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D75" w:rsidRDefault="005F5D75" w:rsidP="00BE573F">
      <w:pPr>
        <w:spacing w:line="240" w:lineRule="auto"/>
      </w:pPr>
    </w:p>
    <w:p w:rsidR="005F5D75" w:rsidRDefault="005F5D75" w:rsidP="00BE573F">
      <w:pPr>
        <w:spacing w:line="240" w:lineRule="auto"/>
      </w:pPr>
      <w:r>
        <w:t xml:space="preserve">        НАВЧАЛЬНО-МЕТОДИЧНІ ВИДАННЯ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
        <w:gridCol w:w="8895"/>
      </w:tblGrid>
      <w:tr w:rsidR="005F5D75" w:rsidRPr="00665CBA" w:rsidTr="00597BA9">
        <w:tc>
          <w:tcPr>
            <w:tcW w:w="959" w:type="dxa"/>
            <w:tcBorders>
              <w:top w:val="nil"/>
              <w:left w:val="nil"/>
              <w:bottom w:val="nil"/>
              <w:right w:val="nil"/>
            </w:tcBorders>
          </w:tcPr>
          <w:p w:rsidR="005F5D75" w:rsidRDefault="005F5D75" w:rsidP="00BE573F">
            <w:pPr>
              <w:spacing w:line="240" w:lineRule="auto"/>
              <w:ind w:firstLine="0"/>
              <w:rPr>
                <w:szCs w:val="28"/>
                <w:lang w:eastAsia="ru-RU"/>
              </w:rPr>
            </w:pPr>
          </w:p>
          <w:p w:rsidR="005F5D75" w:rsidRDefault="005F5D75" w:rsidP="00BE573F">
            <w:pPr>
              <w:spacing w:line="240" w:lineRule="auto"/>
              <w:ind w:firstLine="0"/>
              <w:rPr>
                <w:szCs w:val="28"/>
                <w:lang w:eastAsia="ru-RU"/>
              </w:rPr>
            </w:pPr>
          </w:p>
          <w:p w:rsidR="005F5D75" w:rsidRPr="00B21EAF" w:rsidRDefault="005F5D75" w:rsidP="00BE573F">
            <w:pPr>
              <w:spacing w:line="240" w:lineRule="auto"/>
              <w:ind w:firstLine="0"/>
              <w:rPr>
                <w:szCs w:val="28"/>
                <w:lang w:eastAsia="ru-RU"/>
              </w:rPr>
            </w:pPr>
          </w:p>
        </w:tc>
        <w:tc>
          <w:tcPr>
            <w:tcW w:w="8895" w:type="dxa"/>
            <w:tcBorders>
              <w:top w:val="nil"/>
              <w:left w:val="nil"/>
              <w:bottom w:val="nil"/>
              <w:right w:val="nil"/>
            </w:tcBorders>
          </w:tcPr>
          <w:p w:rsidR="005F5D75" w:rsidRDefault="005F5D75" w:rsidP="00BE573F">
            <w:pPr>
              <w:spacing w:line="240" w:lineRule="auto"/>
              <w:rPr>
                <w:b/>
                <w:szCs w:val="28"/>
                <w:lang w:val="ru-RU" w:eastAsia="ru-RU"/>
              </w:rPr>
            </w:pPr>
          </w:p>
          <w:p w:rsidR="005F5D75" w:rsidRPr="00B21EAF" w:rsidRDefault="005F5D75" w:rsidP="00BE573F">
            <w:pPr>
              <w:spacing w:line="240" w:lineRule="auto"/>
              <w:rPr>
                <w:b/>
                <w:szCs w:val="28"/>
                <w:lang w:val="ru-RU" w:eastAsia="ru-RU"/>
              </w:rPr>
            </w:pPr>
            <w:r w:rsidRPr="00665CBA">
              <w:rPr>
                <w:b/>
                <w:szCs w:val="28"/>
                <w:lang w:val="ru-RU" w:eastAsia="ru-RU"/>
              </w:rPr>
              <w:t>Паласевич Ірина</w:t>
            </w:r>
          </w:p>
          <w:p w:rsidR="005F5D75" w:rsidRPr="00665CBA" w:rsidRDefault="005F5D75" w:rsidP="00BE573F">
            <w:pPr>
              <w:spacing w:line="240" w:lineRule="auto"/>
              <w:rPr>
                <w:szCs w:val="28"/>
                <w:lang w:eastAsia="ru-RU"/>
              </w:rPr>
            </w:pPr>
            <w:r w:rsidRPr="00B21EAF">
              <w:rPr>
                <w:b/>
                <w:szCs w:val="28"/>
                <w:lang w:eastAsia="ru-RU"/>
              </w:rPr>
              <w:t>Методичний супровід комунікативно-мовленнєвої діяльності дітей </w:t>
            </w:r>
            <w:r w:rsidRPr="00665CBA">
              <w:rPr>
                <w:szCs w:val="28"/>
                <w:lang w:eastAsia="ru-RU"/>
              </w:rPr>
              <w:t>: методичні матеріали до семінарських занять</w:t>
            </w:r>
            <w:r w:rsidRPr="00665CBA">
              <w:rPr>
                <w:spacing w:val="-4"/>
                <w:szCs w:val="28"/>
                <w:lang w:eastAsia="ru-RU"/>
              </w:rPr>
              <w:t xml:space="preserve"> / Ірина Паласевич. </w:t>
            </w:r>
            <w:r w:rsidRPr="00665CBA">
              <w:rPr>
                <w:b/>
                <w:szCs w:val="28"/>
                <w:lang w:eastAsia="ru-RU"/>
              </w:rPr>
              <w:t xml:space="preserve">– </w:t>
            </w:r>
            <w:r w:rsidRPr="00665CBA">
              <w:rPr>
                <w:szCs w:val="28"/>
                <w:lang w:eastAsia="ru-RU"/>
              </w:rPr>
              <w:t>Дрогобич : Редакційно-видавничий відділ Дрогобицького державного педагогічного університету імені Івана Франка, 2017.</w:t>
            </w:r>
            <w:r w:rsidRPr="00665CBA">
              <w:rPr>
                <w:szCs w:val="28"/>
                <w:lang w:val="ru-RU" w:eastAsia="ru-RU"/>
              </w:rPr>
              <w:t> </w:t>
            </w:r>
            <w:r w:rsidRPr="00665CBA">
              <w:rPr>
                <w:szCs w:val="28"/>
                <w:lang w:eastAsia="ru-RU"/>
              </w:rPr>
              <w:t>– 68</w:t>
            </w:r>
            <w:r w:rsidRPr="00665CBA">
              <w:rPr>
                <w:szCs w:val="28"/>
                <w:lang w:val="ru-RU" w:eastAsia="ru-RU"/>
              </w:rPr>
              <w:t> </w:t>
            </w:r>
            <w:r w:rsidRPr="00665CBA">
              <w:rPr>
                <w:szCs w:val="28"/>
                <w:lang w:eastAsia="ru-RU"/>
              </w:rPr>
              <w:t>с.</w:t>
            </w:r>
          </w:p>
          <w:p w:rsidR="005F5D75" w:rsidRPr="00665CBA" w:rsidRDefault="005F5D75" w:rsidP="00BE573F">
            <w:pPr>
              <w:spacing w:line="240" w:lineRule="auto"/>
              <w:ind w:firstLine="0"/>
              <w:rPr>
                <w:szCs w:val="28"/>
                <w:lang w:eastAsia="ru-RU"/>
              </w:rPr>
            </w:pPr>
          </w:p>
        </w:tc>
      </w:tr>
    </w:tbl>
    <w:p w:rsidR="005F5D75" w:rsidRPr="00665CBA" w:rsidRDefault="005F5D75" w:rsidP="00BE573F">
      <w:pPr>
        <w:shd w:val="clear" w:color="auto" w:fill="FFFFFF"/>
        <w:tabs>
          <w:tab w:val="left" w:pos="-1980"/>
          <w:tab w:val="left" w:pos="-180"/>
          <w:tab w:val="left" w:pos="540"/>
          <w:tab w:val="left" w:pos="1080"/>
        </w:tabs>
        <w:spacing w:line="240" w:lineRule="auto"/>
        <w:rPr>
          <w:szCs w:val="28"/>
          <w:lang w:eastAsia="ru-RU"/>
        </w:rPr>
      </w:pPr>
      <w:r w:rsidRPr="00665CBA">
        <w:rPr>
          <w:szCs w:val="28"/>
          <w:lang w:eastAsia="ru-RU"/>
        </w:rPr>
        <w:t xml:space="preserve">Запропонований посібник укладено відповідно до програми навчальної дисципліни </w:t>
      </w:r>
      <w:r w:rsidRPr="00665CBA">
        <w:rPr>
          <w:spacing w:val="-4"/>
          <w:szCs w:val="28"/>
          <w:lang w:eastAsia="ru-RU"/>
        </w:rPr>
        <w:t>“</w:t>
      </w:r>
      <w:r w:rsidRPr="00665CBA">
        <w:rPr>
          <w:szCs w:val="28"/>
          <w:lang w:eastAsia="ru-RU"/>
        </w:rPr>
        <w:t>Методичний супровід комунікативно-мовленнєвої діяльності дітей”</w:t>
      </w:r>
      <w:r w:rsidRPr="00665CBA">
        <w:rPr>
          <w:szCs w:val="28"/>
          <w:lang w:val="ru-RU" w:eastAsia="ru-RU"/>
        </w:rPr>
        <w:t>, затвердженої вченою радою Дрогобицького державного педагогічного університету імені Івана Франка (протокол № 7</w:t>
      </w:r>
      <w:r w:rsidRPr="00665CBA">
        <w:rPr>
          <w:szCs w:val="28"/>
          <w:lang w:val="en-US" w:eastAsia="ru-RU"/>
        </w:rPr>
        <w:t> </w:t>
      </w:r>
      <w:r w:rsidRPr="00665CBA">
        <w:rPr>
          <w:szCs w:val="28"/>
          <w:lang w:val="ru-RU" w:eastAsia="ru-RU"/>
        </w:rPr>
        <w:t>від 31.</w:t>
      </w:r>
      <w:r w:rsidRPr="00665CBA">
        <w:rPr>
          <w:szCs w:val="28"/>
          <w:lang w:eastAsia="ru-RU"/>
        </w:rPr>
        <w:t xml:space="preserve"> 08. 2016</w:t>
      </w:r>
      <w:r w:rsidRPr="00665CBA">
        <w:rPr>
          <w:szCs w:val="28"/>
          <w:lang w:val="ru-RU" w:eastAsia="ru-RU"/>
        </w:rPr>
        <w:t> </w:t>
      </w:r>
      <w:r w:rsidRPr="00665CBA">
        <w:rPr>
          <w:szCs w:val="28"/>
          <w:lang w:eastAsia="ru-RU"/>
        </w:rPr>
        <w:t>р.).</w:t>
      </w:r>
    </w:p>
    <w:p w:rsidR="005F5D75" w:rsidRPr="00665CBA" w:rsidRDefault="005F5D75" w:rsidP="00BE573F">
      <w:pPr>
        <w:tabs>
          <w:tab w:val="num" w:pos="1200"/>
        </w:tabs>
        <w:spacing w:line="240" w:lineRule="auto"/>
        <w:rPr>
          <w:szCs w:val="28"/>
          <w:lang w:eastAsia="ru-RU"/>
        </w:rPr>
      </w:pPr>
      <w:r w:rsidRPr="00665CBA">
        <w:rPr>
          <w:szCs w:val="28"/>
          <w:lang w:eastAsia="ru-RU"/>
        </w:rPr>
        <w:t>Видання зорієнтоване на ознайомлення студентів із особливостями організації та керівництва комунікативно-мовленнєвою діяльністю дітей; діагностикою рівнів комунікативно-мовленнєвого</w:t>
      </w:r>
      <w:r w:rsidRPr="00665CBA">
        <w:rPr>
          <w:color w:val="FF0000"/>
          <w:szCs w:val="28"/>
          <w:lang w:eastAsia="ru-RU"/>
        </w:rPr>
        <w:t xml:space="preserve"> </w:t>
      </w:r>
      <w:r w:rsidRPr="00665CBA">
        <w:rPr>
          <w:szCs w:val="28"/>
          <w:lang w:eastAsia="ru-RU"/>
        </w:rPr>
        <w:t>розвитку дітей у спеціально організованій й ініціативній, самостійній діяльності; проектуванням комунікативно-мовленнєвого середовища групи дошкільного навчального закладу; особливостями професійно-мовленнєвого спілкування вихователя з дітьми.</w:t>
      </w:r>
    </w:p>
    <w:p w:rsidR="005F5D75" w:rsidRPr="00665CBA" w:rsidRDefault="005F5D75" w:rsidP="00BE573F">
      <w:pPr>
        <w:spacing w:line="240" w:lineRule="auto"/>
        <w:rPr>
          <w:szCs w:val="28"/>
          <w:lang w:eastAsia="ru-RU"/>
        </w:rPr>
      </w:pPr>
      <w:r w:rsidRPr="00665CBA">
        <w:rPr>
          <w:szCs w:val="28"/>
          <w:lang w:val="ru-RU" w:eastAsia="ru-RU"/>
        </w:rPr>
        <w:t xml:space="preserve">Містить навчально-тематичний план курсу, запитання та завдання для самоконтролю, список </w:t>
      </w:r>
      <w:r w:rsidRPr="00665CBA">
        <w:rPr>
          <w:szCs w:val="28"/>
          <w:lang w:eastAsia="ru-RU"/>
        </w:rPr>
        <w:t xml:space="preserve">рекомендованої </w:t>
      </w:r>
      <w:r w:rsidRPr="00665CBA">
        <w:rPr>
          <w:szCs w:val="28"/>
          <w:lang w:val="ru-RU" w:eastAsia="ru-RU"/>
        </w:rPr>
        <w:t xml:space="preserve">літератури, короткий термінологічний словник, додатки. </w:t>
      </w:r>
    </w:p>
    <w:p w:rsidR="005F5D75" w:rsidRPr="00665CBA" w:rsidRDefault="005F5D75" w:rsidP="00BE573F">
      <w:pPr>
        <w:spacing w:line="240" w:lineRule="auto"/>
        <w:ind w:firstLine="0"/>
        <w:rPr>
          <w:b/>
          <w:szCs w:val="28"/>
          <w:lang w:val="ru-RU" w:eastAsia="ru-RU"/>
        </w:rPr>
      </w:pPr>
    </w:p>
    <w:p w:rsidR="005F5D75" w:rsidRPr="00665CBA" w:rsidRDefault="005F5D75" w:rsidP="00BE573F">
      <w:pPr>
        <w:tabs>
          <w:tab w:val="left" w:pos="2340"/>
        </w:tabs>
        <w:spacing w:line="240" w:lineRule="auto"/>
        <w:ind w:left="600" w:firstLine="840"/>
        <w:rPr>
          <w:i/>
          <w:szCs w:val="28"/>
          <w:lang w:eastAsia="ru-RU"/>
        </w:rPr>
      </w:pPr>
    </w:p>
    <w:tbl>
      <w:tblPr>
        <w:tblW w:w="0" w:type="auto"/>
        <w:tblLook w:val="01E0"/>
      </w:tblPr>
      <w:tblGrid>
        <w:gridCol w:w="1008"/>
        <w:gridCol w:w="8280"/>
      </w:tblGrid>
      <w:tr w:rsidR="005F5D75" w:rsidRPr="00665CBA" w:rsidTr="00DE6B8B">
        <w:tc>
          <w:tcPr>
            <w:tcW w:w="1008" w:type="dxa"/>
            <w:vAlign w:val="center"/>
          </w:tcPr>
          <w:p w:rsidR="005F5D75" w:rsidRPr="0075508D" w:rsidRDefault="005F5D75" w:rsidP="00BE573F">
            <w:pPr>
              <w:spacing w:line="240" w:lineRule="auto"/>
              <w:ind w:firstLine="0"/>
              <w:jc w:val="left"/>
              <w:rPr>
                <w:b/>
                <w:szCs w:val="28"/>
                <w:lang w:val="en-US" w:eastAsia="ru-RU"/>
              </w:rPr>
            </w:pPr>
          </w:p>
        </w:tc>
        <w:tc>
          <w:tcPr>
            <w:tcW w:w="8280" w:type="dxa"/>
          </w:tcPr>
          <w:p w:rsidR="005F5D75" w:rsidRPr="00665CBA" w:rsidRDefault="005F5D75" w:rsidP="00BE573F">
            <w:pPr>
              <w:spacing w:line="240" w:lineRule="auto"/>
              <w:ind w:firstLine="397"/>
              <w:rPr>
                <w:b/>
                <w:szCs w:val="28"/>
                <w:lang w:eastAsia="ru-RU"/>
              </w:rPr>
            </w:pPr>
            <w:r w:rsidRPr="00665CBA">
              <w:rPr>
                <w:b/>
                <w:szCs w:val="28"/>
                <w:lang w:eastAsia="ru-RU"/>
              </w:rPr>
              <w:t xml:space="preserve">Карпенко Є. </w:t>
            </w:r>
          </w:p>
          <w:p w:rsidR="005F5D75" w:rsidRPr="00665CBA" w:rsidRDefault="005F5D75" w:rsidP="00BE573F">
            <w:pPr>
              <w:spacing w:line="240" w:lineRule="auto"/>
              <w:ind w:firstLine="397"/>
              <w:rPr>
                <w:szCs w:val="28"/>
                <w:lang w:eastAsia="ru-RU"/>
              </w:rPr>
            </w:pPr>
            <w:r w:rsidRPr="00B21EAF">
              <w:rPr>
                <w:b/>
                <w:szCs w:val="28"/>
                <w:lang w:eastAsia="ru-RU"/>
              </w:rPr>
              <w:t>Основи психотренінгу</w:t>
            </w:r>
            <w:r w:rsidRPr="00665CBA">
              <w:rPr>
                <w:bCs/>
                <w:color w:val="000000"/>
                <w:szCs w:val="28"/>
                <w:lang w:eastAsia="ru-RU"/>
              </w:rPr>
              <w:t xml:space="preserve"> (сучасні теорії психотренінгу) : методичні рекомендації до практичних занять / Євген Карпенко. </w:t>
            </w:r>
            <w:r w:rsidRPr="00665CBA">
              <w:rPr>
                <w:szCs w:val="28"/>
                <w:lang w:eastAsia="ru-RU"/>
              </w:rPr>
              <w:t>– Дрогобич : Редакційно-видавничий відділ Дрогобицького державного педагогічного університету імені Івана Франка, 2017. – 64 с.</w:t>
            </w:r>
          </w:p>
          <w:p w:rsidR="005F5D75" w:rsidRPr="00665CBA" w:rsidRDefault="005F5D75" w:rsidP="00BE573F">
            <w:pPr>
              <w:spacing w:line="240" w:lineRule="auto"/>
              <w:ind w:firstLine="0"/>
              <w:rPr>
                <w:szCs w:val="28"/>
                <w:lang w:eastAsia="ru-RU"/>
              </w:rPr>
            </w:pPr>
          </w:p>
        </w:tc>
      </w:tr>
    </w:tbl>
    <w:p w:rsidR="005F5D75" w:rsidRPr="00665CBA" w:rsidRDefault="005F5D75" w:rsidP="00BE573F">
      <w:pPr>
        <w:spacing w:line="240" w:lineRule="auto"/>
        <w:ind w:firstLine="720"/>
        <w:rPr>
          <w:szCs w:val="28"/>
          <w:lang w:eastAsia="ru-RU"/>
        </w:rPr>
      </w:pPr>
    </w:p>
    <w:p w:rsidR="005F5D75" w:rsidRPr="00665CBA" w:rsidRDefault="005F5D75" w:rsidP="00BE573F">
      <w:pPr>
        <w:spacing w:line="240" w:lineRule="auto"/>
        <w:ind w:left="600" w:firstLine="840"/>
        <w:rPr>
          <w:szCs w:val="28"/>
          <w:lang w:eastAsia="ru-RU"/>
        </w:rPr>
      </w:pPr>
      <w:r w:rsidRPr="00665CBA">
        <w:rPr>
          <w:bCs/>
          <w:color w:val="000000"/>
          <w:szCs w:val="28"/>
          <w:lang w:eastAsia="ru-RU"/>
        </w:rPr>
        <w:t>Методичні рекомендації до практичних занять</w:t>
      </w:r>
      <w:r w:rsidRPr="00665CBA">
        <w:rPr>
          <w:szCs w:val="28"/>
          <w:lang w:eastAsia="ru-RU"/>
        </w:rPr>
        <w:t xml:space="preserve"> поглиблюють прикладну підготовку майбутніх практичних психологів у царині психологічного тренінгу, сприяють засвоєнню знань, формуванню відповідних умінь і навичок, розвитку професійно важливих якостей особистості, а також сприяють організації навчального процесу з боку викладача.</w:t>
      </w:r>
    </w:p>
    <w:p w:rsidR="005F5D75" w:rsidRPr="00665CBA" w:rsidRDefault="005F5D75" w:rsidP="00BE573F">
      <w:pPr>
        <w:shd w:val="clear" w:color="auto" w:fill="FFFFFF"/>
        <w:tabs>
          <w:tab w:val="left" w:pos="2340"/>
        </w:tabs>
        <w:spacing w:line="240" w:lineRule="auto"/>
        <w:ind w:firstLine="397"/>
        <w:rPr>
          <w:color w:val="000000"/>
          <w:szCs w:val="28"/>
          <w:lang w:eastAsia="ru-RU"/>
        </w:rPr>
      </w:pPr>
    </w:p>
    <w:tbl>
      <w:tblPr>
        <w:tblW w:w="0" w:type="auto"/>
        <w:tblLook w:val="01E0"/>
      </w:tblPr>
      <w:tblGrid>
        <w:gridCol w:w="1242"/>
        <w:gridCol w:w="2721"/>
        <w:gridCol w:w="5505"/>
        <w:gridCol w:w="103"/>
      </w:tblGrid>
      <w:tr w:rsidR="005F5D75" w:rsidRPr="00665CBA" w:rsidTr="00DE6B8B">
        <w:trPr>
          <w:gridAfter w:val="1"/>
          <w:wAfter w:w="103" w:type="dxa"/>
        </w:trPr>
        <w:tc>
          <w:tcPr>
            <w:tcW w:w="3963" w:type="dxa"/>
            <w:gridSpan w:val="2"/>
          </w:tcPr>
          <w:p w:rsidR="005F5D75" w:rsidRPr="00665CBA" w:rsidRDefault="005F5D75" w:rsidP="00BE573F">
            <w:pPr>
              <w:keepNext/>
              <w:spacing w:line="240" w:lineRule="auto"/>
              <w:ind w:firstLine="0"/>
              <w:jc w:val="left"/>
              <w:outlineLvl w:val="2"/>
              <w:rPr>
                <w:bCs/>
                <w:szCs w:val="28"/>
                <w:lang w:eastAsia="ru-RU"/>
              </w:rPr>
            </w:pPr>
          </w:p>
        </w:tc>
        <w:tc>
          <w:tcPr>
            <w:tcW w:w="5505" w:type="dxa"/>
          </w:tcPr>
          <w:p w:rsidR="005F5D75" w:rsidRPr="00665CBA" w:rsidRDefault="005F5D75" w:rsidP="00BE573F">
            <w:pPr>
              <w:spacing w:line="240" w:lineRule="auto"/>
              <w:ind w:left="1617" w:hanging="3"/>
              <w:jc w:val="right"/>
              <w:rPr>
                <w:szCs w:val="28"/>
                <w:lang w:eastAsia="ru-RU"/>
              </w:rPr>
            </w:pPr>
          </w:p>
        </w:tc>
      </w:tr>
      <w:tr w:rsidR="005F5D75" w:rsidRPr="00665CBA" w:rsidTr="00F873E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c>
          <w:tcPr>
            <w:tcW w:w="1242" w:type="dxa"/>
            <w:tcBorders>
              <w:top w:val="nil"/>
              <w:left w:val="nil"/>
              <w:bottom w:val="nil"/>
              <w:right w:val="nil"/>
            </w:tcBorders>
          </w:tcPr>
          <w:p w:rsidR="005F5D75" w:rsidRPr="00665CBA" w:rsidRDefault="005F5D75" w:rsidP="00BE573F">
            <w:pPr>
              <w:spacing w:line="240" w:lineRule="auto"/>
              <w:ind w:firstLine="0"/>
              <w:rPr>
                <w:b/>
                <w:snapToGrid w:val="0"/>
                <w:szCs w:val="28"/>
                <w:lang w:eastAsia="uk-UA"/>
              </w:rPr>
            </w:pPr>
            <w:r w:rsidRPr="00665CBA">
              <w:rPr>
                <w:b/>
                <w:snapToGrid w:val="0"/>
                <w:szCs w:val="28"/>
                <w:lang w:eastAsia="uk-UA"/>
              </w:rPr>
              <w:t xml:space="preserve"> </w:t>
            </w:r>
          </w:p>
          <w:p w:rsidR="005F5D75" w:rsidRPr="00665CBA" w:rsidRDefault="005F5D75" w:rsidP="00BE573F">
            <w:pPr>
              <w:spacing w:line="240" w:lineRule="auto"/>
              <w:ind w:firstLine="0"/>
              <w:rPr>
                <w:snapToGrid w:val="0"/>
                <w:szCs w:val="28"/>
                <w:lang w:eastAsia="uk-UA"/>
              </w:rPr>
            </w:pPr>
          </w:p>
        </w:tc>
        <w:tc>
          <w:tcPr>
            <w:tcW w:w="8329" w:type="dxa"/>
            <w:gridSpan w:val="3"/>
            <w:tcBorders>
              <w:top w:val="nil"/>
              <w:left w:val="nil"/>
              <w:bottom w:val="nil"/>
              <w:right w:val="nil"/>
            </w:tcBorders>
          </w:tcPr>
          <w:p w:rsidR="005F5D75" w:rsidRPr="00665CBA" w:rsidRDefault="005F5D75" w:rsidP="00BE573F">
            <w:pPr>
              <w:spacing w:line="240" w:lineRule="auto"/>
              <w:ind w:firstLine="0"/>
              <w:rPr>
                <w:b/>
                <w:snapToGrid w:val="0"/>
                <w:szCs w:val="28"/>
                <w:lang w:eastAsia="uk-UA"/>
              </w:rPr>
            </w:pPr>
          </w:p>
          <w:p w:rsidR="005F5D75" w:rsidRPr="00665CBA" w:rsidRDefault="005F5D75" w:rsidP="00BE573F">
            <w:pPr>
              <w:spacing w:line="240" w:lineRule="auto"/>
              <w:ind w:firstLine="0"/>
              <w:rPr>
                <w:snapToGrid w:val="0"/>
                <w:szCs w:val="28"/>
                <w:lang w:eastAsia="uk-UA"/>
              </w:rPr>
            </w:pPr>
            <w:r w:rsidRPr="00665CBA">
              <w:rPr>
                <w:b/>
                <w:snapToGrid w:val="0"/>
                <w:szCs w:val="28"/>
                <w:lang w:eastAsia="uk-UA"/>
              </w:rPr>
              <w:t>Лазорак Б.</w:t>
            </w:r>
            <w:r w:rsidRPr="00665CBA">
              <w:rPr>
                <w:snapToGrid w:val="0"/>
                <w:szCs w:val="28"/>
                <w:lang w:eastAsia="uk-UA"/>
              </w:rPr>
              <w:t xml:space="preserve"> </w:t>
            </w:r>
          </w:p>
          <w:p w:rsidR="005F5D75" w:rsidRPr="00665CBA" w:rsidRDefault="005F5D75" w:rsidP="00BE573F">
            <w:pPr>
              <w:spacing w:line="240" w:lineRule="auto"/>
              <w:ind w:firstLine="0"/>
              <w:rPr>
                <w:snapToGrid w:val="0"/>
                <w:szCs w:val="28"/>
                <w:lang w:eastAsia="uk-UA"/>
              </w:rPr>
            </w:pPr>
            <w:r w:rsidRPr="00665CBA">
              <w:rPr>
                <w:b/>
                <w:snapToGrid w:val="0"/>
                <w:szCs w:val="28"/>
                <w:lang w:eastAsia="uk-UA"/>
              </w:rPr>
              <w:t xml:space="preserve">Основи історичного музеєзнавства : </w:t>
            </w:r>
            <w:r w:rsidRPr="00665CBA">
              <w:rPr>
                <w:snapToGrid w:val="0"/>
                <w:szCs w:val="28"/>
                <w:lang w:eastAsia="uk-UA"/>
              </w:rPr>
              <w:t>методичні матеріали до семінарських занять / Богдан Орестович Лазорак. – Дрогобич : Редакційно-видавничий відділ Дрогобицького державного педагогічного університету імені Івана Франка, 2017. –  80 с.</w:t>
            </w:r>
          </w:p>
        </w:tc>
      </w:tr>
    </w:tbl>
    <w:p w:rsidR="005F5D75" w:rsidRPr="00665CBA" w:rsidRDefault="005F5D75" w:rsidP="00BE573F">
      <w:pPr>
        <w:spacing w:line="240" w:lineRule="auto"/>
        <w:ind w:firstLine="567"/>
        <w:rPr>
          <w:snapToGrid w:val="0"/>
          <w:szCs w:val="28"/>
          <w:lang w:eastAsia="uk-UA"/>
        </w:rPr>
      </w:pPr>
    </w:p>
    <w:p w:rsidR="005F5D75" w:rsidRPr="00665CBA" w:rsidRDefault="005F5D75" w:rsidP="00BE573F">
      <w:pPr>
        <w:spacing w:line="240" w:lineRule="auto"/>
        <w:ind w:firstLine="567"/>
        <w:rPr>
          <w:snapToGrid w:val="0"/>
          <w:szCs w:val="28"/>
          <w:lang w:eastAsia="uk-UA"/>
        </w:rPr>
      </w:pPr>
      <w:r w:rsidRPr="00665CBA">
        <w:rPr>
          <w:snapToGrid w:val="0"/>
          <w:szCs w:val="28"/>
          <w:lang w:eastAsia="uk-UA"/>
        </w:rPr>
        <w:t>Посібник написано відповідно до робочої програми навчальної дисципліни «Основи історичного музеєзнавства» напряму підготовки 014 «Середня освіта (Історія)» для підготовки фахівців ОКР «Бакалавр», затвердженої вченою радою Дрогобицького державного педагогічного університету імені Івана Франка.</w:t>
      </w:r>
    </w:p>
    <w:p w:rsidR="005F5D75" w:rsidRPr="00665CBA" w:rsidRDefault="005F5D75" w:rsidP="00BE573F">
      <w:pPr>
        <w:spacing w:line="240" w:lineRule="auto"/>
        <w:ind w:firstLine="567"/>
        <w:rPr>
          <w:snapToGrid w:val="0"/>
          <w:szCs w:val="28"/>
          <w:lang w:eastAsia="uk-UA"/>
        </w:rPr>
      </w:pPr>
      <w:r w:rsidRPr="00665CBA">
        <w:rPr>
          <w:snapToGrid w:val="0"/>
          <w:szCs w:val="28"/>
          <w:lang w:eastAsia="uk-UA"/>
        </w:rPr>
        <w:t>У виданні подаються плани семінарських занять з методичними рекомендаціями для підготовки студентів І курсу історичного факультету, перелік тем індивідуально-дослідницьких завдань, короткий термінологічний словник та додаткові електронні інформаційні ресурси й бази даних цифрових бібліотек. Запропоновані теми сформульовані відповідно до програми і спрямовані на формування високого рівня знань, умінь і навичок студентів.</w:t>
      </w:r>
    </w:p>
    <w:p w:rsidR="005F5D75" w:rsidRPr="00665CBA" w:rsidRDefault="005F5D75" w:rsidP="00BE573F">
      <w:pPr>
        <w:spacing w:line="240" w:lineRule="auto"/>
        <w:ind w:firstLine="900"/>
        <w:rPr>
          <w:szCs w:val="28"/>
          <w:lang w:eastAsia="ru-RU"/>
        </w:rPr>
      </w:pPr>
    </w:p>
    <w:tbl>
      <w:tblPr>
        <w:tblW w:w="9648" w:type="dxa"/>
        <w:tblLook w:val="01E0"/>
      </w:tblPr>
      <w:tblGrid>
        <w:gridCol w:w="1368"/>
        <w:gridCol w:w="8280"/>
      </w:tblGrid>
      <w:tr w:rsidR="005F5D75" w:rsidRPr="00665CBA" w:rsidTr="00D35CF5">
        <w:tc>
          <w:tcPr>
            <w:tcW w:w="1368" w:type="dxa"/>
            <w:vAlign w:val="center"/>
          </w:tcPr>
          <w:p w:rsidR="005F5D75" w:rsidRPr="0075508D" w:rsidRDefault="005F5D75" w:rsidP="00BE573F">
            <w:pPr>
              <w:spacing w:line="240" w:lineRule="auto"/>
              <w:ind w:firstLine="0"/>
              <w:rPr>
                <w:b/>
                <w:szCs w:val="28"/>
                <w:lang w:val="en-US" w:eastAsia="ru-RU"/>
              </w:rPr>
            </w:pPr>
          </w:p>
        </w:tc>
        <w:tc>
          <w:tcPr>
            <w:tcW w:w="8280" w:type="dxa"/>
          </w:tcPr>
          <w:p w:rsidR="005F5D75" w:rsidRPr="00665CBA" w:rsidRDefault="005F5D75" w:rsidP="00BE573F">
            <w:pPr>
              <w:spacing w:line="240" w:lineRule="auto"/>
              <w:ind w:firstLine="432"/>
              <w:rPr>
                <w:b/>
                <w:szCs w:val="28"/>
                <w:lang w:eastAsia="ru-RU"/>
              </w:rPr>
            </w:pPr>
            <w:r w:rsidRPr="00665CBA">
              <w:rPr>
                <w:b/>
                <w:szCs w:val="28"/>
                <w:lang w:eastAsia="ru-RU"/>
              </w:rPr>
              <w:t xml:space="preserve">Яким Р.,  Попович В. </w:t>
            </w:r>
          </w:p>
          <w:p w:rsidR="005F5D75" w:rsidRPr="00665CBA" w:rsidRDefault="005F5D75" w:rsidP="00BE573F">
            <w:pPr>
              <w:spacing w:line="240" w:lineRule="auto"/>
              <w:ind w:firstLine="0"/>
              <w:rPr>
                <w:szCs w:val="28"/>
                <w:lang w:eastAsia="ru-RU"/>
              </w:rPr>
            </w:pPr>
            <w:r w:rsidRPr="00665CBA">
              <w:rPr>
                <w:b/>
                <w:szCs w:val="28"/>
                <w:lang w:eastAsia="ru-RU"/>
              </w:rPr>
              <w:t xml:space="preserve">Матеріалознавство та технологія конструкційних матеріалів: </w:t>
            </w:r>
            <w:r w:rsidRPr="00665CBA">
              <w:rPr>
                <w:b/>
                <w:bCs/>
                <w:szCs w:val="28"/>
                <w:lang w:eastAsia="ru-RU"/>
              </w:rPr>
              <w:t xml:space="preserve">лабораторний практикум </w:t>
            </w:r>
            <w:r w:rsidRPr="00665CBA">
              <w:rPr>
                <w:bCs/>
                <w:szCs w:val="28"/>
                <w:lang w:eastAsia="ru-RU"/>
              </w:rPr>
              <w:t>[для студ. ВНЗ]</w:t>
            </w:r>
            <w:r w:rsidRPr="00665CBA">
              <w:rPr>
                <w:b/>
                <w:bCs/>
                <w:szCs w:val="28"/>
                <w:lang w:eastAsia="ru-RU"/>
              </w:rPr>
              <w:t xml:space="preserve"> / </w:t>
            </w:r>
            <w:r w:rsidRPr="00665CBA">
              <w:rPr>
                <w:b/>
                <w:szCs w:val="28"/>
                <w:lang w:eastAsia="ru-RU"/>
              </w:rPr>
              <w:t xml:space="preserve"> Яким Р. С., Попович В. Д</w:t>
            </w:r>
            <w:r w:rsidRPr="00665CBA">
              <w:rPr>
                <w:color w:val="000000"/>
                <w:szCs w:val="28"/>
                <w:lang w:eastAsia="ru-RU"/>
              </w:rPr>
              <w:t xml:space="preserve">. </w:t>
            </w:r>
            <w:r w:rsidRPr="00665CBA">
              <w:rPr>
                <w:szCs w:val="28"/>
                <w:lang w:eastAsia="ru-RU"/>
              </w:rPr>
              <w:t>– Дрогобич : Редакційно-видавничий відділ Дрогобицького державного педагогічного університету імені Івана Франка, 2017. – 210 с.</w:t>
            </w:r>
          </w:p>
        </w:tc>
      </w:tr>
    </w:tbl>
    <w:p w:rsidR="005F5D75" w:rsidRPr="00665CBA" w:rsidRDefault="005F5D75" w:rsidP="00BE573F">
      <w:pPr>
        <w:spacing w:line="240" w:lineRule="auto"/>
        <w:ind w:firstLine="0"/>
        <w:jc w:val="left"/>
        <w:rPr>
          <w:szCs w:val="28"/>
          <w:lang w:eastAsia="ru-RU"/>
        </w:rPr>
      </w:pPr>
    </w:p>
    <w:p w:rsidR="005F5D75" w:rsidRPr="00665CBA" w:rsidRDefault="005F5D75" w:rsidP="00BE573F">
      <w:pPr>
        <w:spacing w:line="240" w:lineRule="auto"/>
        <w:ind w:firstLine="540"/>
        <w:rPr>
          <w:szCs w:val="28"/>
          <w:lang w:eastAsia="ru-RU"/>
        </w:rPr>
      </w:pPr>
      <w:r w:rsidRPr="00665CBA">
        <w:rPr>
          <w:szCs w:val="28"/>
          <w:lang w:eastAsia="ru-RU"/>
        </w:rPr>
        <w:t>Лабораторний практикум укладено для підготовки фахівців першого (бакалавр</w:t>
      </w:r>
      <w:r w:rsidRPr="00665CBA">
        <w:rPr>
          <w:szCs w:val="28"/>
          <w:lang w:eastAsia="ru-RU"/>
        </w:rPr>
        <w:softHyphen/>
        <w:t xml:space="preserve">ського) рівня вищої освіти галузі знань 01 «Освіта» спеціальності 014 «Середня освіта (Трудове навчання та технології)». </w:t>
      </w:r>
    </w:p>
    <w:p w:rsidR="005F5D75" w:rsidRPr="00665CBA" w:rsidRDefault="005F5D75" w:rsidP="00BE573F">
      <w:pPr>
        <w:spacing w:line="240" w:lineRule="auto"/>
        <w:ind w:firstLine="540"/>
        <w:rPr>
          <w:szCs w:val="28"/>
          <w:lang w:eastAsia="ru-RU"/>
        </w:rPr>
      </w:pPr>
      <w:r w:rsidRPr="00665CBA">
        <w:rPr>
          <w:szCs w:val="28"/>
          <w:lang w:eastAsia="ru-RU"/>
        </w:rPr>
        <w:t>Матеріал охоплює повний курс лабораторних робіт відповідно до програми навчальної дисципліни „Матеріалознавство та технологія конструкційних матеріалів”.</w:t>
      </w:r>
    </w:p>
    <w:p w:rsidR="005F5D75" w:rsidRPr="00665CBA" w:rsidRDefault="005F5D75" w:rsidP="00BE573F">
      <w:pPr>
        <w:spacing w:line="240" w:lineRule="auto"/>
        <w:ind w:firstLine="540"/>
        <w:rPr>
          <w:szCs w:val="28"/>
          <w:lang w:eastAsia="ru-RU"/>
        </w:rPr>
      </w:pPr>
      <w:r w:rsidRPr="00665CBA">
        <w:rPr>
          <w:szCs w:val="28"/>
          <w:lang w:eastAsia="ru-RU"/>
        </w:rPr>
        <w:t xml:space="preserve">Кожна лабораторна робота містить мету, необхідний перелік обладнання та матеріали, чітко визначений теоретичний і довідковий матеріал. Детально описані обладнання, методики, інструкції, основні відомості теоретичного характеру, завдання і методичні рекомендації до їхнього виконання. Також </w:t>
      </w:r>
      <w:r w:rsidRPr="00665CBA">
        <w:rPr>
          <w:bCs/>
          <w:szCs w:val="28"/>
          <w:lang w:eastAsia="ru-RU"/>
        </w:rPr>
        <w:t xml:space="preserve">подані питання для самоконтролю, </w:t>
      </w:r>
      <w:r w:rsidRPr="00665CBA">
        <w:rPr>
          <w:szCs w:val="28"/>
          <w:lang w:eastAsia="ru-RU"/>
        </w:rPr>
        <w:t>приклади виконання робіт,</w:t>
      </w:r>
      <w:r w:rsidRPr="00665CBA">
        <w:rPr>
          <w:bCs/>
          <w:szCs w:val="28"/>
          <w:lang w:eastAsia="ru-RU"/>
        </w:rPr>
        <w:t xml:space="preserve"> що підвищує якість самостійної підготовки студентів.</w:t>
      </w:r>
    </w:p>
    <w:p w:rsidR="005F5D75" w:rsidRPr="00665CBA" w:rsidRDefault="005F5D75" w:rsidP="00BE573F">
      <w:pPr>
        <w:spacing w:line="240" w:lineRule="auto"/>
        <w:ind w:firstLine="540"/>
        <w:rPr>
          <w:szCs w:val="28"/>
          <w:lang w:eastAsia="ru-RU"/>
        </w:rPr>
      </w:pPr>
    </w:p>
    <w:p w:rsidR="005F5D75" w:rsidRPr="00665CBA" w:rsidRDefault="005F5D75" w:rsidP="00BE573F">
      <w:pPr>
        <w:spacing w:line="240" w:lineRule="auto"/>
        <w:rPr>
          <w:szCs w:val="28"/>
        </w:rPr>
      </w:pPr>
    </w:p>
    <w:p w:rsidR="005F5D75" w:rsidRPr="00665CBA" w:rsidRDefault="005F5D75" w:rsidP="00BE573F">
      <w:pPr>
        <w:spacing w:line="240" w:lineRule="auto"/>
        <w:ind w:firstLine="0"/>
        <w:jc w:val="left"/>
        <w:rPr>
          <w:b/>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84"/>
        <w:gridCol w:w="8470"/>
      </w:tblGrid>
      <w:tr w:rsidR="005F5D75" w:rsidRPr="00665CBA" w:rsidTr="000F4B42">
        <w:tc>
          <w:tcPr>
            <w:tcW w:w="1384" w:type="dxa"/>
            <w:tcBorders>
              <w:top w:val="nil"/>
              <w:left w:val="nil"/>
              <w:bottom w:val="nil"/>
              <w:right w:val="nil"/>
            </w:tcBorders>
          </w:tcPr>
          <w:p w:rsidR="005F5D75" w:rsidRPr="00665CBA" w:rsidRDefault="005F5D75" w:rsidP="00BE573F">
            <w:pPr>
              <w:spacing w:line="240" w:lineRule="auto"/>
              <w:ind w:firstLine="0"/>
              <w:rPr>
                <w:b/>
                <w:szCs w:val="28"/>
                <w:lang w:eastAsia="ru-RU"/>
              </w:rPr>
            </w:pPr>
          </w:p>
          <w:p w:rsidR="005F5D75" w:rsidRPr="0075508D" w:rsidRDefault="005F5D75" w:rsidP="00BE573F">
            <w:pPr>
              <w:spacing w:line="240" w:lineRule="auto"/>
              <w:ind w:firstLine="0"/>
              <w:rPr>
                <w:b/>
                <w:szCs w:val="28"/>
                <w:lang w:val="en-US" w:eastAsia="ru-RU"/>
              </w:rPr>
            </w:pPr>
          </w:p>
        </w:tc>
        <w:tc>
          <w:tcPr>
            <w:tcW w:w="8470" w:type="dxa"/>
            <w:tcBorders>
              <w:top w:val="nil"/>
              <w:left w:val="nil"/>
              <w:bottom w:val="nil"/>
              <w:right w:val="nil"/>
            </w:tcBorders>
          </w:tcPr>
          <w:p w:rsidR="005F5D75" w:rsidRPr="00665CBA" w:rsidRDefault="005F5D75" w:rsidP="00BE573F">
            <w:pPr>
              <w:spacing w:line="240" w:lineRule="auto"/>
              <w:ind w:hanging="108"/>
              <w:rPr>
                <w:spacing w:val="-8"/>
                <w:szCs w:val="28"/>
                <w:lang w:eastAsia="ru-RU"/>
              </w:rPr>
            </w:pPr>
            <w:r w:rsidRPr="00665CBA">
              <w:rPr>
                <w:b/>
                <w:spacing w:val="-8"/>
                <w:szCs w:val="28"/>
                <w:lang w:eastAsia="ru-RU"/>
              </w:rPr>
              <w:t xml:space="preserve">ОСНОВИ ШАХОВОЇ ГРИ </w:t>
            </w:r>
            <w:r w:rsidRPr="00665CBA">
              <w:rPr>
                <w:spacing w:val="-8"/>
                <w:szCs w:val="28"/>
                <w:lang w:eastAsia="ru-RU"/>
              </w:rPr>
              <w:t>: тексти лекцій [для підготовки фахівців освітнього ступеня бакалавра напряму «Фізичне виховання»] / Р.О. Проць, І.П. Ільчишин, В.М. Максим’як – Дрогобич : Редакційно-видавничий відділ імені Дрогобицького державного педагогічного  університету імені Івана Франка. – 2017. – 200 с.</w:t>
            </w:r>
          </w:p>
          <w:p w:rsidR="005F5D75" w:rsidRPr="00665CBA" w:rsidRDefault="005F5D75" w:rsidP="00BE573F">
            <w:pPr>
              <w:spacing w:line="240" w:lineRule="auto"/>
              <w:ind w:firstLine="0"/>
              <w:rPr>
                <w:b/>
                <w:szCs w:val="28"/>
                <w:lang w:eastAsia="ru-RU"/>
              </w:rPr>
            </w:pPr>
          </w:p>
        </w:tc>
      </w:tr>
    </w:tbl>
    <w:p w:rsidR="005F5D75" w:rsidRPr="00665CBA" w:rsidRDefault="005F5D75" w:rsidP="00BE573F">
      <w:pPr>
        <w:spacing w:line="240" w:lineRule="auto"/>
        <w:ind w:firstLine="0"/>
        <w:jc w:val="left"/>
        <w:rPr>
          <w:b/>
          <w:szCs w:val="28"/>
          <w:lang w:eastAsia="ru-RU"/>
        </w:rPr>
      </w:pPr>
    </w:p>
    <w:p w:rsidR="005F5D75" w:rsidRPr="00665CBA" w:rsidRDefault="005F5D75" w:rsidP="00BE573F">
      <w:pPr>
        <w:spacing w:line="240" w:lineRule="auto"/>
        <w:ind w:firstLine="0"/>
        <w:rPr>
          <w:szCs w:val="28"/>
          <w:lang w:eastAsia="ru-RU"/>
        </w:rPr>
      </w:pPr>
      <w:r w:rsidRPr="00665CBA">
        <w:rPr>
          <w:b/>
          <w:szCs w:val="28"/>
          <w:lang w:eastAsia="ru-RU"/>
        </w:rPr>
        <w:tab/>
      </w:r>
      <w:r w:rsidRPr="00665CBA">
        <w:rPr>
          <w:szCs w:val="28"/>
          <w:lang w:eastAsia="ru-RU"/>
        </w:rPr>
        <w:t>Навчально-методичний посібник написано відповідно до програми навчальної дисципліни «Основи шахової гри» для підготовки фахівців освітнього ступеня бакалавра галузі знань 0102 «Фізичне виховання, спорт і здоров’я людини», напряму підготовки 6.010201 «Фізичне виховання».</w:t>
      </w:r>
    </w:p>
    <w:p w:rsidR="005F5D75" w:rsidRPr="00665CBA" w:rsidRDefault="005F5D75" w:rsidP="00BE573F">
      <w:pPr>
        <w:widowControl w:val="0"/>
        <w:spacing w:line="240" w:lineRule="auto"/>
        <w:ind w:firstLine="600"/>
        <w:rPr>
          <w:szCs w:val="28"/>
          <w:lang w:eastAsia="ru-RU"/>
        </w:rPr>
      </w:pPr>
      <w:r w:rsidRPr="00665CBA">
        <w:rPr>
          <w:szCs w:val="28"/>
          <w:lang w:eastAsia="ru-RU"/>
        </w:rPr>
        <w:t>У ньому вміщено матеріали для лекцій, запитання для самоконтролю до кожної лекції, літературу, словник термінів, предметний покажчик. Використання посібника сприятиме якісній підготовці студентів до їхньої професійної діяльності.</w:t>
      </w:r>
    </w:p>
    <w:p w:rsidR="005F5D75" w:rsidRPr="00665CBA" w:rsidRDefault="005F5D75" w:rsidP="00BE573F">
      <w:pPr>
        <w:spacing w:line="240" w:lineRule="auto"/>
        <w:rPr>
          <w:szCs w:val="28"/>
        </w:rPr>
      </w:pPr>
    </w:p>
    <w:p w:rsidR="005F5D75" w:rsidRPr="00665CBA" w:rsidRDefault="005F5D75" w:rsidP="00BE573F">
      <w:pPr>
        <w:autoSpaceDE w:val="0"/>
        <w:autoSpaceDN w:val="0"/>
        <w:adjustRightInd w:val="0"/>
        <w:spacing w:line="240" w:lineRule="auto"/>
        <w:ind w:firstLine="0"/>
        <w:rPr>
          <w:rFonts w:eastAsia="TimesNewRomanPSMT"/>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34"/>
        <w:gridCol w:w="8613"/>
      </w:tblGrid>
      <w:tr w:rsidR="005F5D75" w:rsidRPr="00665CBA" w:rsidTr="00DD388E">
        <w:tc>
          <w:tcPr>
            <w:tcW w:w="1134" w:type="dxa"/>
            <w:tcBorders>
              <w:top w:val="nil"/>
              <w:left w:val="nil"/>
              <w:bottom w:val="nil"/>
              <w:right w:val="nil"/>
            </w:tcBorders>
          </w:tcPr>
          <w:p w:rsidR="005F5D75" w:rsidRPr="00665CBA" w:rsidRDefault="005F5D75" w:rsidP="00BE573F">
            <w:pPr>
              <w:autoSpaceDE w:val="0"/>
              <w:autoSpaceDN w:val="0"/>
              <w:adjustRightInd w:val="0"/>
              <w:spacing w:after="160" w:line="240" w:lineRule="auto"/>
              <w:ind w:right="-180" w:firstLine="0"/>
              <w:rPr>
                <w:b/>
                <w:szCs w:val="28"/>
              </w:rPr>
            </w:pPr>
          </w:p>
          <w:p w:rsidR="005F5D75" w:rsidRPr="0075508D" w:rsidRDefault="005F5D75" w:rsidP="00BE573F">
            <w:pPr>
              <w:autoSpaceDE w:val="0"/>
              <w:autoSpaceDN w:val="0"/>
              <w:adjustRightInd w:val="0"/>
              <w:spacing w:after="160" w:line="240" w:lineRule="auto"/>
              <w:ind w:right="-180" w:firstLine="0"/>
              <w:rPr>
                <w:b/>
                <w:szCs w:val="28"/>
                <w:lang w:val="en-US"/>
              </w:rPr>
            </w:pPr>
          </w:p>
        </w:tc>
        <w:tc>
          <w:tcPr>
            <w:tcW w:w="8613" w:type="dxa"/>
            <w:tcBorders>
              <w:top w:val="nil"/>
              <w:left w:val="nil"/>
              <w:bottom w:val="nil"/>
              <w:right w:val="nil"/>
            </w:tcBorders>
          </w:tcPr>
          <w:p w:rsidR="005F5D75" w:rsidRPr="00665CBA" w:rsidRDefault="005F5D75" w:rsidP="00BE573F">
            <w:pPr>
              <w:autoSpaceDE w:val="0"/>
              <w:autoSpaceDN w:val="0"/>
              <w:adjustRightInd w:val="0"/>
              <w:spacing w:line="240" w:lineRule="auto"/>
              <w:ind w:left="720" w:right="-180" w:firstLine="0"/>
              <w:rPr>
                <w:b/>
                <w:szCs w:val="28"/>
              </w:rPr>
            </w:pPr>
          </w:p>
          <w:p w:rsidR="005F5D75" w:rsidRPr="00665CBA" w:rsidRDefault="005F5D75" w:rsidP="00BE573F">
            <w:pPr>
              <w:autoSpaceDE w:val="0"/>
              <w:autoSpaceDN w:val="0"/>
              <w:adjustRightInd w:val="0"/>
              <w:spacing w:line="240" w:lineRule="auto"/>
              <w:ind w:left="720" w:right="-180" w:firstLine="0"/>
              <w:rPr>
                <w:b/>
                <w:szCs w:val="28"/>
              </w:rPr>
            </w:pPr>
          </w:p>
          <w:p w:rsidR="005F5D75" w:rsidRPr="00665CBA" w:rsidRDefault="005F5D75" w:rsidP="00BE573F">
            <w:pPr>
              <w:autoSpaceDE w:val="0"/>
              <w:autoSpaceDN w:val="0"/>
              <w:adjustRightInd w:val="0"/>
              <w:spacing w:line="240" w:lineRule="auto"/>
              <w:ind w:left="720" w:right="-180" w:firstLine="0"/>
              <w:rPr>
                <w:b/>
                <w:szCs w:val="28"/>
              </w:rPr>
            </w:pPr>
            <w:r w:rsidRPr="00665CBA">
              <w:rPr>
                <w:b/>
                <w:szCs w:val="28"/>
              </w:rPr>
              <w:t>Юрій Галь, Ольга Золота</w:t>
            </w:r>
          </w:p>
          <w:p w:rsidR="005F5D75" w:rsidRPr="00665CBA" w:rsidRDefault="005F5D75" w:rsidP="00BE573F">
            <w:pPr>
              <w:autoSpaceDE w:val="0"/>
              <w:autoSpaceDN w:val="0"/>
              <w:adjustRightInd w:val="0"/>
              <w:spacing w:line="240" w:lineRule="auto"/>
              <w:ind w:firstLine="0"/>
              <w:rPr>
                <w:szCs w:val="28"/>
              </w:rPr>
            </w:pPr>
            <w:r w:rsidRPr="00665CBA">
              <w:rPr>
                <w:szCs w:val="28"/>
              </w:rPr>
              <w:t>Інтегральні рівняння : навчально-методичний посібник / Юрій Галь, Ольга Золота. – Дрогобич : Редакційно-видавничий відділ Дрогобицького державного педагогічного університету імені Івана Франка, 2017. – 146 с.</w:t>
            </w:r>
          </w:p>
          <w:p w:rsidR="005F5D75" w:rsidRPr="00665CBA" w:rsidRDefault="005F5D75" w:rsidP="00BE573F">
            <w:pPr>
              <w:autoSpaceDE w:val="0"/>
              <w:autoSpaceDN w:val="0"/>
              <w:adjustRightInd w:val="0"/>
              <w:spacing w:after="160" w:line="240" w:lineRule="auto"/>
              <w:ind w:right="-180" w:firstLine="0"/>
              <w:rPr>
                <w:b/>
                <w:szCs w:val="28"/>
              </w:rPr>
            </w:pPr>
          </w:p>
        </w:tc>
      </w:tr>
    </w:tbl>
    <w:p w:rsidR="005F5D75" w:rsidRPr="00665CBA" w:rsidRDefault="005F5D75" w:rsidP="00BE573F">
      <w:pPr>
        <w:autoSpaceDE w:val="0"/>
        <w:autoSpaceDN w:val="0"/>
        <w:adjustRightInd w:val="0"/>
        <w:spacing w:after="160" w:line="240" w:lineRule="auto"/>
        <w:ind w:firstLine="720"/>
        <w:rPr>
          <w:spacing w:val="-8"/>
          <w:szCs w:val="28"/>
        </w:rPr>
      </w:pPr>
      <w:r w:rsidRPr="00665CBA">
        <w:rPr>
          <w:szCs w:val="28"/>
        </w:rPr>
        <w:t xml:space="preserve">Посібник написано відповідно до робочої програми навчальної дисципліни «Інтегральні рівняння» для підготовки фахівців другого (магістерського) рівня вищої освіти галузей знань </w:t>
      </w:r>
      <w:r w:rsidRPr="00665CBA">
        <w:rPr>
          <w:i/>
          <w:szCs w:val="28"/>
        </w:rPr>
        <w:t>01 «Освіта»</w:t>
      </w:r>
      <w:r w:rsidRPr="00665CBA">
        <w:rPr>
          <w:szCs w:val="28"/>
        </w:rPr>
        <w:t xml:space="preserve"> та </w:t>
      </w:r>
      <w:r w:rsidRPr="00665CBA">
        <w:rPr>
          <w:i/>
          <w:szCs w:val="28"/>
        </w:rPr>
        <w:t xml:space="preserve">11 </w:t>
      </w:r>
      <w:r w:rsidRPr="00665CBA">
        <w:rPr>
          <w:i/>
          <w:spacing w:val="-8"/>
          <w:szCs w:val="28"/>
        </w:rPr>
        <w:t>«Математика»</w:t>
      </w:r>
      <w:r w:rsidRPr="00665CBA">
        <w:rPr>
          <w:spacing w:val="-8"/>
          <w:szCs w:val="28"/>
        </w:rPr>
        <w:t xml:space="preserve"> спеціальностей  </w:t>
      </w:r>
      <w:r w:rsidRPr="00665CBA">
        <w:rPr>
          <w:i/>
          <w:spacing w:val="-8"/>
          <w:szCs w:val="28"/>
        </w:rPr>
        <w:t>014 «Середня освіта (Математика)»</w:t>
      </w:r>
      <w:r w:rsidRPr="00665CBA">
        <w:rPr>
          <w:spacing w:val="-8"/>
          <w:szCs w:val="28"/>
        </w:rPr>
        <w:t xml:space="preserve"> та </w:t>
      </w:r>
      <w:r w:rsidRPr="00665CBA">
        <w:rPr>
          <w:i/>
          <w:spacing w:val="-8"/>
          <w:szCs w:val="28"/>
        </w:rPr>
        <w:t>111 «Математика»</w:t>
      </w:r>
      <w:r w:rsidRPr="00665CBA">
        <w:rPr>
          <w:spacing w:val="-8"/>
          <w:szCs w:val="28"/>
        </w:rPr>
        <w:t>, затвердженої науково-методичною радою Дрого-бицького державного педагогічного університету імені Івана Франка.</w:t>
      </w:r>
    </w:p>
    <w:p w:rsidR="005F5D75" w:rsidRPr="00665CBA" w:rsidRDefault="005F5D75" w:rsidP="00BE573F">
      <w:pPr>
        <w:autoSpaceDE w:val="0"/>
        <w:autoSpaceDN w:val="0"/>
        <w:adjustRightInd w:val="0"/>
        <w:spacing w:after="160" w:line="240" w:lineRule="auto"/>
        <w:ind w:firstLine="720"/>
        <w:rPr>
          <w:szCs w:val="28"/>
        </w:rPr>
      </w:pPr>
    </w:p>
    <w:tbl>
      <w:tblPr>
        <w:tblW w:w="0" w:type="auto"/>
        <w:tblLook w:val="01E0"/>
      </w:tblPr>
      <w:tblGrid>
        <w:gridCol w:w="1008"/>
        <w:gridCol w:w="8847"/>
      </w:tblGrid>
      <w:tr w:rsidR="005F5D75" w:rsidRPr="00665CBA" w:rsidTr="00885DAC">
        <w:tc>
          <w:tcPr>
            <w:tcW w:w="1008" w:type="dxa"/>
          </w:tcPr>
          <w:p w:rsidR="005F5D75" w:rsidRPr="0075508D" w:rsidRDefault="005F5D75" w:rsidP="00BE573F">
            <w:pPr>
              <w:spacing w:line="240" w:lineRule="auto"/>
              <w:ind w:firstLine="0"/>
              <w:rPr>
                <w:b/>
                <w:szCs w:val="28"/>
                <w:lang w:val="en-US"/>
              </w:rPr>
            </w:pPr>
          </w:p>
        </w:tc>
        <w:tc>
          <w:tcPr>
            <w:tcW w:w="8847" w:type="dxa"/>
          </w:tcPr>
          <w:p w:rsidR="005F5D75" w:rsidRDefault="005F5D75" w:rsidP="00BE573F">
            <w:pPr>
              <w:spacing w:line="240" w:lineRule="auto"/>
              <w:ind w:firstLine="0"/>
              <w:rPr>
                <w:b/>
                <w:bCs/>
                <w:szCs w:val="28"/>
              </w:rPr>
            </w:pPr>
            <w:r>
              <w:rPr>
                <w:b/>
                <w:bCs/>
                <w:szCs w:val="28"/>
              </w:rPr>
              <w:t>Ільницький Василь</w:t>
            </w:r>
          </w:p>
          <w:p w:rsidR="005F5D75" w:rsidRPr="00665CBA" w:rsidRDefault="005F5D75" w:rsidP="00BE573F">
            <w:pPr>
              <w:spacing w:line="240" w:lineRule="auto"/>
              <w:ind w:firstLine="0"/>
              <w:rPr>
                <w:szCs w:val="28"/>
              </w:rPr>
            </w:pPr>
            <w:r w:rsidRPr="00FD297A">
              <w:rPr>
                <w:b/>
                <w:bCs/>
                <w:szCs w:val="28"/>
              </w:rPr>
              <w:t xml:space="preserve"> </w:t>
            </w:r>
            <w:r w:rsidRPr="00FD297A">
              <w:rPr>
                <w:b/>
                <w:szCs w:val="28"/>
              </w:rPr>
              <w:t xml:space="preserve">Концепція національної революції ОУН та боротьба за її реалізацію (30 </w:t>
            </w:r>
            <w:r w:rsidRPr="00FD297A">
              <w:rPr>
                <w:b/>
                <w:szCs w:val="28"/>
              </w:rPr>
              <w:sym w:font="Symbol" w:char="F02D"/>
            </w:r>
            <w:r w:rsidRPr="00FD297A">
              <w:rPr>
                <w:b/>
                <w:szCs w:val="28"/>
              </w:rPr>
              <w:t xml:space="preserve"> 40 рр. ХХ ст.)»</w:t>
            </w:r>
            <w:r w:rsidRPr="00665CBA">
              <w:rPr>
                <w:szCs w:val="28"/>
              </w:rPr>
              <w:t xml:space="preserve"> : м</w:t>
            </w:r>
            <w:r w:rsidRPr="00665CBA">
              <w:rPr>
                <w:szCs w:val="28"/>
                <w:lang w:eastAsia="uk-UA"/>
              </w:rPr>
              <w:t>етодичні матеріали до семінарських занять [</w:t>
            </w:r>
            <w:r w:rsidRPr="00665CBA">
              <w:rPr>
                <w:szCs w:val="28"/>
              </w:rPr>
              <w:t>для підготовки фахівців другого (магістерського) рівня вищої освіти</w:t>
            </w:r>
            <w:r w:rsidRPr="00665CBA">
              <w:rPr>
                <w:szCs w:val="28"/>
                <w:lang w:eastAsia="uk-UA"/>
              </w:rPr>
              <w:t xml:space="preserve"> </w:t>
            </w:r>
            <w:r w:rsidRPr="00665CBA">
              <w:rPr>
                <w:szCs w:val="28"/>
              </w:rPr>
              <w:t>галузі знань 01 Освіта. Спеціальності 014 Середня освіта (Історія) / Ільницький Василь Іванович. – Дрогобич : Редакційно-видавничий відділ Дрогобицького державного педагогічного університету імені Івана Франка, 2017. – 44 с.</w:t>
            </w:r>
          </w:p>
        </w:tc>
      </w:tr>
    </w:tbl>
    <w:p w:rsidR="005F5D75" w:rsidRPr="00665CBA" w:rsidRDefault="005F5D75" w:rsidP="00BE573F">
      <w:pPr>
        <w:spacing w:line="240" w:lineRule="auto"/>
        <w:ind w:firstLine="0"/>
        <w:jc w:val="center"/>
        <w:rPr>
          <w:bCs/>
          <w:szCs w:val="28"/>
        </w:rPr>
      </w:pPr>
    </w:p>
    <w:p w:rsidR="005F5D75" w:rsidRPr="00665CBA" w:rsidRDefault="005F5D75" w:rsidP="00BE573F">
      <w:pPr>
        <w:shd w:val="clear" w:color="auto" w:fill="FFFFFF"/>
        <w:spacing w:line="240" w:lineRule="auto"/>
        <w:ind w:firstLine="567"/>
        <w:rPr>
          <w:bCs/>
          <w:szCs w:val="28"/>
        </w:rPr>
      </w:pPr>
      <w:r w:rsidRPr="00665CBA">
        <w:rPr>
          <w:bCs/>
          <w:szCs w:val="28"/>
        </w:rPr>
        <w:t xml:space="preserve">Навчально-методичний посібник містить плани </w:t>
      </w:r>
      <w:r w:rsidRPr="00665CBA">
        <w:rPr>
          <w:bCs/>
          <w:color w:val="000000"/>
          <w:szCs w:val="28"/>
        </w:rPr>
        <w:t xml:space="preserve">семінарських занять, методичні поради до них, перелік рекомендованих джерел і літератури, </w:t>
      </w:r>
      <w:r w:rsidRPr="00665CBA">
        <w:rPr>
          <w:color w:val="000000"/>
          <w:szCs w:val="28"/>
        </w:rPr>
        <w:t xml:space="preserve">завдань для контрольних робіт, тематику </w:t>
      </w:r>
      <w:r w:rsidRPr="00665CBA">
        <w:rPr>
          <w:bCs/>
          <w:color w:val="000000"/>
          <w:szCs w:val="28"/>
        </w:rPr>
        <w:t>індивідуальних завдань.</w:t>
      </w:r>
    </w:p>
    <w:p w:rsidR="005F5D75" w:rsidRPr="00665CBA" w:rsidRDefault="005F5D75" w:rsidP="00BE573F">
      <w:pPr>
        <w:spacing w:line="240" w:lineRule="auto"/>
        <w:ind w:firstLine="0"/>
        <w:jc w:val="right"/>
        <w:rPr>
          <w:bCs/>
          <w:szCs w:val="28"/>
        </w:rPr>
      </w:pPr>
    </w:p>
    <w:p w:rsidR="005F5D75" w:rsidRPr="00665CBA" w:rsidRDefault="005F5D75" w:rsidP="00BE573F">
      <w:pPr>
        <w:spacing w:line="240" w:lineRule="auto"/>
        <w:ind w:firstLine="0"/>
        <w:jc w:val="right"/>
        <w:rPr>
          <w:bCs/>
          <w:szCs w:val="28"/>
        </w:rPr>
      </w:pPr>
      <w:r w:rsidRPr="00665CBA">
        <w:rPr>
          <w:bCs/>
          <w:szCs w:val="28"/>
        </w:rPr>
        <w:t xml:space="preserve"> </w:t>
      </w:r>
    </w:p>
    <w:p w:rsidR="005F5D75" w:rsidRDefault="005F5D75" w:rsidP="00BE573F">
      <w:pPr>
        <w:spacing w:line="240" w:lineRule="auto"/>
        <w:ind w:firstLine="0"/>
        <w:rPr>
          <w:szCs w:val="28"/>
          <w:highlight w:val="yellow"/>
          <w:lang w:eastAsia="ru-RU"/>
        </w:rPr>
      </w:pPr>
    </w:p>
    <w:p w:rsidR="005F5D75" w:rsidRPr="00665CBA" w:rsidRDefault="005F5D75" w:rsidP="00BE573F">
      <w:pPr>
        <w:spacing w:line="240" w:lineRule="auto"/>
        <w:ind w:firstLine="0"/>
        <w:rPr>
          <w:szCs w:val="28"/>
          <w:highlight w:val="yellow"/>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
        <w:gridCol w:w="8788"/>
      </w:tblGrid>
      <w:tr w:rsidR="005F5D75" w:rsidRPr="00665CBA" w:rsidTr="00885DAC">
        <w:tc>
          <w:tcPr>
            <w:tcW w:w="959" w:type="dxa"/>
            <w:tcBorders>
              <w:top w:val="nil"/>
              <w:left w:val="nil"/>
              <w:bottom w:val="nil"/>
              <w:right w:val="nil"/>
            </w:tcBorders>
          </w:tcPr>
          <w:p w:rsidR="005F5D75" w:rsidRPr="00665CBA" w:rsidRDefault="005F5D75" w:rsidP="00BE573F">
            <w:pPr>
              <w:spacing w:line="240" w:lineRule="auto"/>
              <w:ind w:firstLine="0"/>
              <w:jc w:val="left"/>
              <w:rPr>
                <w:b/>
                <w:szCs w:val="28"/>
                <w:highlight w:val="yellow"/>
                <w:lang w:eastAsia="ru-RU"/>
              </w:rPr>
            </w:pPr>
          </w:p>
          <w:p w:rsidR="005F5D75" w:rsidRPr="0075508D" w:rsidRDefault="005F5D75" w:rsidP="00BE573F">
            <w:pPr>
              <w:spacing w:line="240" w:lineRule="auto"/>
              <w:ind w:firstLine="0"/>
              <w:jc w:val="left"/>
              <w:rPr>
                <w:b/>
                <w:szCs w:val="28"/>
                <w:highlight w:val="yellow"/>
                <w:lang w:val="en-US" w:eastAsia="ru-RU"/>
              </w:rPr>
            </w:pPr>
          </w:p>
        </w:tc>
        <w:tc>
          <w:tcPr>
            <w:tcW w:w="8788" w:type="dxa"/>
            <w:tcBorders>
              <w:top w:val="nil"/>
              <w:left w:val="nil"/>
              <w:bottom w:val="nil"/>
              <w:right w:val="nil"/>
            </w:tcBorders>
          </w:tcPr>
          <w:p w:rsidR="005F5D75" w:rsidRPr="00665CBA" w:rsidRDefault="005F5D75" w:rsidP="00BE573F">
            <w:pPr>
              <w:spacing w:line="240" w:lineRule="auto"/>
              <w:ind w:firstLine="0"/>
              <w:rPr>
                <w:b/>
                <w:szCs w:val="28"/>
                <w:lang w:eastAsia="ru-RU"/>
              </w:rPr>
            </w:pPr>
            <w:r w:rsidRPr="00665CBA">
              <w:rPr>
                <w:szCs w:val="28"/>
                <w:lang w:eastAsia="ru-RU"/>
              </w:rPr>
              <w:t xml:space="preserve">    </w:t>
            </w:r>
            <w:r w:rsidRPr="00665CBA">
              <w:rPr>
                <w:b/>
                <w:szCs w:val="28"/>
                <w:lang w:eastAsia="ru-RU"/>
              </w:rPr>
              <w:t xml:space="preserve">Ільницький В.І. </w:t>
            </w:r>
          </w:p>
          <w:p w:rsidR="005F5D75" w:rsidRPr="00665CBA" w:rsidRDefault="005F5D75" w:rsidP="00BE573F">
            <w:pPr>
              <w:spacing w:line="240" w:lineRule="auto"/>
              <w:ind w:firstLine="0"/>
              <w:rPr>
                <w:szCs w:val="28"/>
                <w:highlight w:val="yellow"/>
                <w:lang w:eastAsia="ru-RU"/>
              </w:rPr>
            </w:pPr>
            <w:r w:rsidRPr="00665CBA">
              <w:rPr>
                <w:b/>
                <w:szCs w:val="28"/>
                <w:lang w:eastAsia="ru-RU"/>
              </w:rPr>
              <w:t xml:space="preserve">Рух опору у Карпатському краї (1940 – 1950 рр.) : </w:t>
            </w:r>
            <w:r w:rsidRPr="00665CBA">
              <w:rPr>
                <w:szCs w:val="28"/>
                <w:lang w:eastAsia="ru-RU"/>
              </w:rPr>
              <w:t>тексти лекцій</w:t>
            </w:r>
            <w:r w:rsidRPr="00665CBA">
              <w:rPr>
                <w:b/>
                <w:szCs w:val="28"/>
                <w:lang w:eastAsia="ru-RU"/>
              </w:rPr>
              <w:t xml:space="preserve"> </w:t>
            </w:r>
            <w:r w:rsidRPr="00665CBA">
              <w:rPr>
                <w:szCs w:val="28"/>
                <w:lang w:eastAsia="ru-RU"/>
              </w:rPr>
              <w:t>[для підготовки фахівців другого (магістерського) рівня вищої освіти галузі знань 01 “Освіта”, спеціальності 014 “Середня освіта (Історія)”] /</w:t>
            </w:r>
            <w:r w:rsidRPr="00665CBA">
              <w:rPr>
                <w:b/>
                <w:szCs w:val="28"/>
                <w:lang w:eastAsia="ru-RU"/>
              </w:rPr>
              <w:t xml:space="preserve">  Василь Іванович Ільницький. </w:t>
            </w:r>
            <w:r w:rsidRPr="00665CBA">
              <w:rPr>
                <w:szCs w:val="28"/>
                <w:lang w:eastAsia="ru-RU"/>
              </w:rPr>
              <w:t>– Дрогобич : Редакційно-видавничий відділ Дрогобицького державного педагогічного університету імені Івана Франка, 2017. – 492 с.</w:t>
            </w:r>
          </w:p>
          <w:p w:rsidR="005F5D75" w:rsidRPr="00665CBA" w:rsidRDefault="005F5D75" w:rsidP="00BE573F">
            <w:pPr>
              <w:spacing w:line="240" w:lineRule="auto"/>
              <w:ind w:firstLine="0"/>
              <w:rPr>
                <w:b/>
                <w:szCs w:val="28"/>
                <w:highlight w:val="yellow"/>
                <w:lang w:eastAsia="ru-RU"/>
              </w:rPr>
            </w:pPr>
          </w:p>
        </w:tc>
      </w:tr>
    </w:tbl>
    <w:p w:rsidR="005F5D75" w:rsidRDefault="005F5D75" w:rsidP="00BE573F">
      <w:pPr>
        <w:spacing w:line="240" w:lineRule="auto"/>
        <w:ind w:firstLine="708"/>
        <w:rPr>
          <w:szCs w:val="28"/>
          <w:lang w:eastAsia="ru-RU"/>
        </w:rPr>
      </w:pPr>
      <w:r w:rsidRPr="00665CBA">
        <w:rPr>
          <w:szCs w:val="28"/>
          <w:lang w:eastAsia="ru-RU"/>
        </w:rPr>
        <w:t>Тексти лекцій написані відповідно до програми навчальної дисципліни “Рух опору у Карпатському краї (1940 – 1950 рр.)” для підготовки фахівців другого (магістерського) рівня вищої освіти галузі знань 01 “Освіта”, спеціальності 014 “Середня освіта (Історія)”, затвердженої вченою радою Дрогобицького державного педагогічного університету імені Івана Франка (протокол №9 від 22. 06. 2017 р.).</w:t>
      </w:r>
    </w:p>
    <w:p w:rsidR="005F5D75" w:rsidRPr="00665CBA" w:rsidRDefault="005F5D75" w:rsidP="00BE573F">
      <w:pPr>
        <w:spacing w:line="240" w:lineRule="auto"/>
        <w:ind w:firstLine="708"/>
        <w:rPr>
          <w:szCs w:val="28"/>
          <w:lang w:eastAsia="ru-RU"/>
        </w:rPr>
      </w:pPr>
      <w:r w:rsidRPr="00665CBA">
        <w:rPr>
          <w:szCs w:val="28"/>
          <w:lang w:eastAsia="ru-RU"/>
        </w:rPr>
        <w:t xml:space="preserve"> </w:t>
      </w:r>
      <w:r w:rsidRPr="00665CBA">
        <w:rPr>
          <w:color w:val="000000"/>
          <w:szCs w:val="28"/>
          <w:lang w:eastAsia="ru-RU"/>
        </w:rPr>
        <w:t>Посібник містить тексти лекцій, рекомендовану літературу, питання для самоконтролю</w:t>
      </w:r>
      <w:r w:rsidRPr="00665CBA">
        <w:rPr>
          <w:bCs/>
          <w:color w:val="000000"/>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
        <w:gridCol w:w="8895"/>
      </w:tblGrid>
      <w:tr w:rsidR="005F5D75" w:rsidRPr="00665CBA" w:rsidTr="00D75E07">
        <w:tc>
          <w:tcPr>
            <w:tcW w:w="959" w:type="dxa"/>
            <w:tcBorders>
              <w:top w:val="nil"/>
              <w:left w:val="nil"/>
              <w:bottom w:val="nil"/>
              <w:right w:val="nil"/>
            </w:tcBorders>
          </w:tcPr>
          <w:p w:rsidR="005F5D75" w:rsidRPr="00665CBA" w:rsidRDefault="005F5D75" w:rsidP="00BE573F">
            <w:pPr>
              <w:spacing w:line="240" w:lineRule="auto"/>
              <w:ind w:firstLine="0"/>
              <w:rPr>
                <w:szCs w:val="28"/>
                <w:highlight w:val="yellow"/>
                <w:lang w:eastAsia="ru-RU"/>
              </w:rPr>
            </w:pPr>
          </w:p>
          <w:p w:rsidR="005F5D75" w:rsidRPr="00665CBA" w:rsidRDefault="005F5D75" w:rsidP="00BE573F">
            <w:pPr>
              <w:spacing w:line="240" w:lineRule="auto"/>
              <w:ind w:firstLine="0"/>
              <w:rPr>
                <w:szCs w:val="28"/>
                <w:highlight w:val="yellow"/>
                <w:lang w:eastAsia="ru-RU"/>
              </w:rPr>
            </w:pPr>
          </w:p>
          <w:p w:rsidR="005F5D75" w:rsidRPr="00665CBA" w:rsidRDefault="005F5D75" w:rsidP="00BE573F">
            <w:pPr>
              <w:spacing w:line="240" w:lineRule="auto"/>
              <w:ind w:firstLine="0"/>
              <w:rPr>
                <w:b/>
                <w:szCs w:val="28"/>
                <w:lang w:eastAsia="ru-RU"/>
              </w:rPr>
            </w:pPr>
          </w:p>
          <w:p w:rsidR="005F5D75" w:rsidRPr="0075508D" w:rsidRDefault="005F5D75" w:rsidP="00BE573F">
            <w:pPr>
              <w:spacing w:line="240" w:lineRule="auto"/>
              <w:ind w:firstLine="0"/>
              <w:rPr>
                <w:b/>
                <w:szCs w:val="28"/>
                <w:highlight w:val="yellow"/>
                <w:lang w:val="en-US" w:eastAsia="ru-RU"/>
              </w:rPr>
            </w:pPr>
          </w:p>
        </w:tc>
        <w:tc>
          <w:tcPr>
            <w:tcW w:w="8895" w:type="dxa"/>
            <w:tcBorders>
              <w:top w:val="nil"/>
              <w:left w:val="nil"/>
              <w:bottom w:val="nil"/>
              <w:right w:val="nil"/>
            </w:tcBorders>
          </w:tcPr>
          <w:p w:rsidR="005F5D75" w:rsidRPr="00665CBA" w:rsidRDefault="005F5D75" w:rsidP="00BE573F">
            <w:pPr>
              <w:spacing w:line="240" w:lineRule="auto"/>
              <w:ind w:firstLine="0"/>
              <w:rPr>
                <w:szCs w:val="28"/>
                <w:lang w:eastAsia="ru-RU"/>
              </w:rPr>
            </w:pPr>
          </w:p>
          <w:p w:rsidR="005F5D75" w:rsidRPr="00665CBA" w:rsidRDefault="005F5D75" w:rsidP="00BE573F">
            <w:pPr>
              <w:spacing w:line="240" w:lineRule="auto"/>
              <w:ind w:firstLine="0"/>
              <w:rPr>
                <w:szCs w:val="28"/>
                <w:lang w:eastAsia="ru-RU"/>
              </w:rPr>
            </w:pPr>
            <w:r w:rsidRPr="00665CBA">
              <w:rPr>
                <w:szCs w:val="28"/>
                <w:lang w:eastAsia="ru-RU"/>
              </w:rPr>
              <w:tab/>
            </w:r>
          </w:p>
          <w:p w:rsidR="005F5D75" w:rsidRPr="00665CBA" w:rsidRDefault="005F5D75" w:rsidP="00BE573F">
            <w:pPr>
              <w:spacing w:line="240" w:lineRule="auto"/>
              <w:ind w:firstLine="0"/>
              <w:rPr>
                <w:b/>
                <w:i/>
                <w:szCs w:val="28"/>
                <w:lang w:eastAsia="ru-RU"/>
              </w:rPr>
            </w:pPr>
            <w:r w:rsidRPr="00665CBA">
              <w:rPr>
                <w:b/>
                <w:i/>
                <w:szCs w:val="28"/>
                <w:lang w:eastAsia="ru-RU"/>
              </w:rPr>
              <w:t xml:space="preserve">Ільницький В.І. </w:t>
            </w:r>
          </w:p>
          <w:p w:rsidR="005F5D75" w:rsidRPr="00665CBA" w:rsidRDefault="005F5D75" w:rsidP="00BE573F">
            <w:pPr>
              <w:spacing w:line="240" w:lineRule="auto"/>
              <w:ind w:firstLine="0"/>
              <w:rPr>
                <w:szCs w:val="28"/>
                <w:lang w:eastAsia="ru-RU"/>
              </w:rPr>
            </w:pPr>
            <w:r w:rsidRPr="00FD297A">
              <w:rPr>
                <w:b/>
                <w:szCs w:val="28"/>
                <w:lang w:eastAsia="ru-RU"/>
              </w:rPr>
              <w:t>Рух Опору у Карпатському краї (1940 – 1950 рр.)</w:t>
            </w:r>
            <w:r w:rsidRPr="00665CBA">
              <w:rPr>
                <w:szCs w:val="28"/>
                <w:lang w:eastAsia="ru-RU"/>
              </w:rPr>
              <w:t xml:space="preserve"> : методичні матеріали до семінарських занять [для підготовки фахівців другого (магістерського) рівня вищої освіти галузі знань 01 «Освіта». Спеціальності 014 «Середня освіта (Історія)»] /  Василь Іванович Ільницький. – Дрогобич : Видавничий відділ Дрогобицького державного педагогічного університету імені Івана Франка, 2017. – 80 с.</w:t>
            </w:r>
          </w:p>
          <w:p w:rsidR="005F5D75" w:rsidRPr="00665CBA" w:rsidRDefault="005F5D75" w:rsidP="00BE573F">
            <w:pPr>
              <w:spacing w:line="240" w:lineRule="auto"/>
              <w:ind w:firstLine="0"/>
              <w:rPr>
                <w:szCs w:val="28"/>
                <w:highlight w:val="yellow"/>
                <w:lang w:eastAsia="ru-RU"/>
              </w:rPr>
            </w:pPr>
          </w:p>
        </w:tc>
      </w:tr>
    </w:tbl>
    <w:p w:rsidR="005F5D75" w:rsidRPr="00665CBA" w:rsidRDefault="005F5D75" w:rsidP="00BE573F">
      <w:pPr>
        <w:spacing w:line="240" w:lineRule="auto"/>
        <w:ind w:firstLine="0"/>
        <w:rPr>
          <w:szCs w:val="28"/>
          <w:highlight w:val="yellow"/>
          <w:lang w:eastAsia="ru-RU"/>
        </w:rPr>
      </w:pPr>
    </w:p>
    <w:p w:rsidR="005F5D75" w:rsidRPr="0075508D" w:rsidRDefault="005F5D75" w:rsidP="00BE573F">
      <w:pPr>
        <w:spacing w:line="240" w:lineRule="auto"/>
        <w:ind w:firstLine="567"/>
        <w:rPr>
          <w:szCs w:val="28"/>
          <w:lang w:val="en-US" w:eastAsia="ru-RU"/>
        </w:rPr>
      </w:pPr>
      <w:r w:rsidRPr="00665CBA">
        <w:rPr>
          <w:bCs/>
          <w:szCs w:val="28"/>
          <w:lang w:eastAsia="ru-RU"/>
        </w:rPr>
        <w:t xml:space="preserve">Навчально-методичний посібник містить плани </w:t>
      </w:r>
      <w:r w:rsidRPr="00665CBA">
        <w:rPr>
          <w:bCs/>
          <w:color w:val="000000"/>
          <w:szCs w:val="28"/>
          <w:lang w:eastAsia="ru-RU"/>
        </w:rPr>
        <w:t xml:space="preserve">семінарських занять, методичні поради до них, перелік рекомендованих джерел і літератури, </w:t>
      </w:r>
      <w:r w:rsidRPr="00665CBA">
        <w:rPr>
          <w:color w:val="000000"/>
          <w:szCs w:val="28"/>
          <w:lang w:eastAsia="ru-RU"/>
        </w:rPr>
        <w:t xml:space="preserve">завдань для контрольних робіт, тематику </w:t>
      </w:r>
      <w:r w:rsidRPr="00665CBA">
        <w:rPr>
          <w:bCs/>
          <w:color w:val="000000"/>
          <w:szCs w:val="28"/>
          <w:lang w:eastAsia="ru-RU"/>
        </w:rPr>
        <w:t>індивідуальних завдань.</w:t>
      </w:r>
    </w:p>
    <w:p w:rsidR="005F5D75" w:rsidRPr="00665CBA" w:rsidRDefault="005F5D75" w:rsidP="00BE573F">
      <w:pPr>
        <w:spacing w:line="240" w:lineRule="auto"/>
        <w:rPr>
          <w:szCs w:val="28"/>
        </w:rPr>
      </w:pPr>
    </w:p>
    <w:p w:rsidR="005F5D75" w:rsidRPr="00665CBA" w:rsidRDefault="005F5D75" w:rsidP="00BE573F">
      <w:pPr>
        <w:spacing w:line="240" w:lineRule="auto"/>
        <w:ind w:firstLine="720"/>
        <w:rPr>
          <w:noProof/>
          <w:szCs w:val="28"/>
          <w:lang w:eastAsia="ru-RU"/>
        </w:rPr>
      </w:pPr>
    </w:p>
    <w:tbl>
      <w:tblPr>
        <w:tblW w:w="0" w:type="auto"/>
        <w:tblLook w:val="00A0"/>
      </w:tblPr>
      <w:tblGrid>
        <w:gridCol w:w="1356"/>
        <w:gridCol w:w="8283"/>
      </w:tblGrid>
      <w:tr w:rsidR="005F5D75" w:rsidRPr="00665CBA" w:rsidTr="001F4BF1">
        <w:tc>
          <w:tcPr>
            <w:tcW w:w="1356" w:type="dxa"/>
          </w:tcPr>
          <w:p w:rsidR="005F5D75" w:rsidRPr="00665CBA" w:rsidRDefault="005F5D75" w:rsidP="00BE573F">
            <w:pPr>
              <w:widowControl w:val="0"/>
              <w:autoSpaceDE w:val="0"/>
              <w:autoSpaceDN w:val="0"/>
              <w:adjustRightInd w:val="0"/>
              <w:spacing w:line="240" w:lineRule="auto"/>
              <w:ind w:firstLine="0"/>
              <w:rPr>
                <w:b/>
                <w:bCs/>
                <w:noProof/>
                <w:szCs w:val="28"/>
                <w:lang w:eastAsia="ru-RU"/>
              </w:rPr>
            </w:pPr>
          </w:p>
          <w:p w:rsidR="005F5D75" w:rsidRPr="0075508D" w:rsidRDefault="005F5D75" w:rsidP="00BE573F">
            <w:pPr>
              <w:widowControl w:val="0"/>
              <w:autoSpaceDE w:val="0"/>
              <w:autoSpaceDN w:val="0"/>
              <w:adjustRightInd w:val="0"/>
              <w:spacing w:line="240" w:lineRule="auto"/>
              <w:ind w:firstLine="0"/>
              <w:rPr>
                <w:b/>
                <w:bCs/>
                <w:noProof/>
                <w:szCs w:val="28"/>
                <w:lang w:val="en-US" w:eastAsia="ru-RU"/>
              </w:rPr>
            </w:pPr>
          </w:p>
        </w:tc>
        <w:tc>
          <w:tcPr>
            <w:tcW w:w="8283" w:type="dxa"/>
          </w:tcPr>
          <w:p w:rsidR="005F5D75" w:rsidRPr="00665CBA" w:rsidRDefault="005F5D75" w:rsidP="00BE573F">
            <w:pPr>
              <w:widowControl w:val="0"/>
              <w:autoSpaceDE w:val="0"/>
              <w:autoSpaceDN w:val="0"/>
              <w:adjustRightInd w:val="0"/>
              <w:spacing w:line="240" w:lineRule="auto"/>
              <w:ind w:left="34" w:firstLine="567"/>
              <w:rPr>
                <w:szCs w:val="28"/>
                <w:lang w:eastAsia="ru-RU"/>
              </w:rPr>
            </w:pPr>
            <w:r w:rsidRPr="00FD297A">
              <w:rPr>
                <w:b/>
                <w:szCs w:val="28"/>
                <w:lang w:eastAsia="ru-RU"/>
              </w:rPr>
              <w:t>Соціальна робота</w:t>
            </w:r>
            <w:r w:rsidRPr="00665CBA">
              <w:rPr>
                <w:noProof/>
                <w:spacing w:val="-6"/>
                <w:szCs w:val="28"/>
                <w:lang w:eastAsia="uk-UA"/>
              </w:rPr>
              <w:t xml:space="preserve"> :  збірник робочих програм навчальних дисциплін  </w:t>
            </w:r>
            <w:r w:rsidRPr="00665CBA">
              <w:rPr>
                <w:szCs w:val="28"/>
                <w:lang w:eastAsia="ru-RU"/>
              </w:rPr>
              <w:t xml:space="preserve">спеціальності «Соціальна робота» для підготовки фахівців другого (магістерського) рівня вищої освіти. </w:t>
            </w:r>
            <w:r w:rsidRPr="00665CBA">
              <w:rPr>
                <w:noProof/>
                <w:spacing w:val="-6"/>
                <w:szCs w:val="28"/>
                <w:lang w:eastAsia="uk-UA"/>
              </w:rPr>
              <w:t xml:space="preserve">– Дрогобич  :  Видавничий відділ Дрогобицького державного педагогічного університету імені Івана Франка, 2017. – 324 с. </w:t>
            </w:r>
          </w:p>
          <w:p w:rsidR="005F5D75" w:rsidRPr="00665CBA" w:rsidRDefault="005F5D75" w:rsidP="00BE573F">
            <w:pPr>
              <w:widowControl w:val="0"/>
              <w:autoSpaceDE w:val="0"/>
              <w:autoSpaceDN w:val="0"/>
              <w:adjustRightInd w:val="0"/>
              <w:spacing w:line="240" w:lineRule="auto"/>
              <w:ind w:firstLine="0"/>
              <w:rPr>
                <w:b/>
                <w:bCs/>
                <w:noProof/>
                <w:szCs w:val="28"/>
                <w:lang w:eastAsia="ru-RU"/>
              </w:rPr>
            </w:pPr>
          </w:p>
        </w:tc>
      </w:tr>
    </w:tbl>
    <w:p w:rsidR="005F5D75" w:rsidRPr="00665CBA" w:rsidRDefault="005F5D75" w:rsidP="00BE573F">
      <w:pPr>
        <w:spacing w:line="240" w:lineRule="auto"/>
        <w:rPr>
          <w:szCs w:val="28"/>
          <w:lang w:eastAsia="ru-RU"/>
        </w:rPr>
      </w:pPr>
      <w:r w:rsidRPr="00665CBA">
        <w:rPr>
          <w:szCs w:val="28"/>
          <w:lang w:eastAsia="ru-RU"/>
        </w:rPr>
        <w:t xml:space="preserve">У збірнику подано навчальні програми дисциплін для підготовки фахівців другого(магістерського) рівня вищої освіти. </w:t>
      </w:r>
      <w:r w:rsidRPr="00665CBA">
        <w:rPr>
          <w:szCs w:val="28"/>
          <w:shd w:val="clear" w:color="auto" w:fill="FDFDFD"/>
          <w:lang w:eastAsia="ru-RU"/>
        </w:rPr>
        <w:t xml:space="preserve"> </w:t>
      </w:r>
      <w:r w:rsidRPr="00665CBA">
        <w:rPr>
          <w:szCs w:val="28"/>
          <w:lang w:eastAsia="ru-RU"/>
        </w:rPr>
        <w:t xml:space="preserve">Матеріали </w:t>
      </w:r>
      <w:r w:rsidRPr="00665CBA">
        <w:rPr>
          <w:bCs/>
          <w:kern w:val="32"/>
          <w:szCs w:val="28"/>
          <w:lang w:eastAsia="ru-RU"/>
        </w:rPr>
        <w:t>викладені в авторській редакції. Відповідальність за точність поданих фактів, цитат, цифр і прізвищ несуть автори та їх наукові керівни</w:t>
      </w:r>
      <w:r w:rsidRPr="00665CBA">
        <w:rPr>
          <w:szCs w:val="28"/>
          <w:lang w:eastAsia="ru-RU"/>
        </w:rPr>
        <w:t>ки.</w:t>
      </w:r>
    </w:p>
    <w:tbl>
      <w:tblPr>
        <w:tblW w:w="0" w:type="auto"/>
        <w:tblLook w:val="01E0"/>
      </w:tblPr>
      <w:tblGrid>
        <w:gridCol w:w="925"/>
        <w:gridCol w:w="8930"/>
      </w:tblGrid>
      <w:tr w:rsidR="005F5D75" w:rsidRPr="00665CBA" w:rsidTr="0053398C">
        <w:trPr>
          <w:trHeight w:val="357"/>
        </w:trPr>
        <w:tc>
          <w:tcPr>
            <w:tcW w:w="817" w:type="dxa"/>
          </w:tcPr>
          <w:p w:rsidR="005F5D75" w:rsidRPr="00665CBA" w:rsidRDefault="005F5D75" w:rsidP="00BE573F">
            <w:pPr>
              <w:spacing w:after="120" w:line="240" w:lineRule="auto"/>
              <w:ind w:firstLine="567"/>
              <w:rPr>
                <w:b/>
                <w:color w:val="000000"/>
                <w:szCs w:val="28"/>
              </w:rPr>
            </w:pPr>
          </w:p>
          <w:p w:rsidR="005F5D75" w:rsidRPr="00665CBA" w:rsidRDefault="005F5D75" w:rsidP="00BE573F">
            <w:pPr>
              <w:spacing w:after="120" w:line="240" w:lineRule="auto"/>
              <w:rPr>
                <w:b/>
                <w:color w:val="000000"/>
                <w:szCs w:val="28"/>
              </w:rPr>
            </w:pPr>
          </w:p>
          <w:p w:rsidR="005F5D75" w:rsidRPr="00E1704B" w:rsidRDefault="005F5D75" w:rsidP="00BE573F">
            <w:pPr>
              <w:spacing w:after="120" w:line="240" w:lineRule="auto"/>
              <w:rPr>
                <w:b/>
                <w:color w:val="000000"/>
                <w:szCs w:val="28"/>
                <w:lang w:val="en-US"/>
              </w:rPr>
            </w:pPr>
          </w:p>
          <w:p w:rsidR="005F5D75" w:rsidRPr="00665CBA" w:rsidRDefault="005F5D75" w:rsidP="00BE573F">
            <w:pPr>
              <w:spacing w:after="120" w:line="240" w:lineRule="auto"/>
              <w:ind w:firstLine="567"/>
              <w:rPr>
                <w:color w:val="000000"/>
                <w:szCs w:val="28"/>
              </w:rPr>
            </w:pPr>
          </w:p>
        </w:tc>
        <w:tc>
          <w:tcPr>
            <w:tcW w:w="8930" w:type="dxa"/>
          </w:tcPr>
          <w:p w:rsidR="005F5D75" w:rsidRPr="00665CBA" w:rsidRDefault="005F5D75" w:rsidP="00BE573F">
            <w:pPr>
              <w:shd w:val="clear" w:color="auto" w:fill="FFFFFF"/>
              <w:tabs>
                <w:tab w:val="left" w:pos="459"/>
              </w:tabs>
              <w:spacing w:after="120" w:line="240" w:lineRule="auto"/>
              <w:ind w:firstLine="567"/>
              <w:rPr>
                <w:b/>
                <w:color w:val="000000"/>
                <w:szCs w:val="28"/>
              </w:rPr>
            </w:pPr>
            <w:r w:rsidRPr="00665CBA">
              <w:rPr>
                <w:b/>
                <w:color w:val="000000"/>
                <w:szCs w:val="28"/>
              </w:rPr>
              <w:t>Ашиток Надія</w:t>
            </w:r>
            <w:r w:rsidRPr="00665CBA">
              <w:rPr>
                <w:color w:val="000000"/>
                <w:szCs w:val="28"/>
              </w:rPr>
              <w:t>.</w:t>
            </w:r>
            <w:r w:rsidRPr="00665CBA">
              <w:rPr>
                <w:b/>
                <w:color w:val="000000"/>
                <w:szCs w:val="28"/>
              </w:rPr>
              <w:t xml:space="preserve"> </w:t>
            </w:r>
          </w:p>
          <w:p w:rsidR="005F5D75" w:rsidRPr="00665CBA" w:rsidRDefault="005F5D75" w:rsidP="00BE573F">
            <w:pPr>
              <w:shd w:val="clear" w:color="auto" w:fill="FFFFFF"/>
              <w:tabs>
                <w:tab w:val="left" w:pos="459"/>
              </w:tabs>
              <w:spacing w:after="120" w:line="240" w:lineRule="auto"/>
              <w:ind w:right="-108" w:firstLine="567"/>
              <w:rPr>
                <w:bCs/>
                <w:color w:val="000000"/>
                <w:szCs w:val="28"/>
              </w:rPr>
            </w:pPr>
            <w:r w:rsidRPr="00FD297A">
              <w:rPr>
                <w:b/>
                <w:bCs/>
                <w:color w:val="000000"/>
                <w:szCs w:val="28"/>
              </w:rPr>
              <w:t>Практикум з дисципліни «Соціалізація особистості»</w:t>
            </w:r>
            <w:r w:rsidRPr="00665CBA">
              <w:rPr>
                <w:bCs/>
                <w:color w:val="000000"/>
                <w:szCs w:val="28"/>
              </w:rPr>
              <w:t xml:space="preserve"> </w:t>
            </w:r>
            <w:r w:rsidRPr="00665CBA">
              <w:rPr>
                <w:color w:val="000000"/>
                <w:szCs w:val="28"/>
              </w:rPr>
              <w:t>: навчальний посібник для самостійної роботи студентів з метою підготовки фахівців освітнього рівня «Бакалавр» галузі знань 23 «Соціальна робота» напряму підготовки 231 «Соціальна робота» – Дрогобич : Редакційно-видавничий відділ Дрогобицького державного педагогічного університету імені Івана Франка, 2016. – 52 с.</w:t>
            </w:r>
          </w:p>
        </w:tc>
      </w:tr>
    </w:tbl>
    <w:p w:rsidR="005F5D75" w:rsidRPr="00665CBA" w:rsidRDefault="005F5D75" w:rsidP="00BE573F">
      <w:pPr>
        <w:shd w:val="clear" w:color="auto" w:fill="FFFFFF"/>
        <w:spacing w:line="240" w:lineRule="auto"/>
        <w:ind w:firstLine="567"/>
        <w:rPr>
          <w:bCs/>
          <w:color w:val="000000"/>
          <w:szCs w:val="28"/>
        </w:rPr>
      </w:pPr>
      <w:r w:rsidRPr="00665CBA">
        <w:rPr>
          <w:bCs/>
          <w:color w:val="000000"/>
          <w:szCs w:val="28"/>
        </w:rPr>
        <w:t xml:space="preserve">Практикум </w:t>
      </w:r>
      <w:r w:rsidRPr="00665CBA">
        <w:rPr>
          <w:color w:val="000000"/>
          <w:szCs w:val="28"/>
        </w:rPr>
        <w:t>написаний відповідно до програми вищої школи зі «</w:t>
      </w:r>
      <w:r w:rsidRPr="00665CBA">
        <w:rPr>
          <w:bCs/>
          <w:color w:val="000000"/>
          <w:szCs w:val="28"/>
        </w:rPr>
        <w:t>Вступу до спеціальності «Соціальна педагогіка</w:t>
      </w:r>
      <w:r w:rsidRPr="00665CBA">
        <w:rPr>
          <w:color w:val="000000"/>
          <w:szCs w:val="28"/>
        </w:rPr>
        <w:t xml:space="preserve">» </w:t>
      </w:r>
      <w:r w:rsidRPr="00665CBA">
        <w:rPr>
          <w:color w:val="000000"/>
          <w:spacing w:val="-3"/>
          <w:szCs w:val="28"/>
        </w:rPr>
        <w:t>для підготовки фахівців освітнього  рівня «Бакалавр»</w:t>
      </w:r>
      <w:r w:rsidRPr="00665CBA">
        <w:rPr>
          <w:color w:val="000000"/>
          <w:szCs w:val="28"/>
        </w:rPr>
        <w:t xml:space="preserve"> </w:t>
      </w:r>
      <w:r w:rsidRPr="00665CBA">
        <w:rPr>
          <w:color w:val="000000"/>
          <w:spacing w:val="-1"/>
          <w:szCs w:val="28"/>
        </w:rPr>
        <w:t xml:space="preserve">галузі знань </w:t>
      </w:r>
      <w:r w:rsidRPr="00665CBA">
        <w:rPr>
          <w:color w:val="000000"/>
          <w:szCs w:val="28"/>
        </w:rPr>
        <w:t>23 «</w:t>
      </w:r>
      <w:r w:rsidRPr="00665CBA">
        <w:rPr>
          <w:color w:val="000000"/>
          <w:spacing w:val="3"/>
          <w:szCs w:val="28"/>
        </w:rPr>
        <w:t>Соціальна робота</w:t>
      </w:r>
      <w:r w:rsidRPr="00665CBA">
        <w:rPr>
          <w:color w:val="000000"/>
          <w:szCs w:val="28"/>
        </w:rPr>
        <w:t xml:space="preserve">» </w:t>
      </w:r>
      <w:r w:rsidRPr="00665CBA">
        <w:rPr>
          <w:color w:val="000000"/>
          <w:spacing w:val="-1"/>
          <w:szCs w:val="28"/>
        </w:rPr>
        <w:t>напряму підготовки</w:t>
      </w:r>
      <w:r w:rsidRPr="00665CBA">
        <w:rPr>
          <w:color w:val="000000"/>
          <w:szCs w:val="28"/>
        </w:rPr>
        <w:t xml:space="preserve"> 231</w:t>
      </w:r>
      <w:r w:rsidRPr="00665CBA">
        <w:rPr>
          <w:color w:val="000000"/>
          <w:spacing w:val="3"/>
          <w:szCs w:val="28"/>
        </w:rPr>
        <w:t xml:space="preserve"> «Соціальна робота».</w:t>
      </w:r>
    </w:p>
    <w:p w:rsidR="005F5D75" w:rsidRPr="00665CBA" w:rsidRDefault="005F5D75" w:rsidP="00BE573F">
      <w:pPr>
        <w:spacing w:line="240" w:lineRule="auto"/>
        <w:ind w:firstLine="567"/>
        <w:rPr>
          <w:color w:val="000000"/>
          <w:szCs w:val="28"/>
        </w:rPr>
      </w:pPr>
      <w:r w:rsidRPr="00665CBA">
        <w:rPr>
          <w:color w:val="000000"/>
          <w:szCs w:val="28"/>
        </w:rPr>
        <w:t>У посібнику містяться завдання за темами курсу, самостійні роботи та питання для самоперевірки. Крім цього, у посібнику є література до кожної з тем та список використаних джерел до всього курсу.</w:t>
      </w:r>
    </w:p>
    <w:p w:rsidR="005F5D75" w:rsidRPr="00665CBA" w:rsidRDefault="005F5D75" w:rsidP="00BE573F">
      <w:pPr>
        <w:spacing w:line="240" w:lineRule="auto"/>
        <w:ind w:firstLine="567"/>
        <w:rPr>
          <w:color w:val="000000"/>
          <w:szCs w:val="28"/>
        </w:rPr>
      </w:pPr>
      <w:r w:rsidRPr="00665CBA">
        <w:rPr>
          <w:color w:val="000000"/>
          <w:szCs w:val="28"/>
        </w:rPr>
        <w:t>Для викладачів і студентів зі спеціальності «Соціальна педагогіка».</w:t>
      </w:r>
    </w:p>
    <w:p w:rsidR="005F5D75" w:rsidRPr="00665CBA" w:rsidRDefault="005F5D75" w:rsidP="00BE573F">
      <w:pPr>
        <w:spacing w:line="240" w:lineRule="auto"/>
        <w:ind w:firstLine="567"/>
        <w:rPr>
          <w:b/>
          <w:color w:val="000000"/>
          <w:szCs w:val="28"/>
        </w:rPr>
      </w:pPr>
    </w:p>
    <w:p w:rsidR="005F5D75" w:rsidRPr="00665CBA" w:rsidRDefault="005F5D75" w:rsidP="00BE573F">
      <w:pPr>
        <w:spacing w:line="240" w:lineRule="auto"/>
        <w:ind w:firstLine="567"/>
        <w:rPr>
          <w:b/>
          <w:color w:val="000000"/>
          <w:szCs w:val="28"/>
        </w:rPr>
      </w:pPr>
    </w:p>
    <w:tbl>
      <w:tblPr>
        <w:tblW w:w="0" w:type="auto"/>
        <w:tblLook w:val="00A0"/>
      </w:tblPr>
      <w:tblGrid>
        <w:gridCol w:w="925"/>
        <w:gridCol w:w="8930"/>
      </w:tblGrid>
      <w:tr w:rsidR="005F5D75" w:rsidRPr="00665CBA" w:rsidTr="0053398C">
        <w:tc>
          <w:tcPr>
            <w:tcW w:w="817" w:type="dxa"/>
          </w:tcPr>
          <w:p w:rsidR="005F5D75" w:rsidRPr="00665CBA" w:rsidRDefault="005F5D75" w:rsidP="00BE573F">
            <w:pPr>
              <w:spacing w:after="200" w:line="240" w:lineRule="auto"/>
              <w:rPr>
                <w:color w:val="000000"/>
                <w:szCs w:val="28"/>
              </w:rPr>
            </w:pPr>
          </w:p>
          <w:p w:rsidR="005F5D75" w:rsidRPr="00E1704B" w:rsidRDefault="005F5D75" w:rsidP="00BE573F">
            <w:pPr>
              <w:spacing w:line="240" w:lineRule="auto"/>
              <w:ind w:right="-108" w:hanging="142"/>
              <w:rPr>
                <w:b/>
                <w:color w:val="000000"/>
                <w:szCs w:val="28"/>
                <w:lang w:val="en-US"/>
              </w:rPr>
            </w:pPr>
          </w:p>
          <w:p w:rsidR="005F5D75" w:rsidRPr="00665CBA" w:rsidRDefault="005F5D75" w:rsidP="00BE573F">
            <w:pPr>
              <w:spacing w:after="200" w:line="240" w:lineRule="auto"/>
              <w:rPr>
                <w:color w:val="000000"/>
                <w:szCs w:val="28"/>
              </w:rPr>
            </w:pPr>
          </w:p>
        </w:tc>
        <w:tc>
          <w:tcPr>
            <w:tcW w:w="9037" w:type="dxa"/>
          </w:tcPr>
          <w:p w:rsidR="005F5D75" w:rsidRPr="00665CBA" w:rsidRDefault="005F5D75" w:rsidP="00BE573F">
            <w:pPr>
              <w:spacing w:after="200" w:line="240" w:lineRule="auto"/>
              <w:ind w:firstLine="567"/>
              <w:rPr>
                <w:b/>
                <w:color w:val="000000"/>
                <w:szCs w:val="28"/>
              </w:rPr>
            </w:pPr>
          </w:p>
          <w:p w:rsidR="005F5D75" w:rsidRDefault="005F5D75" w:rsidP="00BE573F">
            <w:pPr>
              <w:spacing w:after="200" w:line="240" w:lineRule="auto"/>
              <w:ind w:firstLine="567"/>
              <w:rPr>
                <w:b/>
                <w:color w:val="000000"/>
                <w:szCs w:val="28"/>
              </w:rPr>
            </w:pPr>
            <w:r w:rsidRPr="00665CBA">
              <w:rPr>
                <w:b/>
                <w:color w:val="000000"/>
                <w:szCs w:val="28"/>
              </w:rPr>
              <w:t>Білан Т.О.</w:t>
            </w:r>
          </w:p>
          <w:p w:rsidR="005F5D75" w:rsidRPr="00665CBA" w:rsidRDefault="005F5D75" w:rsidP="00BE573F">
            <w:pPr>
              <w:spacing w:after="200" w:line="240" w:lineRule="auto"/>
              <w:ind w:firstLine="567"/>
              <w:rPr>
                <w:color w:val="000000"/>
                <w:szCs w:val="28"/>
              </w:rPr>
            </w:pPr>
            <w:r w:rsidRPr="00665CBA">
              <w:rPr>
                <w:b/>
                <w:color w:val="000000"/>
                <w:szCs w:val="28"/>
              </w:rPr>
              <w:t xml:space="preserve"> Історія зарубіжного образотворчого мистецтва :</w:t>
            </w:r>
            <w:r w:rsidRPr="00665CBA">
              <w:rPr>
                <w:color w:val="000000"/>
                <w:szCs w:val="28"/>
              </w:rPr>
              <w:t xml:space="preserve"> підручник / </w:t>
            </w:r>
            <w:r w:rsidRPr="00665CBA">
              <w:rPr>
                <w:b/>
                <w:color w:val="000000"/>
                <w:szCs w:val="28"/>
              </w:rPr>
              <w:t xml:space="preserve">Тетяна Орестівна Білан. – </w:t>
            </w:r>
            <w:r w:rsidRPr="00665CBA">
              <w:rPr>
                <w:color w:val="000000"/>
                <w:szCs w:val="28"/>
              </w:rPr>
              <w:t>Дрогобич :               Редакційно-видавничий відділ Дрогобицького державного педагогічного університету імені Івана Франка, 2017. – 208 с.</w:t>
            </w:r>
          </w:p>
        </w:tc>
      </w:tr>
    </w:tbl>
    <w:p w:rsidR="005F5D75" w:rsidRPr="00665CBA" w:rsidRDefault="005F5D75" w:rsidP="00BE573F">
      <w:pPr>
        <w:spacing w:line="240" w:lineRule="auto"/>
        <w:ind w:firstLine="567"/>
        <w:rPr>
          <w:color w:val="000000"/>
          <w:szCs w:val="28"/>
        </w:rPr>
      </w:pPr>
    </w:p>
    <w:p w:rsidR="005F5D75" w:rsidRPr="00665CBA" w:rsidRDefault="005F5D75" w:rsidP="00BE573F">
      <w:pPr>
        <w:spacing w:line="240" w:lineRule="auto"/>
        <w:ind w:firstLine="567"/>
        <w:rPr>
          <w:color w:val="000000"/>
          <w:szCs w:val="28"/>
        </w:rPr>
      </w:pPr>
      <w:r w:rsidRPr="00665CBA">
        <w:rPr>
          <w:color w:val="000000"/>
          <w:szCs w:val="28"/>
        </w:rPr>
        <w:t xml:space="preserve">Підручник "Історія зарубіжного образотворчого мистецтва" укладений відповідно до програми навчальної дисципліни "Історія зарубіжного образотворчого мистецтва" для підготовки здобувачів першого (бакалаврського) рівня вищої освіти галузі знань 02 "Культура і мистецтво" </w:t>
      </w:r>
      <w:r w:rsidRPr="00665CBA">
        <w:rPr>
          <w:i/>
          <w:snapToGrid w:val="0"/>
          <w:color w:val="000000"/>
          <w:szCs w:val="28"/>
          <w:vertAlign w:val="superscript"/>
        </w:rPr>
        <w:t xml:space="preserve"> </w:t>
      </w:r>
      <w:r w:rsidRPr="00665CBA">
        <w:rPr>
          <w:color w:val="000000"/>
          <w:szCs w:val="28"/>
        </w:rPr>
        <w:t xml:space="preserve">Спеціальність 023 "Образотворче мистецтво, декоративне мистецтво, реставрація", затвердженої вченою радою Дрогобицького державного педагогічного університету імені Івана Франка (протокол № 3 від 17.03. 2017). </w:t>
      </w:r>
    </w:p>
    <w:p w:rsidR="005F5D75" w:rsidRPr="00665CBA" w:rsidRDefault="005F5D75" w:rsidP="00BE573F">
      <w:pPr>
        <w:spacing w:line="240" w:lineRule="auto"/>
        <w:ind w:firstLine="567"/>
        <w:rPr>
          <w:color w:val="000000"/>
          <w:szCs w:val="28"/>
        </w:rPr>
      </w:pPr>
      <w:r w:rsidRPr="00665CBA">
        <w:rPr>
          <w:color w:val="000000"/>
          <w:szCs w:val="28"/>
        </w:rPr>
        <w:t xml:space="preserve">У підручнику висвітлено найважливіші етапи розвитку, історії зарубіжного образотворчого мистецтва, подано аналіз основних напрямів та стилів, розкрито характеристику видів, жанрів і окремих творів образотворчого мистецтва. </w:t>
      </w:r>
    </w:p>
    <w:p w:rsidR="005F5D75" w:rsidRPr="00665CBA" w:rsidRDefault="005F5D75" w:rsidP="00BE573F">
      <w:pPr>
        <w:spacing w:line="240" w:lineRule="auto"/>
        <w:ind w:firstLine="567"/>
        <w:rPr>
          <w:color w:val="000000"/>
          <w:szCs w:val="28"/>
        </w:rPr>
      </w:pPr>
    </w:p>
    <w:tbl>
      <w:tblPr>
        <w:tblW w:w="0" w:type="auto"/>
        <w:tblLook w:val="00A0"/>
      </w:tblPr>
      <w:tblGrid>
        <w:gridCol w:w="817"/>
        <w:gridCol w:w="8633"/>
      </w:tblGrid>
      <w:tr w:rsidR="005F5D75" w:rsidRPr="00665CBA" w:rsidTr="0053398C">
        <w:tc>
          <w:tcPr>
            <w:tcW w:w="817" w:type="dxa"/>
          </w:tcPr>
          <w:p w:rsidR="005F5D75" w:rsidRPr="00665CBA" w:rsidRDefault="005F5D75" w:rsidP="00BE573F">
            <w:pPr>
              <w:overflowPunct w:val="0"/>
              <w:autoSpaceDE w:val="0"/>
              <w:autoSpaceDN w:val="0"/>
              <w:adjustRightInd w:val="0"/>
              <w:spacing w:line="240" w:lineRule="auto"/>
              <w:ind w:firstLine="567"/>
              <w:textAlignment w:val="baseline"/>
              <w:rPr>
                <w:b/>
                <w:i/>
                <w:szCs w:val="28"/>
                <w:lang w:eastAsia="ru-RU"/>
              </w:rPr>
            </w:pPr>
          </w:p>
          <w:p w:rsidR="005F5D75" w:rsidRPr="00665CBA" w:rsidRDefault="005F5D75" w:rsidP="00BE573F">
            <w:pPr>
              <w:overflowPunct w:val="0"/>
              <w:autoSpaceDE w:val="0"/>
              <w:autoSpaceDN w:val="0"/>
              <w:adjustRightInd w:val="0"/>
              <w:spacing w:line="240" w:lineRule="auto"/>
              <w:ind w:firstLine="567"/>
              <w:textAlignment w:val="baseline"/>
              <w:rPr>
                <w:b/>
                <w:szCs w:val="28"/>
                <w:lang w:eastAsia="ru-RU"/>
              </w:rPr>
            </w:pPr>
            <w:r w:rsidRPr="00665CBA">
              <w:rPr>
                <w:b/>
                <w:szCs w:val="28"/>
                <w:lang w:eastAsia="ru-RU"/>
              </w:rPr>
              <w:t xml:space="preserve"> </w:t>
            </w:r>
          </w:p>
          <w:p w:rsidR="005F5D75" w:rsidRPr="00665CBA" w:rsidRDefault="005F5D75" w:rsidP="00BE573F">
            <w:pPr>
              <w:overflowPunct w:val="0"/>
              <w:autoSpaceDE w:val="0"/>
              <w:autoSpaceDN w:val="0"/>
              <w:adjustRightInd w:val="0"/>
              <w:spacing w:line="240" w:lineRule="auto"/>
              <w:textAlignment w:val="baseline"/>
              <w:rPr>
                <w:szCs w:val="28"/>
                <w:lang w:eastAsia="ru-RU"/>
              </w:rPr>
            </w:pPr>
          </w:p>
        </w:tc>
        <w:tc>
          <w:tcPr>
            <w:tcW w:w="8633" w:type="dxa"/>
          </w:tcPr>
          <w:p w:rsidR="005F5D75" w:rsidRPr="00665CBA" w:rsidRDefault="005F5D75" w:rsidP="00BE573F">
            <w:pPr>
              <w:overflowPunct w:val="0"/>
              <w:autoSpaceDE w:val="0"/>
              <w:autoSpaceDN w:val="0"/>
              <w:adjustRightInd w:val="0"/>
              <w:spacing w:line="240" w:lineRule="auto"/>
              <w:ind w:firstLine="567"/>
              <w:textAlignment w:val="baseline"/>
              <w:rPr>
                <w:b/>
                <w:szCs w:val="28"/>
                <w:lang w:eastAsia="ru-RU"/>
              </w:rPr>
            </w:pPr>
            <w:r w:rsidRPr="00665CBA">
              <w:rPr>
                <w:b/>
                <w:szCs w:val="28"/>
                <w:lang w:eastAsia="ru-RU"/>
              </w:rPr>
              <w:t xml:space="preserve">Гриник І.Я., Хавула Р.М. </w:t>
            </w:r>
          </w:p>
          <w:p w:rsidR="005F5D75" w:rsidRPr="00665CBA" w:rsidRDefault="005F5D75" w:rsidP="00BE573F">
            <w:pPr>
              <w:widowControl w:val="0"/>
              <w:overflowPunct w:val="0"/>
              <w:autoSpaceDE w:val="0"/>
              <w:autoSpaceDN w:val="0"/>
              <w:adjustRightInd w:val="0"/>
              <w:spacing w:line="240" w:lineRule="auto"/>
              <w:ind w:firstLine="567"/>
              <w:textAlignment w:val="baseline"/>
              <w:rPr>
                <w:szCs w:val="28"/>
                <w:lang w:eastAsia="ru-RU"/>
              </w:rPr>
            </w:pPr>
            <w:r w:rsidRPr="00FD297A">
              <w:rPr>
                <w:b/>
                <w:szCs w:val="28"/>
                <w:lang w:eastAsia="ru-RU"/>
              </w:rPr>
              <w:t>Психологічний  спецпрактикум</w:t>
            </w:r>
            <w:r w:rsidRPr="00665CBA">
              <w:rPr>
                <w:szCs w:val="28"/>
                <w:lang w:eastAsia="ru-RU"/>
              </w:rPr>
              <w:t xml:space="preserve"> </w:t>
            </w:r>
            <w:r w:rsidRPr="00665CBA">
              <w:rPr>
                <w:b/>
                <w:szCs w:val="28"/>
                <w:lang w:eastAsia="ru-RU"/>
              </w:rPr>
              <w:t xml:space="preserve">: </w:t>
            </w:r>
            <w:r w:rsidRPr="00665CBA">
              <w:rPr>
                <w:szCs w:val="28"/>
                <w:lang w:eastAsia="ru-RU"/>
              </w:rPr>
              <w:t>методичні рекомендації до практичних занять [для студентів першого (бакалаврського) рівня вищої освіти спеціальності «Психологія»]</w:t>
            </w:r>
            <w:r w:rsidRPr="00665CBA">
              <w:rPr>
                <w:b/>
                <w:szCs w:val="28"/>
                <w:lang w:eastAsia="ru-RU"/>
              </w:rPr>
              <w:t xml:space="preserve"> / І.Я. Гриник, Р.М. Хавула. – </w:t>
            </w:r>
            <w:r w:rsidRPr="00665CBA">
              <w:rPr>
                <w:szCs w:val="28"/>
                <w:lang w:eastAsia="ru-RU"/>
              </w:rPr>
              <w:t>Редакційно-видавничий відділ Дрогобицького державного педагогічного університету імені Івана Франка, 2017. –  152 с.</w:t>
            </w:r>
          </w:p>
        </w:tc>
      </w:tr>
    </w:tbl>
    <w:p w:rsidR="005F5D75" w:rsidRPr="00665CBA" w:rsidRDefault="005F5D75" w:rsidP="00BE573F">
      <w:pPr>
        <w:overflowPunct w:val="0"/>
        <w:autoSpaceDE w:val="0"/>
        <w:autoSpaceDN w:val="0"/>
        <w:adjustRightInd w:val="0"/>
        <w:spacing w:line="240" w:lineRule="auto"/>
        <w:ind w:firstLine="567"/>
        <w:textAlignment w:val="baseline"/>
        <w:rPr>
          <w:b/>
          <w:i/>
          <w:szCs w:val="28"/>
          <w:lang w:eastAsia="ru-RU"/>
        </w:rPr>
      </w:pPr>
    </w:p>
    <w:p w:rsidR="005F5D75" w:rsidRPr="00665CBA" w:rsidRDefault="005F5D75" w:rsidP="00BE573F">
      <w:pPr>
        <w:overflowPunct w:val="0"/>
        <w:autoSpaceDE w:val="0"/>
        <w:autoSpaceDN w:val="0"/>
        <w:adjustRightInd w:val="0"/>
        <w:spacing w:line="240" w:lineRule="auto"/>
        <w:ind w:firstLine="567"/>
        <w:textAlignment w:val="baseline"/>
        <w:rPr>
          <w:b/>
          <w:i/>
          <w:szCs w:val="28"/>
          <w:lang w:eastAsia="ru-RU"/>
        </w:rPr>
      </w:pPr>
    </w:p>
    <w:p w:rsidR="005F5D75" w:rsidRPr="00665CBA" w:rsidRDefault="005F5D75" w:rsidP="00BE573F">
      <w:pPr>
        <w:overflowPunct w:val="0"/>
        <w:autoSpaceDE w:val="0"/>
        <w:autoSpaceDN w:val="0"/>
        <w:adjustRightInd w:val="0"/>
        <w:spacing w:line="240" w:lineRule="auto"/>
        <w:ind w:firstLine="567"/>
        <w:textAlignment w:val="baseline"/>
        <w:rPr>
          <w:color w:val="000000"/>
          <w:szCs w:val="28"/>
          <w:lang w:eastAsia="ru-RU"/>
        </w:rPr>
      </w:pPr>
      <w:r w:rsidRPr="00665CBA">
        <w:rPr>
          <w:color w:val="000000"/>
          <w:szCs w:val="28"/>
          <w:lang w:eastAsia="ru-RU"/>
        </w:rPr>
        <w:t>Методичні рекомендації до практичних занять з курсу «Психологічний  спецпрактикум»</w:t>
      </w:r>
      <w:r w:rsidRPr="00665CBA">
        <w:rPr>
          <w:b/>
          <w:color w:val="000000"/>
          <w:szCs w:val="28"/>
          <w:lang w:eastAsia="ru-RU"/>
        </w:rPr>
        <w:t xml:space="preserve"> </w:t>
      </w:r>
      <w:r w:rsidRPr="00665CBA">
        <w:rPr>
          <w:color w:val="000000"/>
          <w:szCs w:val="28"/>
          <w:lang w:eastAsia="ru-RU"/>
        </w:rPr>
        <w:t xml:space="preserve">укладено відповідно до програми навчальної дисципліни «Психологічний  спецпрактикум» для підготовки фахівців першого (бакалаврського) рівня вищої освіти спеціальностей «Психологія». </w:t>
      </w:r>
    </w:p>
    <w:p w:rsidR="005F5D75" w:rsidRPr="00665CBA" w:rsidRDefault="005F5D75" w:rsidP="00BE573F">
      <w:pPr>
        <w:overflowPunct w:val="0"/>
        <w:autoSpaceDE w:val="0"/>
        <w:autoSpaceDN w:val="0"/>
        <w:adjustRightInd w:val="0"/>
        <w:spacing w:line="240" w:lineRule="auto"/>
        <w:ind w:firstLine="567"/>
        <w:textAlignment w:val="baseline"/>
        <w:rPr>
          <w:color w:val="000000"/>
          <w:szCs w:val="28"/>
          <w:lang w:eastAsia="ru-RU"/>
        </w:rPr>
      </w:pPr>
      <w:r w:rsidRPr="00665CBA">
        <w:rPr>
          <w:color w:val="000000"/>
          <w:szCs w:val="28"/>
          <w:lang w:eastAsia="ru-RU"/>
        </w:rPr>
        <w:t xml:space="preserve">Посібник містить план практичних занять, концептуальний виклад теоретичних і практичних положень, запитання для перевірки та самоконтролю, а також рекомендовану літературу до кожної теми. Методичні рекомендації до практичних занять розроблені для студентів, які вивчають курс «Психологічний  спецпрактикум», та для усіх, хто цікавиться психологією. </w:t>
      </w:r>
    </w:p>
    <w:p w:rsidR="005F5D75" w:rsidRPr="00665CBA" w:rsidRDefault="005F5D75" w:rsidP="00BE573F">
      <w:pPr>
        <w:spacing w:line="240" w:lineRule="auto"/>
        <w:ind w:firstLine="567"/>
        <w:rPr>
          <w:color w:val="000000"/>
          <w:szCs w:val="28"/>
        </w:rPr>
      </w:pPr>
    </w:p>
    <w:p w:rsidR="005F5D75" w:rsidRPr="00665CBA" w:rsidRDefault="005F5D75" w:rsidP="00BE573F">
      <w:pPr>
        <w:spacing w:line="240" w:lineRule="auto"/>
        <w:ind w:firstLine="567"/>
        <w:rPr>
          <w:color w:val="000000"/>
          <w:szCs w:val="28"/>
        </w:rPr>
      </w:pPr>
    </w:p>
    <w:tbl>
      <w:tblPr>
        <w:tblW w:w="0" w:type="auto"/>
        <w:tblLook w:val="00A0"/>
      </w:tblPr>
      <w:tblGrid>
        <w:gridCol w:w="959"/>
        <w:gridCol w:w="8895"/>
      </w:tblGrid>
      <w:tr w:rsidR="005F5D75" w:rsidRPr="00665CBA" w:rsidTr="0053398C">
        <w:tc>
          <w:tcPr>
            <w:tcW w:w="959" w:type="dxa"/>
          </w:tcPr>
          <w:p w:rsidR="005F5D75" w:rsidRPr="00665CBA" w:rsidRDefault="005F5D75" w:rsidP="00BE573F">
            <w:pPr>
              <w:spacing w:line="240" w:lineRule="auto"/>
              <w:rPr>
                <w:b/>
                <w:szCs w:val="28"/>
                <w:lang w:eastAsia="ru-RU"/>
              </w:rPr>
            </w:pPr>
          </w:p>
          <w:p w:rsidR="005F5D75" w:rsidRPr="00665CBA" w:rsidRDefault="005F5D75" w:rsidP="00BE573F">
            <w:pPr>
              <w:spacing w:line="240" w:lineRule="auto"/>
              <w:rPr>
                <w:b/>
                <w:szCs w:val="28"/>
                <w:lang w:eastAsia="ru-RU"/>
              </w:rPr>
            </w:pPr>
          </w:p>
          <w:p w:rsidR="005F5D75" w:rsidRPr="00665CBA" w:rsidRDefault="005F5D75" w:rsidP="00BE573F">
            <w:pPr>
              <w:spacing w:line="240" w:lineRule="auto"/>
              <w:rPr>
                <w:szCs w:val="28"/>
                <w:lang w:eastAsia="ru-RU"/>
              </w:rPr>
            </w:pPr>
            <w:r w:rsidRPr="00665CBA">
              <w:rPr>
                <w:b/>
                <w:szCs w:val="28"/>
                <w:lang w:eastAsia="ru-RU"/>
              </w:rPr>
              <w:t xml:space="preserve">  </w:t>
            </w:r>
          </w:p>
        </w:tc>
        <w:tc>
          <w:tcPr>
            <w:tcW w:w="8895" w:type="dxa"/>
          </w:tcPr>
          <w:p w:rsidR="005F5D75" w:rsidRDefault="005F5D75" w:rsidP="00BE573F">
            <w:pPr>
              <w:spacing w:line="240" w:lineRule="auto"/>
              <w:ind w:firstLine="284"/>
              <w:rPr>
                <w:b/>
                <w:szCs w:val="28"/>
                <w:lang w:eastAsia="ru-RU"/>
              </w:rPr>
            </w:pPr>
            <w:r w:rsidRPr="00665CBA">
              <w:rPr>
                <w:b/>
                <w:szCs w:val="28"/>
                <w:lang w:eastAsia="ru-RU"/>
              </w:rPr>
              <w:t xml:space="preserve">Івах С.М. </w:t>
            </w:r>
          </w:p>
          <w:p w:rsidR="005F5D75" w:rsidRPr="00665CBA" w:rsidRDefault="005F5D75" w:rsidP="00BE573F">
            <w:pPr>
              <w:spacing w:line="240" w:lineRule="auto"/>
              <w:ind w:firstLine="284"/>
              <w:rPr>
                <w:szCs w:val="28"/>
                <w:lang w:eastAsia="ru-RU"/>
              </w:rPr>
            </w:pPr>
            <w:r w:rsidRPr="00665CBA">
              <w:rPr>
                <w:b/>
                <w:szCs w:val="28"/>
                <w:lang w:eastAsia="ru-RU"/>
              </w:rPr>
              <w:t xml:space="preserve">Методичні рекомендації до проведення практики : </w:t>
            </w:r>
            <w:r w:rsidRPr="00665CBA">
              <w:rPr>
                <w:szCs w:val="28"/>
                <w:lang w:eastAsia="ru-RU"/>
              </w:rPr>
              <w:t xml:space="preserve">навчально-методичний посібник / </w:t>
            </w:r>
            <w:r w:rsidRPr="00665CBA">
              <w:rPr>
                <w:i/>
                <w:szCs w:val="28"/>
                <w:lang w:eastAsia="ru-RU"/>
              </w:rPr>
              <w:t>Світлана Михайлівна Івах.</w:t>
            </w:r>
            <w:r w:rsidRPr="00665CBA">
              <w:rPr>
                <w:szCs w:val="28"/>
                <w:lang w:eastAsia="ru-RU"/>
              </w:rPr>
              <w:t xml:space="preserve"> – Дрогобич : Редакційно-видавничий відділ Дрогобицького державного педагогічного університету імені Івана Франка, 2017. – 62  с.</w:t>
            </w:r>
          </w:p>
          <w:p w:rsidR="005F5D75" w:rsidRPr="00665CBA" w:rsidRDefault="005F5D75" w:rsidP="00BE573F">
            <w:pPr>
              <w:spacing w:line="240" w:lineRule="auto"/>
              <w:rPr>
                <w:szCs w:val="28"/>
                <w:lang w:eastAsia="ru-RU"/>
              </w:rPr>
            </w:pPr>
          </w:p>
        </w:tc>
      </w:tr>
    </w:tbl>
    <w:p w:rsidR="005F5D75" w:rsidRPr="00665CBA" w:rsidRDefault="005F5D75" w:rsidP="00BE573F">
      <w:pPr>
        <w:spacing w:line="240" w:lineRule="auto"/>
        <w:ind w:firstLine="284"/>
        <w:rPr>
          <w:szCs w:val="28"/>
          <w:lang w:eastAsia="ru-RU"/>
        </w:rPr>
      </w:pPr>
      <w:r w:rsidRPr="00665CBA">
        <w:rPr>
          <w:szCs w:val="28"/>
          <w:lang w:eastAsia="ru-RU"/>
        </w:rPr>
        <w:t>Навчально-методичний посібник укладено відповідно до програм практик студентів другого (магістерського) рівня вищої освіти галузі знань 01 «Освіта» спеціальності 011 «Науки про освіту» (укладач Івах С.М</w:t>
      </w:r>
      <w:r w:rsidRPr="00665CBA">
        <w:rPr>
          <w:color w:val="FF0000"/>
          <w:szCs w:val="28"/>
          <w:lang w:eastAsia="ru-RU"/>
        </w:rPr>
        <w:t>.).</w:t>
      </w:r>
      <w:r w:rsidRPr="00665CBA">
        <w:rPr>
          <w:szCs w:val="28"/>
          <w:lang w:eastAsia="ru-RU"/>
        </w:rPr>
        <w:t xml:space="preserve"> У ньому висвітлено зміст й завдання асистентської та науково-дослідної практик, подано вимоги і схеми виконання завдань практики, критерії їхнього оцінювання тощо.</w:t>
      </w:r>
      <w:r>
        <w:rPr>
          <w:szCs w:val="28"/>
          <w:lang w:eastAsia="ru-RU"/>
        </w:rPr>
        <w:fldChar w:fldCharType="begin"/>
      </w:r>
      <w:r w:rsidRPr="00665CBA">
        <w:rPr>
          <w:szCs w:val="28"/>
          <w:lang w:eastAsia="ru-RU"/>
        </w:rPr>
        <w:instrText>xe "метод"</w:instrText>
      </w:r>
      <w:r>
        <w:rPr>
          <w:szCs w:val="28"/>
          <w:lang w:eastAsia="ru-RU"/>
        </w:rPr>
        <w:fldChar w:fldCharType="end"/>
      </w:r>
      <w:r>
        <w:rPr>
          <w:szCs w:val="28"/>
          <w:lang w:eastAsia="ru-RU"/>
        </w:rPr>
        <w:fldChar w:fldCharType="begin"/>
      </w:r>
      <w:r w:rsidRPr="00665CBA">
        <w:rPr>
          <w:szCs w:val="28"/>
          <w:lang w:eastAsia="ru-RU"/>
        </w:rPr>
        <w:instrText>xe "прийом"</w:instrText>
      </w:r>
      <w:r>
        <w:rPr>
          <w:szCs w:val="28"/>
          <w:lang w:eastAsia="ru-RU"/>
        </w:rPr>
        <w:fldChar w:fldCharType="end"/>
      </w:r>
      <w:r w:rsidRPr="00665CBA">
        <w:rPr>
          <w:szCs w:val="28"/>
          <w:lang w:eastAsia="ru-RU"/>
        </w:rPr>
        <w:t xml:space="preserve">  </w:t>
      </w:r>
    </w:p>
    <w:p w:rsidR="005F5D75" w:rsidRPr="00665CBA" w:rsidRDefault="005F5D75" w:rsidP="00BE573F">
      <w:pPr>
        <w:spacing w:line="240" w:lineRule="auto"/>
        <w:ind w:firstLine="284"/>
        <w:rPr>
          <w:szCs w:val="28"/>
          <w:lang w:eastAsia="ru-RU"/>
        </w:rPr>
      </w:pPr>
      <w:r w:rsidRPr="00665CBA">
        <w:rPr>
          <w:szCs w:val="28"/>
          <w:lang w:eastAsia="ru-RU"/>
        </w:rPr>
        <w:t>У додатках вміщено зразки робочого зошита практиканта, конспектів лекцій та семінарських занять, а також допоміжні матеріали, які можуть бути використані у процесі роботи викладача вищого навчального закладу на заняттях та поза ними.</w:t>
      </w:r>
    </w:p>
    <w:p w:rsidR="005F5D75" w:rsidRPr="00665CBA" w:rsidRDefault="005F5D75" w:rsidP="00BE573F">
      <w:pPr>
        <w:spacing w:line="240" w:lineRule="auto"/>
        <w:ind w:firstLine="284"/>
        <w:rPr>
          <w:szCs w:val="28"/>
          <w:lang w:eastAsia="ru-RU"/>
        </w:rPr>
      </w:pPr>
      <w:r w:rsidRPr="00665CBA">
        <w:rPr>
          <w:szCs w:val="28"/>
          <w:lang w:eastAsia="ru-RU"/>
        </w:rPr>
        <w:t>Видання буде корисне для студентів другого (магістерського) рівня вищої освіти галузі знань 01 «Освіта», які навчаються за спеціальністю 011 «Педагогічні, освітні науки».</w:t>
      </w:r>
    </w:p>
    <w:p w:rsidR="005F5D75" w:rsidRPr="00665CBA" w:rsidRDefault="005F5D75" w:rsidP="00BE573F">
      <w:pPr>
        <w:spacing w:line="240" w:lineRule="auto"/>
        <w:ind w:firstLine="284"/>
        <w:rPr>
          <w:szCs w:val="28"/>
          <w:lang w:eastAsia="ru-RU"/>
        </w:rPr>
      </w:pPr>
    </w:p>
    <w:p w:rsidR="005F5D75" w:rsidRPr="00665CBA" w:rsidRDefault="005F5D75" w:rsidP="00BE573F">
      <w:pPr>
        <w:spacing w:line="240" w:lineRule="auto"/>
        <w:ind w:firstLine="284"/>
        <w:rPr>
          <w:szCs w:val="28"/>
          <w:lang w:eastAsia="ru-RU"/>
        </w:rPr>
      </w:pPr>
    </w:p>
    <w:tbl>
      <w:tblPr>
        <w:tblW w:w="0" w:type="auto"/>
        <w:tblLook w:val="00A0"/>
      </w:tblPr>
      <w:tblGrid>
        <w:gridCol w:w="959"/>
        <w:gridCol w:w="8895"/>
      </w:tblGrid>
      <w:tr w:rsidR="005F5D75" w:rsidRPr="00665CBA" w:rsidTr="00D75E07">
        <w:tc>
          <w:tcPr>
            <w:tcW w:w="959" w:type="dxa"/>
          </w:tcPr>
          <w:p w:rsidR="005F5D75" w:rsidRPr="00665CBA" w:rsidRDefault="005F5D75" w:rsidP="00BE573F">
            <w:pPr>
              <w:spacing w:line="240" w:lineRule="auto"/>
              <w:ind w:firstLine="567"/>
              <w:rPr>
                <w:szCs w:val="28"/>
              </w:rPr>
            </w:pPr>
          </w:p>
          <w:p w:rsidR="005F5D75" w:rsidRPr="00665CBA" w:rsidRDefault="005F5D75" w:rsidP="00BE573F">
            <w:pPr>
              <w:spacing w:line="240" w:lineRule="auto"/>
              <w:rPr>
                <w:szCs w:val="28"/>
              </w:rPr>
            </w:pPr>
          </w:p>
          <w:p w:rsidR="005F5D75" w:rsidRPr="00665CBA" w:rsidRDefault="005F5D75" w:rsidP="00BE573F">
            <w:pPr>
              <w:spacing w:line="240" w:lineRule="auto"/>
              <w:rPr>
                <w:szCs w:val="28"/>
              </w:rPr>
            </w:pPr>
          </w:p>
          <w:p w:rsidR="005F5D75" w:rsidRPr="00665CBA" w:rsidRDefault="005F5D75" w:rsidP="00BE573F">
            <w:pPr>
              <w:spacing w:line="240" w:lineRule="auto"/>
              <w:rPr>
                <w:szCs w:val="28"/>
              </w:rPr>
            </w:pPr>
          </w:p>
          <w:p w:rsidR="005F5D75" w:rsidRPr="00E1704B" w:rsidRDefault="005F5D75" w:rsidP="00BE573F">
            <w:pPr>
              <w:spacing w:line="240" w:lineRule="auto"/>
              <w:ind w:right="-108"/>
              <w:rPr>
                <w:szCs w:val="28"/>
                <w:lang w:val="en-US"/>
              </w:rPr>
            </w:pPr>
          </w:p>
          <w:p w:rsidR="005F5D75" w:rsidRPr="00665CBA" w:rsidRDefault="005F5D75" w:rsidP="00BE573F">
            <w:pPr>
              <w:spacing w:line="240" w:lineRule="auto"/>
              <w:rPr>
                <w:szCs w:val="28"/>
              </w:rPr>
            </w:pPr>
          </w:p>
        </w:tc>
        <w:tc>
          <w:tcPr>
            <w:tcW w:w="8895" w:type="dxa"/>
          </w:tcPr>
          <w:p w:rsidR="005F5D75" w:rsidRPr="00FD297A" w:rsidRDefault="005F5D75" w:rsidP="00BE573F">
            <w:pPr>
              <w:spacing w:line="240" w:lineRule="auto"/>
              <w:ind w:firstLine="567"/>
              <w:rPr>
                <w:b/>
                <w:szCs w:val="28"/>
              </w:rPr>
            </w:pPr>
            <w:r w:rsidRPr="00FD297A">
              <w:rPr>
                <w:b/>
                <w:szCs w:val="28"/>
              </w:rPr>
              <w:t>Ірина Барна</w:t>
            </w:r>
          </w:p>
          <w:p w:rsidR="005F5D75" w:rsidRPr="00665CBA" w:rsidRDefault="005F5D75" w:rsidP="00BE573F">
            <w:pPr>
              <w:spacing w:line="240" w:lineRule="auto"/>
              <w:ind w:firstLine="567"/>
              <w:rPr>
                <w:szCs w:val="28"/>
              </w:rPr>
            </w:pPr>
            <w:r w:rsidRPr="00D84A73">
              <w:rPr>
                <w:b/>
                <w:szCs w:val="28"/>
              </w:rPr>
              <w:t>Історія української літератури  перших десятиріч ХІХ століття</w:t>
            </w:r>
            <w:r w:rsidRPr="00665CBA">
              <w:rPr>
                <w:szCs w:val="28"/>
              </w:rPr>
              <w:t xml:space="preserve"> (дошевченківський період). Практикум. Ірина Барна. – Дрогобич : Редакційно-видавничий відділ Дрогобицького державного педагогічного університету імені Івана Франка, 2017. – 76 с.</w:t>
            </w:r>
          </w:p>
          <w:p w:rsidR="005F5D75" w:rsidRPr="00665CBA" w:rsidRDefault="005F5D75" w:rsidP="00BE573F">
            <w:pPr>
              <w:spacing w:line="240" w:lineRule="auto"/>
              <w:ind w:firstLine="567"/>
              <w:rPr>
                <w:szCs w:val="28"/>
              </w:rPr>
            </w:pPr>
            <w:r w:rsidRPr="00665CBA">
              <w:rPr>
                <w:szCs w:val="28"/>
              </w:rPr>
              <w:t xml:space="preserve">      </w:t>
            </w:r>
          </w:p>
          <w:p w:rsidR="005F5D75" w:rsidRPr="00665CBA" w:rsidRDefault="005F5D75" w:rsidP="00BE573F">
            <w:pPr>
              <w:spacing w:line="240" w:lineRule="auto"/>
              <w:ind w:firstLine="567"/>
              <w:rPr>
                <w:szCs w:val="28"/>
              </w:rPr>
            </w:pPr>
          </w:p>
        </w:tc>
      </w:tr>
    </w:tbl>
    <w:p w:rsidR="005F5D75" w:rsidRPr="00665CBA" w:rsidRDefault="005F5D75" w:rsidP="00BE573F">
      <w:pPr>
        <w:spacing w:line="240" w:lineRule="auto"/>
        <w:ind w:firstLine="567"/>
        <w:rPr>
          <w:szCs w:val="28"/>
          <w:u w:val="single"/>
        </w:rPr>
      </w:pPr>
      <w:r w:rsidRPr="00665CBA">
        <w:rPr>
          <w:szCs w:val="28"/>
        </w:rPr>
        <w:t xml:space="preserve">Навчально-методичний посібник укладено відповідно до програми навчальної дисципліни «Історія української літератури перших десятиріч ХІХ століття (дошевченківський період)» для підготовки фахівців </w:t>
      </w:r>
      <w:r w:rsidRPr="00665CBA">
        <w:rPr>
          <w:bCs/>
          <w:color w:val="000000"/>
          <w:szCs w:val="28"/>
        </w:rPr>
        <w:t xml:space="preserve">першого (бакалаврського) рівня вищої освіти, напряму підготовки </w:t>
      </w:r>
      <w:r w:rsidRPr="00665CBA">
        <w:rPr>
          <w:szCs w:val="28"/>
        </w:rPr>
        <w:t>6.020203 «Філологія. Українська мова та література».</w:t>
      </w:r>
    </w:p>
    <w:p w:rsidR="005F5D75" w:rsidRPr="00665CBA" w:rsidRDefault="005F5D75" w:rsidP="00BE573F">
      <w:pPr>
        <w:spacing w:line="240" w:lineRule="auto"/>
        <w:ind w:firstLine="567"/>
        <w:rPr>
          <w:szCs w:val="28"/>
        </w:rPr>
      </w:pPr>
      <w:r w:rsidRPr="00665CBA">
        <w:rPr>
          <w:szCs w:val="28"/>
        </w:rPr>
        <w:t>У посібнику подано плани практичних занять, вступний коментар до кожного з них, перелік обов'язкових для прочитання художніх та літературно-критичних творів, завдання для самостійної роботи, список рекомендованої літератури, питання для самоконтролю студента, словник-довідник.</w:t>
      </w:r>
    </w:p>
    <w:p w:rsidR="005F5D75" w:rsidRPr="00665CBA" w:rsidRDefault="005F5D75" w:rsidP="00BE573F">
      <w:pPr>
        <w:spacing w:line="240" w:lineRule="auto"/>
        <w:ind w:firstLine="567"/>
        <w:jc w:val="center"/>
        <w:rPr>
          <w:i/>
          <w:iCs/>
          <w:szCs w:val="28"/>
        </w:rPr>
      </w:pPr>
    </w:p>
    <w:p w:rsidR="005F5D75" w:rsidRPr="00665CBA" w:rsidRDefault="005F5D75" w:rsidP="00BE573F">
      <w:pPr>
        <w:spacing w:line="240" w:lineRule="auto"/>
        <w:ind w:firstLine="567"/>
        <w:rPr>
          <w:i/>
          <w:iCs/>
          <w:szCs w:val="28"/>
        </w:rPr>
      </w:pPr>
    </w:p>
    <w:p w:rsidR="005F5D75" w:rsidRPr="00665CBA" w:rsidRDefault="005F5D75" w:rsidP="00BE573F">
      <w:pPr>
        <w:spacing w:line="240" w:lineRule="auto"/>
        <w:ind w:firstLine="567"/>
        <w:rPr>
          <w:color w:val="000000"/>
          <w:szCs w:val="28"/>
        </w:rPr>
      </w:pPr>
    </w:p>
    <w:tbl>
      <w:tblPr>
        <w:tblW w:w="0" w:type="auto"/>
        <w:tblLook w:val="00A0"/>
      </w:tblPr>
      <w:tblGrid>
        <w:gridCol w:w="1101"/>
        <w:gridCol w:w="8754"/>
      </w:tblGrid>
      <w:tr w:rsidR="005F5D75" w:rsidRPr="00665CBA" w:rsidTr="0053398C">
        <w:trPr>
          <w:trHeight w:val="2476"/>
        </w:trPr>
        <w:tc>
          <w:tcPr>
            <w:tcW w:w="1101" w:type="dxa"/>
          </w:tcPr>
          <w:p w:rsidR="005F5D75" w:rsidRPr="00665CBA" w:rsidRDefault="005F5D75" w:rsidP="00BE573F">
            <w:pPr>
              <w:spacing w:line="240" w:lineRule="auto"/>
              <w:rPr>
                <w:b/>
                <w:szCs w:val="28"/>
                <w:lang w:eastAsia="ru-RU"/>
              </w:rPr>
            </w:pPr>
          </w:p>
          <w:p w:rsidR="005F5D75" w:rsidRPr="00665CBA" w:rsidRDefault="005F5D75" w:rsidP="00BE573F">
            <w:pPr>
              <w:spacing w:line="240" w:lineRule="auto"/>
              <w:rPr>
                <w:b/>
                <w:szCs w:val="28"/>
                <w:lang w:eastAsia="ru-RU"/>
              </w:rPr>
            </w:pPr>
          </w:p>
          <w:p w:rsidR="005F5D75" w:rsidRPr="00665CBA" w:rsidRDefault="005F5D75" w:rsidP="00BE573F">
            <w:pPr>
              <w:spacing w:line="240" w:lineRule="auto"/>
              <w:rPr>
                <w:b/>
                <w:szCs w:val="28"/>
                <w:lang w:eastAsia="ru-RU"/>
              </w:rPr>
            </w:pPr>
          </w:p>
          <w:p w:rsidR="005F5D75" w:rsidRPr="00E1704B" w:rsidRDefault="005F5D75" w:rsidP="00BE573F">
            <w:pPr>
              <w:spacing w:line="240" w:lineRule="auto"/>
              <w:rPr>
                <w:b/>
                <w:szCs w:val="28"/>
                <w:lang w:val="en-US" w:eastAsia="ru-RU"/>
              </w:rPr>
            </w:pPr>
          </w:p>
        </w:tc>
        <w:tc>
          <w:tcPr>
            <w:tcW w:w="8756" w:type="dxa"/>
          </w:tcPr>
          <w:p w:rsidR="005F5D75" w:rsidRPr="00665CBA" w:rsidRDefault="005F5D75" w:rsidP="00BE573F">
            <w:pPr>
              <w:spacing w:line="240" w:lineRule="auto"/>
              <w:ind w:firstLine="540"/>
              <w:rPr>
                <w:b/>
                <w:szCs w:val="28"/>
                <w:lang w:eastAsia="ru-RU"/>
              </w:rPr>
            </w:pPr>
            <w:r w:rsidRPr="00665CBA">
              <w:rPr>
                <w:b/>
                <w:szCs w:val="28"/>
                <w:lang w:eastAsia="ru-RU"/>
              </w:rPr>
              <w:t>Віра Кавчак</w:t>
            </w:r>
          </w:p>
          <w:p w:rsidR="005F5D75" w:rsidRPr="00665CBA" w:rsidRDefault="005F5D75" w:rsidP="00BE573F">
            <w:pPr>
              <w:spacing w:line="240" w:lineRule="auto"/>
              <w:ind w:firstLine="540"/>
              <w:rPr>
                <w:szCs w:val="28"/>
                <w:lang w:eastAsia="ru-RU"/>
              </w:rPr>
            </w:pPr>
            <w:r w:rsidRPr="00665CBA">
              <w:rPr>
                <w:b/>
                <w:szCs w:val="28"/>
                <w:lang w:eastAsia="ru-RU"/>
              </w:rPr>
              <w:t>ПОЛЬОВА ПРАКТИКА З ОСНОВ ПРИРОДОЗНАВСТВА</w:t>
            </w:r>
            <w:r w:rsidRPr="00665CBA">
              <w:rPr>
                <w:szCs w:val="28"/>
                <w:lang w:eastAsia="ru-RU"/>
              </w:rPr>
              <w:t xml:space="preserve">: методичні рекомендації для студентів першого (бакалаврського) рівня вищої освіти напряму підготовки 6.010102 "Початкова освіта" денної та заочної форми навчання / </w:t>
            </w:r>
            <w:r w:rsidRPr="00665CBA">
              <w:rPr>
                <w:b/>
                <w:szCs w:val="28"/>
                <w:lang w:eastAsia="ru-RU"/>
              </w:rPr>
              <w:t>Віра Кавчак, Ярослава Павлишак.</w:t>
            </w:r>
            <w:r w:rsidRPr="00665CBA">
              <w:rPr>
                <w:szCs w:val="28"/>
                <w:lang w:eastAsia="ru-RU"/>
              </w:rPr>
              <w:t xml:space="preserve"> – Дрогобич : Редакційно-видавничий відділ Дрогобицького державного педагогічного університету імені Івана Франка, 2016. – 156 с. </w:t>
            </w:r>
          </w:p>
          <w:p w:rsidR="005F5D75" w:rsidRPr="00665CBA" w:rsidRDefault="005F5D75" w:rsidP="00BE573F">
            <w:pPr>
              <w:spacing w:line="240" w:lineRule="auto"/>
              <w:ind w:firstLine="540"/>
              <w:rPr>
                <w:szCs w:val="28"/>
                <w:lang w:eastAsia="ru-RU"/>
              </w:rPr>
            </w:pPr>
          </w:p>
        </w:tc>
      </w:tr>
    </w:tbl>
    <w:p w:rsidR="005F5D75" w:rsidRPr="00665CBA" w:rsidRDefault="005F5D75" w:rsidP="00BE573F">
      <w:pPr>
        <w:spacing w:line="240" w:lineRule="auto"/>
        <w:ind w:firstLine="0"/>
        <w:rPr>
          <w:szCs w:val="28"/>
          <w:lang w:eastAsia="ru-RU"/>
        </w:rPr>
      </w:pPr>
    </w:p>
    <w:p w:rsidR="005F5D75" w:rsidRPr="00665CBA" w:rsidRDefault="005F5D75" w:rsidP="00BE573F">
      <w:pPr>
        <w:spacing w:line="240" w:lineRule="auto"/>
        <w:ind w:firstLine="540"/>
        <w:rPr>
          <w:szCs w:val="28"/>
          <w:lang w:eastAsia="ru-RU"/>
        </w:rPr>
      </w:pPr>
      <w:r w:rsidRPr="00665CBA">
        <w:rPr>
          <w:szCs w:val="28"/>
          <w:lang w:eastAsia="ru-RU"/>
        </w:rPr>
        <w:t>У методичних рекомендаціях розглянуто питання, пов’язані з організацією та спорядженням навчальної практики, описано методичні вказівки до складання гербарію, правила збирання і сушіння рослин, подані теми індивідуальних завдань.</w:t>
      </w:r>
    </w:p>
    <w:p w:rsidR="005F5D75" w:rsidRPr="00665CBA" w:rsidRDefault="005F5D75" w:rsidP="00BE573F">
      <w:pPr>
        <w:spacing w:line="240" w:lineRule="auto"/>
        <w:ind w:firstLine="540"/>
        <w:rPr>
          <w:szCs w:val="28"/>
          <w:lang w:eastAsia="ru-RU"/>
        </w:rPr>
      </w:pPr>
      <w:r w:rsidRPr="00665CBA">
        <w:rPr>
          <w:szCs w:val="28"/>
          <w:lang w:eastAsia="ru-RU"/>
        </w:rPr>
        <w:t>Методичні рекомендації призначені для студентів першого (бакалаврського) рівня вищої освіти спеціальності "Початкова освіта", а також він буде корисним для природодослідників, які цікавляться ботанічними та зоологічними об’єктами, їх охороною.</w:t>
      </w:r>
    </w:p>
    <w:p w:rsidR="005F5D75" w:rsidRPr="00665CBA" w:rsidRDefault="005F5D75" w:rsidP="00BE573F">
      <w:pPr>
        <w:spacing w:line="240" w:lineRule="auto"/>
        <w:rPr>
          <w:b/>
          <w:szCs w:val="28"/>
          <w:lang w:eastAsia="ru-RU"/>
        </w:rPr>
      </w:pPr>
    </w:p>
    <w:tbl>
      <w:tblPr>
        <w:tblW w:w="0" w:type="auto"/>
        <w:tblLook w:val="00A0"/>
      </w:tblPr>
      <w:tblGrid>
        <w:gridCol w:w="925"/>
        <w:gridCol w:w="8930"/>
      </w:tblGrid>
      <w:tr w:rsidR="005F5D75" w:rsidRPr="00665CBA" w:rsidTr="0053398C">
        <w:tc>
          <w:tcPr>
            <w:tcW w:w="534" w:type="dxa"/>
          </w:tcPr>
          <w:p w:rsidR="005F5D75" w:rsidRPr="00665CBA" w:rsidRDefault="005F5D75" w:rsidP="00BE573F">
            <w:pPr>
              <w:widowControl w:val="0"/>
              <w:tabs>
                <w:tab w:val="left" w:pos="9291"/>
              </w:tabs>
              <w:autoSpaceDE w:val="0"/>
              <w:autoSpaceDN w:val="0"/>
              <w:adjustRightInd w:val="0"/>
              <w:spacing w:line="240" w:lineRule="auto"/>
              <w:rPr>
                <w:b/>
                <w:szCs w:val="28"/>
                <w:highlight w:val="yellow"/>
              </w:rPr>
            </w:pPr>
          </w:p>
          <w:p w:rsidR="005F5D75" w:rsidRPr="00665CBA" w:rsidRDefault="005F5D75" w:rsidP="00BE573F">
            <w:pPr>
              <w:spacing w:line="240" w:lineRule="auto"/>
              <w:rPr>
                <w:szCs w:val="28"/>
                <w:highlight w:val="yellow"/>
              </w:rPr>
            </w:pPr>
          </w:p>
          <w:p w:rsidR="005F5D75" w:rsidRPr="00665CBA" w:rsidRDefault="005F5D75" w:rsidP="00BE573F">
            <w:pPr>
              <w:spacing w:line="240" w:lineRule="auto"/>
              <w:rPr>
                <w:szCs w:val="28"/>
                <w:highlight w:val="yellow"/>
              </w:rPr>
            </w:pPr>
          </w:p>
          <w:p w:rsidR="005F5D75" w:rsidRPr="00E1704B" w:rsidRDefault="005F5D75" w:rsidP="00BE573F">
            <w:pPr>
              <w:spacing w:line="240" w:lineRule="auto"/>
              <w:ind w:right="-108" w:hanging="142"/>
              <w:rPr>
                <w:b/>
                <w:szCs w:val="28"/>
                <w:lang w:val="en-US" w:eastAsia="ru-RU"/>
              </w:rPr>
            </w:pPr>
            <w:r>
              <w:rPr>
                <w:b/>
                <w:szCs w:val="28"/>
                <w:lang w:val="ru-RU" w:eastAsia="ru-RU"/>
              </w:rPr>
              <w:t xml:space="preserve"> </w:t>
            </w:r>
          </w:p>
          <w:p w:rsidR="005F5D75" w:rsidRPr="00665CBA" w:rsidRDefault="005F5D75" w:rsidP="00BE573F">
            <w:pPr>
              <w:spacing w:line="240" w:lineRule="auto"/>
              <w:rPr>
                <w:szCs w:val="28"/>
                <w:highlight w:val="yellow"/>
              </w:rPr>
            </w:pPr>
          </w:p>
        </w:tc>
        <w:tc>
          <w:tcPr>
            <w:tcW w:w="9213" w:type="dxa"/>
          </w:tcPr>
          <w:p w:rsidR="005F5D75" w:rsidRPr="00665CBA" w:rsidRDefault="005F5D75" w:rsidP="00BE573F">
            <w:pPr>
              <w:widowControl w:val="0"/>
              <w:tabs>
                <w:tab w:val="left" w:pos="9291"/>
              </w:tabs>
              <w:autoSpaceDE w:val="0"/>
              <w:autoSpaceDN w:val="0"/>
              <w:adjustRightInd w:val="0"/>
              <w:spacing w:line="240" w:lineRule="auto"/>
              <w:ind w:firstLine="317"/>
              <w:rPr>
                <w:b/>
                <w:szCs w:val="28"/>
              </w:rPr>
            </w:pPr>
            <w:r w:rsidRPr="00665CBA">
              <w:rPr>
                <w:b/>
                <w:noProof/>
                <w:szCs w:val="28"/>
              </w:rPr>
              <w:t>Ковальчук Галина</w:t>
            </w:r>
          </w:p>
          <w:p w:rsidR="005F5D75" w:rsidRPr="00665CBA" w:rsidRDefault="005F5D75" w:rsidP="00BE573F">
            <w:pPr>
              <w:widowControl w:val="0"/>
              <w:tabs>
                <w:tab w:val="left" w:pos="1080"/>
                <w:tab w:val="left" w:pos="9720"/>
              </w:tabs>
              <w:autoSpaceDE w:val="0"/>
              <w:autoSpaceDN w:val="0"/>
              <w:adjustRightInd w:val="0"/>
              <w:spacing w:line="240" w:lineRule="auto"/>
              <w:ind w:firstLine="317"/>
              <w:rPr>
                <w:b/>
                <w:szCs w:val="28"/>
              </w:rPr>
            </w:pPr>
            <w:r w:rsidRPr="00665CBA">
              <w:rPr>
                <w:b/>
                <w:szCs w:val="28"/>
              </w:rPr>
              <w:t xml:space="preserve">Біоорганічна хімія : </w:t>
            </w:r>
            <w:r w:rsidRPr="00665CBA">
              <w:rPr>
                <w:i/>
                <w:szCs w:val="28"/>
              </w:rPr>
              <w:t>методичні  рекомендації  до лабораторних робіт</w:t>
            </w:r>
            <w:r w:rsidRPr="00665CBA">
              <w:rPr>
                <w:szCs w:val="28"/>
              </w:rPr>
              <w:t xml:space="preserve"> [для студентів ВНЗ] / </w:t>
            </w:r>
            <w:r w:rsidRPr="00665CBA">
              <w:rPr>
                <w:b/>
                <w:szCs w:val="28"/>
              </w:rPr>
              <w:t>Галина</w:t>
            </w:r>
            <w:r w:rsidRPr="00665CBA">
              <w:rPr>
                <w:b/>
                <w:szCs w:val="28"/>
                <w:lang w:val="ru-RU"/>
              </w:rPr>
              <w:t> </w:t>
            </w:r>
            <w:r w:rsidRPr="00665CBA">
              <w:rPr>
                <w:b/>
                <w:szCs w:val="28"/>
              </w:rPr>
              <w:t>Ярославівна</w:t>
            </w:r>
            <w:r w:rsidRPr="00665CBA">
              <w:rPr>
                <w:b/>
                <w:szCs w:val="28"/>
                <w:lang w:val="ru-RU"/>
              </w:rPr>
              <w:t> </w:t>
            </w:r>
            <w:r w:rsidRPr="00665CBA">
              <w:rPr>
                <w:b/>
                <w:szCs w:val="28"/>
              </w:rPr>
              <w:t>Ковальчук</w:t>
            </w:r>
            <w:r w:rsidRPr="00665CBA">
              <w:rPr>
                <w:szCs w:val="28"/>
              </w:rPr>
              <w:t>. – Дрогобич : Редакційно-видавничий відділ Дрогобицького державного педагогічного  університету імені Івана Франка, 2017. – 92 с.</w:t>
            </w:r>
          </w:p>
          <w:p w:rsidR="005F5D75" w:rsidRPr="00665CBA" w:rsidRDefault="005F5D75" w:rsidP="00BE573F">
            <w:pPr>
              <w:widowControl w:val="0"/>
              <w:tabs>
                <w:tab w:val="left" w:pos="9291"/>
              </w:tabs>
              <w:autoSpaceDE w:val="0"/>
              <w:autoSpaceDN w:val="0"/>
              <w:adjustRightInd w:val="0"/>
              <w:spacing w:line="240" w:lineRule="auto"/>
              <w:ind w:firstLine="317"/>
              <w:rPr>
                <w:b/>
                <w:szCs w:val="28"/>
                <w:highlight w:val="yellow"/>
              </w:rPr>
            </w:pPr>
          </w:p>
        </w:tc>
      </w:tr>
    </w:tbl>
    <w:p w:rsidR="005F5D75" w:rsidRPr="00665CBA" w:rsidRDefault="005F5D75" w:rsidP="00BE573F">
      <w:pPr>
        <w:widowControl w:val="0"/>
        <w:tabs>
          <w:tab w:val="left" w:pos="9906"/>
          <w:tab w:val="left" w:pos="9960"/>
        </w:tabs>
        <w:autoSpaceDE w:val="0"/>
        <w:autoSpaceDN w:val="0"/>
        <w:adjustRightInd w:val="0"/>
        <w:spacing w:line="240" w:lineRule="auto"/>
        <w:ind w:firstLine="0"/>
        <w:rPr>
          <w:szCs w:val="28"/>
        </w:rPr>
      </w:pPr>
    </w:p>
    <w:p w:rsidR="005F5D75" w:rsidRPr="00665CBA" w:rsidRDefault="005F5D75" w:rsidP="00BE573F">
      <w:pPr>
        <w:widowControl w:val="0"/>
        <w:tabs>
          <w:tab w:val="left" w:pos="9906"/>
          <w:tab w:val="left" w:pos="9960"/>
        </w:tabs>
        <w:autoSpaceDE w:val="0"/>
        <w:autoSpaceDN w:val="0"/>
        <w:adjustRightInd w:val="0"/>
        <w:spacing w:line="240" w:lineRule="auto"/>
        <w:ind w:firstLine="900"/>
        <w:rPr>
          <w:szCs w:val="28"/>
        </w:rPr>
      </w:pPr>
      <w:r w:rsidRPr="00665CBA">
        <w:rPr>
          <w:szCs w:val="28"/>
        </w:rPr>
        <w:t xml:space="preserve">Методичні рекомендації до лабораторних робіт для підготовки фахівців першого (бакалаврського) рівня вищої освіти  галузі знань 0401 «Природничі науки» напряму підготовки 6.040101 «Хімія» написано відповідно до робочої програми навчальної дисципліни «Біоорганічна хімія». </w:t>
      </w:r>
    </w:p>
    <w:p w:rsidR="005F5D75" w:rsidRPr="00665CBA" w:rsidRDefault="005F5D75" w:rsidP="00BE573F">
      <w:pPr>
        <w:spacing w:line="240" w:lineRule="auto"/>
        <w:ind w:firstLine="540"/>
        <w:rPr>
          <w:szCs w:val="28"/>
          <w:lang w:eastAsia="ru-RU"/>
        </w:rPr>
      </w:pPr>
      <w:r w:rsidRPr="00665CBA">
        <w:rPr>
          <w:szCs w:val="28"/>
          <w:lang w:eastAsia="ru-RU"/>
        </w:rPr>
        <w:t xml:space="preserve">У посібнику містяться методичні рекомендації до другої частини лабораторних робіт з дисципліни «Біоорганічна хімія» для студентів денної  форми навчання, які дають змогу студентам оволодіти систематизованими теоретичними знаннями про будову та реакційну здатність біологічно важливих органічних сполук, набути практичних навичок якісного їх виявлення і дослідження механізмів їх реакційної здатності. </w:t>
      </w:r>
    </w:p>
    <w:p w:rsidR="005F5D75" w:rsidRPr="00665CBA" w:rsidRDefault="005F5D75" w:rsidP="00BE573F">
      <w:pPr>
        <w:spacing w:line="240" w:lineRule="auto"/>
        <w:rPr>
          <w:b/>
          <w:szCs w:val="28"/>
          <w:lang w:eastAsia="ru-RU"/>
        </w:rPr>
      </w:pPr>
    </w:p>
    <w:p w:rsidR="005F5D75" w:rsidRPr="00665CBA" w:rsidRDefault="005F5D75" w:rsidP="00BE573F">
      <w:pPr>
        <w:spacing w:line="240" w:lineRule="auto"/>
        <w:rPr>
          <w:b/>
          <w:szCs w:val="28"/>
          <w:lang w:eastAsia="ru-RU"/>
        </w:rPr>
      </w:pPr>
    </w:p>
    <w:tbl>
      <w:tblPr>
        <w:tblW w:w="9744" w:type="dxa"/>
        <w:tblLook w:val="00A0"/>
      </w:tblPr>
      <w:tblGrid>
        <w:gridCol w:w="959"/>
        <w:gridCol w:w="8785"/>
      </w:tblGrid>
      <w:tr w:rsidR="005F5D75" w:rsidRPr="00665CBA" w:rsidTr="0053398C">
        <w:trPr>
          <w:trHeight w:val="279"/>
        </w:trPr>
        <w:tc>
          <w:tcPr>
            <w:tcW w:w="959" w:type="dxa"/>
          </w:tcPr>
          <w:p w:rsidR="005F5D75" w:rsidRPr="00665CBA" w:rsidRDefault="005F5D75" w:rsidP="00BE573F">
            <w:pPr>
              <w:tabs>
                <w:tab w:val="left" w:pos="9291"/>
              </w:tabs>
              <w:spacing w:line="240" w:lineRule="auto"/>
              <w:rPr>
                <w:b/>
                <w:color w:val="000000"/>
                <w:szCs w:val="28"/>
                <w:lang w:eastAsia="ru-RU"/>
              </w:rPr>
            </w:pPr>
          </w:p>
          <w:p w:rsidR="005F5D75" w:rsidRPr="00665CBA" w:rsidRDefault="005F5D75" w:rsidP="00BE573F">
            <w:pPr>
              <w:widowControl w:val="0"/>
              <w:autoSpaceDE w:val="0"/>
              <w:autoSpaceDN w:val="0"/>
              <w:adjustRightInd w:val="0"/>
              <w:spacing w:line="240" w:lineRule="auto"/>
              <w:rPr>
                <w:szCs w:val="28"/>
                <w:lang w:eastAsia="ru-RU"/>
              </w:rPr>
            </w:pPr>
          </w:p>
          <w:p w:rsidR="005F5D75" w:rsidRPr="00665CBA" w:rsidRDefault="005F5D75" w:rsidP="00BE573F">
            <w:pPr>
              <w:widowControl w:val="0"/>
              <w:autoSpaceDE w:val="0"/>
              <w:autoSpaceDN w:val="0"/>
              <w:adjustRightInd w:val="0"/>
              <w:spacing w:line="240" w:lineRule="auto"/>
              <w:rPr>
                <w:szCs w:val="28"/>
                <w:lang w:eastAsia="ru-RU"/>
              </w:rPr>
            </w:pPr>
          </w:p>
          <w:p w:rsidR="005F5D75" w:rsidRPr="00665CBA" w:rsidRDefault="005F5D75" w:rsidP="00BE573F">
            <w:pPr>
              <w:widowControl w:val="0"/>
              <w:autoSpaceDE w:val="0"/>
              <w:autoSpaceDN w:val="0"/>
              <w:adjustRightInd w:val="0"/>
              <w:spacing w:line="240" w:lineRule="auto"/>
              <w:rPr>
                <w:szCs w:val="28"/>
                <w:lang w:eastAsia="ru-RU"/>
              </w:rPr>
            </w:pPr>
          </w:p>
          <w:p w:rsidR="005F5D75" w:rsidRPr="00665CBA" w:rsidRDefault="005F5D75" w:rsidP="00BE573F">
            <w:pPr>
              <w:widowControl w:val="0"/>
              <w:autoSpaceDE w:val="0"/>
              <w:autoSpaceDN w:val="0"/>
              <w:adjustRightInd w:val="0"/>
              <w:spacing w:line="240" w:lineRule="auto"/>
              <w:rPr>
                <w:szCs w:val="28"/>
                <w:lang w:eastAsia="ru-RU"/>
              </w:rPr>
            </w:pPr>
          </w:p>
          <w:p w:rsidR="005F5D75" w:rsidRPr="00665CBA" w:rsidRDefault="005F5D75" w:rsidP="00BE573F">
            <w:pPr>
              <w:widowControl w:val="0"/>
              <w:autoSpaceDE w:val="0"/>
              <w:autoSpaceDN w:val="0"/>
              <w:adjustRightInd w:val="0"/>
              <w:spacing w:line="240" w:lineRule="auto"/>
              <w:rPr>
                <w:szCs w:val="28"/>
                <w:lang w:eastAsia="ru-RU"/>
              </w:rPr>
            </w:pPr>
          </w:p>
          <w:p w:rsidR="005F5D75" w:rsidRPr="00E1704B" w:rsidRDefault="005F5D75" w:rsidP="00BE573F">
            <w:pPr>
              <w:autoSpaceDE w:val="0"/>
              <w:autoSpaceDN w:val="0"/>
              <w:adjustRightInd w:val="0"/>
              <w:spacing w:line="240" w:lineRule="auto"/>
              <w:rPr>
                <w:b/>
                <w:color w:val="000000"/>
                <w:szCs w:val="28"/>
                <w:lang w:val="en-US" w:eastAsia="ru-RU"/>
              </w:rPr>
            </w:pPr>
          </w:p>
          <w:p w:rsidR="005F5D75" w:rsidRPr="00665CBA" w:rsidRDefault="005F5D75" w:rsidP="00BE573F">
            <w:pPr>
              <w:widowControl w:val="0"/>
              <w:autoSpaceDE w:val="0"/>
              <w:autoSpaceDN w:val="0"/>
              <w:adjustRightInd w:val="0"/>
              <w:spacing w:line="240" w:lineRule="auto"/>
              <w:rPr>
                <w:szCs w:val="28"/>
                <w:lang w:eastAsia="ru-RU"/>
              </w:rPr>
            </w:pPr>
          </w:p>
        </w:tc>
        <w:tc>
          <w:tcPr>
            <w:tcW w:w="8785" w:type="dxa"/>
          </w:tcPr>
          <w:p w:rsidR="005F5D75" w:rsidRPr="00665CBA" w:rsidRDefault="005F5D75" w:rsidP="00BE573F">
            <w:pPr>
              <w:tabs>
                <w:tab w:val="left" w:pos="9291"/>
              </w:tabs>
              <w:spacing w:line="240" w:lineRule="auto"/>
              <w:ind w:firstLine="567"/>
              <w:rPr>
                <w:b/>
                <w:color w:val="000000"/>
                <w:szCs w:val="28"/>
                <w:lang w:eastAsia="ru-RU"/>
              </w:rPr>
            </w:pPr>
          </w:p>
          <w:p w:rsidR="005F5D75" w:rsidRPr="00665CBA" w:rsidRDefault="005F5D75" w:rsidP="00BE573F">
            <w:pPr>
              <w:tabs>
                <w:tab w:val="left" w:pos="9291"/>
              </w:tabs>
              <w:spacing w:line="240" w:lineRule="auto"/>
              <w:ind w:left="31" w:firstLine="536"/>
              <w:rPr>
                <w:color w:val="000000"/>
                <w:szCs w:val="28"/>
                <w:lang w:eastAsia="ru-RU"/>
              </w:rPr>
            </w:pPr>
            <w:r w:rsidRPr="00665CBA">
              <w:rPr>
                <w:b/>
                <w:color w:val="000000"/>
                <w:szCs w:val="28"/>
                <w:lang w:eastAsia="ru-RU"/>
              </w:rPr>
              <w:t>Ковальчук Г.</w:t>
            </w:r>
          </w:p>
          <w:p w:rsidR="005F5D75" w:rsidRPr="00665CBA" w:rsidRDefault="005F5D75" w:rsidP="00BE573F">
            <w:pPr>
              <w:tabs>
                <w:tab w:val="left" w:pos="1134"/>
                <w:tab w:val="left" w:pos="9291"/>
              </w:tabs>
              <w:spacing w:line="240" w:lineRule="auto"/>
              <w:ind w:left="31" w:firstLine="536"/>
              <w:rPr>
                <w:color w:val="000000"/>
                <w:szCs w:val="28"/>
                <w:lang w:eastAsia="ru-RU"/>
              </w:rPr>
            </w:pPr>
            <w:r w:rsidRPr="00665CBA">
              <w:rPr>
                <w:b/>
                <w:color w:val="000000"/>
                <w:spacing w:val="-8"/>
                <w:szCs w:val="28"/>
                <w:lang w:eastAsia="ru-RU"/>
              </w:rPr>
              <w:t xml:space="preserve">Методика вивчення валеології, основ безпеки життєдіяльності у початковій школі </w:t>
            </w:r>
            <w:r w:rsidRPr="00665CBA">
              <w:rPr>
                <w:color w:val="000000"/>
                <w:spacing w:val="-8"/>
                <w:szCs w:val="28"/>
                <w:lang w:eastAsia="ru-RU"/>
              </w:rPr>
              <w:t>/</w:t>
            </w:r>
            <w:r w:rsidRPr="00665CBA">
              <w:rPr>
                <w:b/>
                <w:color w:val="000000"/>
                <w:spacing w:val="-8"/>
                <w:szCs w:val="28"/>
                <w:lang w:eastAsia="ru-RU"/>
              </w:rPr>
              <w:t xml:space="preserve"> </w:t>
            </w:r>
            <w:r w:rsidRPr="00665CBA">
              <w:rPr>
                <w:color w:val="000000"/>
                <w:spacing w:val="-8"/>
                <w:szCs w:val="28"/>
                <w:lang w:eastAsia="ru-RU"/>
              </w:rPr>
              <w:t>Галина Ярославівна Ковальчук. – Дрогобич : Редакційно-видавничий відділ Дрогобицького державного педагогічного університету імені Івана Франка, 2017.  –  74 с</w:t>
            </w:r>
            <w:r w:rsidRPr="00665CBA">
              <w:rPr>
                <w:color w:val="000000"/>
                <w:szCs w:val="28"/>
                <w:lang w:eastAsia="ru-RU"/>
              </w:rPr>
              <w:t>.</w:t>
            </w:r>
          </w:p>
          <w:p w:rsidR="005F5D75" w:rsidRPr="00665CBA" w:rsidRDefault="005F5D75" w:rsidP="00BE573F">
            <w:pPr>
              <w:tabs>
                <w:tab w:val="left" w:pos="9291"/>
              </w:tabs>
              <w:spacing w:line="240" w:lineRule="auto"/>
              <w:rPr>
                <w:b/>
                <w:color w:val="000000"/>
                <w:szCs w:val="28"/>
                <w:lang w:eastAsia="ru-RU"/>
              </w:rPr>
            </w:pPr>
          </w:p>
        </w:tc>
      </w:tr>
    </w:tbl>
    <w:p w:rsidR="005F5D75" w:rsidRPr="00665CBA" w:rsidRDefault="005F5D75" w:rsidP="00BE573F">
      <w:pPr>
        <w:tabs>
          <w:tab w:val="left" w:pos="9291"/>
        </w:tabs>
        <w:spacing w:line="240" w:lineRule="auto"/>
        <w:ind w:firstLine="567"/>
        <w:rPr>
          <w:b/>
          <w:color w:val="000000"/>
          <w:szCs w:val="28"/>
          <w:lang w:eastAsia="ru-RU"/>
        </w:rPr>
      </w:pPr>
    </w:p>
    <w:p w:rsidR="005F5D75" w:rsidRPr="00665CBA" w:rsidRDefault="005F5D75" w:rsidP="00BE573F">
      <w:pPr>
        <w:tabs>
          <w:tab w:val="left" w:pos="9906"/>
          <w:tab w:val="left" w:pos="9960"/>
        </w:tabs>
        <w:spacing w:line="240" w:lineRule="auto"/>
        <w:ind w:firstLine="567"/>
        <w:rPr>
          <w:color w:val="000000"/>
          <w:szCs w:val="28"/>
          <w:lang w:eastAsia="ru-RU"/>
        </w:rPr>
      </w:pPr>
      <w:r w:rsidRPr="00665CBA">
        <w:rPr>
          <w:color w:val="000000"/>
          <w:szCs w:val="28"/>
          <w:lang w:eastAsia="ru-RU"/>
        </w:rPr>
        <w:t>Методичні рекомендації до практичних занять для підготовки фахівців першого (бакалаврського) рівня вищої освіти напряму підготовки 6.010102 «Початкова  освіта» написано відповідно до програми навчальної дисципліни «Методика вивчення валеології, основ безпеки життєдіяльності у початковій школі», затвердженої вченою радою Дрогобицького державного педагогічного університету імені Івана Франка (протокол № 3 від 29.02.2016 року).</w:t>
      </w:r>
    </w:p>
    <w:p w:rsidR="005F5D75" w:rsidRPr="00665CBA" w:rsidRDefault="005F5D75" w:rsidP="00BE573F">
      <w:pPr>
        <w:widowControl w:val="0"/>
        <w:autoSpaceDE w:val="0"/>
        <w:autoSpaceDN w:val="0"/>
        <w:adjustRightInd w:val="0"/>
        <w:spacing w:line="240" w:lineRule="auto"/>
        <w:ind w:firstLine="567"/>
        <w:rPr>
          <w:color w:val="000000"/>
          <w:szCs w:val="28"/>
          <w:lang w:eastAsia="ru-RU"/>
        </w:rPr>
      </w:pPr>
      <w:r w:rsidRPr="00665CBA">
        <w:rPr>
          <w:color w:val="000000"/>
          <w:szCs w:val="28"/>
          <w:lang w:eastAsia="ru-RU"/>
        </w:rPr>
        <w:t xml:space="preserve">Видання містить методичні розробки чотирьох практичних занять із дисципліни «Методика вивчення валеології, основ безпеки життєдіяльності у початковій школі» для студентів денної форми навчання, які дають змогу студентам оволодіти технологічними підходами до викладання шкільного курсу основ здоров’я, підвищити теоретичний рівень знань, удосконалити практично-методичні вміння. </w:t>
      </w:r>
    </w:p>
    <w:p w:rsidR="005F5D75" w:rsidRPr="00665CBA" w:rsidRDefault="005F5D75" w:rsidP="00BE573F">
      <w:pPr>
        <w:spacing w:line="240" w:lineRule="auto"/>
        <w:rPr>
          <w:b/>
          <w:szCs w:val="28"/>
          <w:lang w:eastAsia="ru-RU"/>
        </w:rPr>
      </w:pPr>
    </w:p>
    <w:p w:rsidR="005F5D75" w:rsidRPr="00665CBA" w:rsidRDefault="005F5D75" w:rsidP="00BE573F">
      <w:pPr>
        <w:spacing w:line="240" w:lineRule="auto"/>
        <w:rPr>
          <w:b/>
          <w:szCs w:val="28"/>
          <w:lang w:eastAsia="ru-RU"/>
        </w:rPr>
      </w:pPr>
    </w:p>
    <w:tbl>
      <w:tblPr>
        <w:tblW w:w="0" w:type="auto"/>
        <w:tblLook w:val="00A0"/>
      </w:tblPr>
      <w:tblGrid>
        <w:gridCol w:w="925"/>
        <w:gridCol w:w="8647"/>
      </w:tblGrid>
      <w:tr w:rsidR="005F5D75" w:rsidRPr="00665CBA" w:rsidTr="0053398C">
        <w:tc>
          <w:tcPr>
            <w:tcW w:w="817" w:type="dxa"/>
          </w:tcPr>
          <w:p w:rsidR="005F5D75" w:rsidRPr="00665CBA" w:rsidRDefault="005F5D75" w:rsidP="00BE573F">
            <w:pPr>
              <w:tabs>
                <w:tab w:val="left" w:pos="993"/>
              </w:tabs>
              <w:spacing w:line="240" w:lineRule="auto"/>
              <w:ind w:firstLine="567"/>
              <w:jc w:val="center"/>
              <w:rPr>
                <w:iCs/>
                <w:szCs w:val="28"/>
                <w:lang w:eastAsia="ru-RU"/>
              </w:rPr>
            </w:pPr>
          </w:p>
          <w:p w:rsidR="005F5D75" w:rsidRPr="00665CBA" w:rsidRDefault="005F5D75" w:rsidP="00BE573F">
            <w:pPr>
              <w:tabs>
                <w:tab w:val="left" w:pos="993"/>
              </w:tabs>
              <w:spacing w:line="240" w:lineRule="auto"/>
              <w:ind w:firstLine="567"/>
              <w:jc w:val="center"/>
              <w:rPr>
                <w:b/>
                <w:iCs/>
                <w:szCs w:val="28"/>
                <w:lang w:eastAsia="ru-RU"/>
              </w:rPr>
            </w:pPr>
          </w:p>
          <w:p w:rsidR="005F5D75" w:rsidRPr="00665CBA" w:rsidRDefault="005F5D75" w:rsidP="00BE573F">
            <w:pPr>
              <w:suppressAutoHyphens/>
              <w:spacing w:line="240" w:lineRule="auto"/>
              <w:rPr>
                <w:szCs w:val="28"/>
                <w:lang w:eastAsia="ru-RU"/>
              </w:rPr>
            </w:pPr>
          </w:p>
          <w:p w:rsidR="005F5D75" w:rsidRPr="00E1704B" w:rsidRDefault="005F5D75" w:rsidP="00BE573F">
            <w:pPr>
              <w:suppressAutoHyphens/>
              <w:spacing w:line="240" w:lineRule="auto"/>
              <w:rPr>
                <w:szCs w:val="28"/>
                <w:lang w:val="en-US" w:eastAsia="ru-RU"/>
              </w:rPr>
            </w:pPr>
          </w:p>
        </w:tc>
        <w:tc>
          <w:tcPr>
            <w:tcW w:w="8647" w:type="dxa"/>
          </w:tcPr>
          <w:p w:rsidR="005F5D75" w:rsidRPr="00665CBA" w:rsidRDefault="005F5D75" w:rsidP="00BE573F">
            <w:pPr>
              <w:tabs>
                <w:tab w:val="left" w:pos="993"/>
              </w:tabs>
              <w:spacing w:line="240" w:lineRule="auto"/>
              <w:ind w:firstLine="567"/>
              <w:rPr>
                <w:b/>
                <w:bCs/>
                <w:szCs w:val="28"/>
                <w:lang w:eastAsia="ru-RU"/>
              </w:rPr>
            </w:pPr>
            <w:r w:rsidRPr="00665CBA">
              <w:rPr>
                <w:b/>
                <w:bCs/>
                <w:szCs w:val="28"/>
                <w:lang w:eastAsia="ru-RU"/>
              </w:rPr>
              <w:t xml:space="preserve">Є. Копельців-Левицька,  Ю. Дмитришин </w:t>
            </w:r>
          </w:p>
          <w:p w:rsidR="005F5D75" w:rsidRPr="00665CBA" w:rsidRDefault="005F5D75" w:rsidP="00BE573F">
            <w:pPr>
              <w:tabs>
                <w:tab w:val="left" w:pos="993"/>
              </w:tabs>
              <w:spacing w:line="240" w:lineRule="auto"/>
              <w:ind w:firstLine="567"/>
              <w:rPr>
                <w:bCs/>
                <w:szCs w:val="28"/>
                <w:lang w:eastAsia="ru-RU"/>
              </w:rPr>
            </w:pPr>
            <w:r w:rsidRPr="00665CBA">
              <w:rPr>
                <w:b/>
                <w:bCs/>
                <w:szCs w:val="28"/>
                <w:lang w:eastAsia="ru-RU"/>
              </w:rPr>
              <w:t>Сімейне право України : м</w:t>
            </w:r>
            <w:r w:rsidRPr="00665CBA">
              <w:rPr>
                <w:b/>
                <w:bCs/>
                <w:iCs/>
                <w:szCs w:val="28"/>
                <w:lang w:eastAsia="ru-RU"/>
              </w:rPr>
              <w:t xml:space="preserve">етодичні матеріали до семінарських занять </w:t>
            </w:r>
            <w:r w:rsidRPr="00665CBA">
              <w:rPr>
                <w:bCs/>
                <w:szCs w:val="28"/>
                <w:lang w:eastAsia="ru-RU"/>
              </w:rPr>
              <w:t>/ Єлизавета Копельців-Левицька, Юрій Дмитришин. – Дрогобич : Редакційно-видавничий відділ Дрогобицького державного педагогічного університету імені Івана Франка, 2017. – 46 с.</w:t>
            </w:r>
          </w:p>
          <w:p w:rsidR="005F5D75" w:rsidRPr="00665CBA" w:rsidRDefault="005F5D75" w:rsidP="00BE573F">
            <w:pPr>
              <w:tabs>
                <w:tab w:val="left" w:pos="993"/>
              </w:tabs>
              <w:spacing w:line="240" w:lineRule="auto"/>
              <w:ind w:firstLine="567"/>
              <w:rPr>
                <w:iCs/>
                <w:szCs w:val="28"/>
                <w:lang w:eastAsia="ru-RU"/>
              </w:rPr>
            </w:pPr>
          </w:p>
        </w:tc>
      </w:tr>
    </w:tbl>
    <w:p w:rsidR="005F5D75" w:rsidRPr="00665CBA" w:rsidRDefault="005F5D75" w:rsidP="00BE573F">
      <w:pPr>
        <w:tabs>
          <w:tab w:val="left" w:pos="0"/>
          <w:tab w:val="left" w:pos="993"/>
          <w:tab w:val="left" w:pos="6237"/>
        </w:tabs>
        <w:suppressAutoHyphens/>
        <w:spacing w:line="240" w:lineRule="auto"/>
        <w:ind w:firstLine="567"/>
        <w:jc w:val="center"/>
        <w:rPr>
          <w:b/>
          <w:bCs/>
          <w:iCs/>
          <w:szCs w:val="28"/>
          <w:lang w:eastAsia="ar-SA"/>
        </w:rPr>
      </w:pPr>
    </w:p>
    <w:p w:rsidR="005F5D75" w:rsidRPr="00665CBA" w:rsidRDefault="005F5D75" w:rsidP="00BE573F">
      <w:pPr>
        <w:tabs>
          <w:tab w:val="left" w:pos="993"/>
          <w:tab w:val="left" w:pos="1680"/>
          <w:tab w:val="left" w:pos="1920"/>
          <w:tab w:val="left" w:pos="3600"/>
          <w:tab w:val="left" w:pos="3840"/>
        </w:tabs>
        <w:suppressAutoHyphens/>
        <w:spacing w:line="240" w:lineRule="auto"/>
        <w:ind w:firstLine="567"/>
        <w:rPr>
          <w:szCs w:val="28"/>
          <w:lang w:val="ru-RU" w:eastAsia="ar-SA"/>
        </w:rPr>
      </w:pPr>
      <w:r w:rsidRPr="00665CBA">
        <w:rPr>
          <w:bCs/>
          <w:iCs/>
          <w:szCs w:val="28"/>
          <w:lang w:eastAsia="ar-SA"/>
        </w:rPr>
        <w:t xml:space="preserve">Навчальний посібник </w:t>
      </w:r>
      <w:r w:rsidRPr="00665CBA">
        <w:rPr>
          <w:szCs w:val="28"/>
          <w:lang w:eastAsia="ar-SA"/>
        </w:rPr>
        <w:t>укладений відповідно до програми курсу</w:t>
      </w:r>
      <w:r w:rsidRPr="00665CBA">
        <w:rPr>
          <w:bCs/>
          <w:iCs/>
          <w:szCs w:val="28"/>
          <w:lang w:eastAsia="ar-SA"/>
        </w:rPr>
        <w:t xml:space="preserve"> «Сімейне право України» </w:t>
      </w:r>
      <w:r w:rsidRPr="00665CBA">
        <w:rPr>
          <w:szCs w:val="28"/>
          <w:lang w:eastAsia="ar-SA"/>
        </w:rPr>
        <w:t xml:space="preserve">для підготовки фахівців </w:t>
      </w:r>
      <w:r w:rsidRPr="00665CBA">
        <w:rPr>
          <w:szCs w:val="28"/>
          <w:lang w:val="en-US" w:eastAsia="ar-SA"/>
        </w:rPr>
        <w:t>I</w:t>
      </w:r>
      <w:r w:rsidRPr="00665CBA">
        <w:rPr>
          <w:szCs w:val="28"/>
          <w:lang w:eastAsia="ar-SA"/>
        </w:rPr>
        <w:t xml:space="preserve"> (бакалаврського ) рівня вищої освіти усіх напрямів підготовки Дрогобицького державного педагогічного університету імені Івана Франка. </w:t>
      </w:r>
      <w:r w:rsidRPr="00665CBA">
        <w:rPr>
          <w:bCs/>
          <w:iCs/>
          <w:szCs w:val="28"/>
          <w:lang w:eastAsia="ar-SA"/>
        </w:rPr>
        <w:t>М</w:t>
      </w:r>
      <w:r w:rsidRPr="00665CBA">
        <w:rPr>
          <w:bCs/>
          <w:iCs/>
          <w:szCs w:val="28"/>
          <w:lang w:val="ru-RU" w:eastAsia="ar-SA"/>
        </w:rPr>
        <w:t xml:space="preserve">істить </w:t>
      </w:r>
      <w:r w:rsidRPr="00665CBA">
        <w:rPr>
          <w:bCs/>
          <w:iCs/>
          <w:szCs w:val="28"/>
          <w:lang w:eastAsia="ar-SA"/>
        </w:rPr>
        <w:t>теми</w:t>
      </w:r>
      <w:r w:rsidRPr="00665CBA">
        <w:rPr>
          <w:bCs/>
          <w:iCs/>
          <w:szCs w:val="28"/>
          <w:lang w:val="ru-RU" w:eastAsia="ar-SA"/>
        </w:rPr>
        <w:t xml:space="preserve"> семінарських занять</w:t>
      </w:r>
      <w:r w:rsidRPr="00665CBA">
        <w:rPr>
          <w:szCs w:val="28"/>
          <w:lang w:val="ru-RU" w:eastAsia="ar-SA"/>
        </w:rPr>
        <w:t xml:space="preserve"> з методичними вказівками, вказана відповідна література. </w:t>
      </w:r>
    </w:p>
    <w:p w:rsidR="005F5D75" w:rsidRPr="00665CBA" w:rsidRDefault="005F5D75" w:rsidP="00BE573F">
      <w:pPr>
        <w:spacing w:line="240" w:lineRule="auto"/>
        <w:rPr>
          <w:szCs w:val="28"/>
        </w:rPr>
      </w:pPr>
      <w:r>
        <w:rPr>
          <w:noProof/>
          <w:lang w:eastAsia="uk-UA"/>
        </w:rPr>
        <w:pict>
          <v:oval id="Овал 3" o:spid="_x0000_s1026" style="position:absolute;left:0;text-align:left;margin-left:227pt;margin-top:14.05pt;width:33.3pt;height:20.4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" stroked="f"/>
        </w:pict>
      </w:r>
    </w:p>
    <w:tbl>
      <w:tblPr>
        <w:tblW w:w="0" w:type="auto"/>
        <w:tblLook w:val="00A0"/>
      </w:tblPr>
      <w:tblGrid>
        <w:gridCol w:w="1101"/>
        <w:gridCol w:w="8753"/>
      </w:tblGrid>
      <w:tr w:rsidR="005F5D75" w:rsidRPr="00665CBA" w:rsidTr="0053398C">
        <w:tc>
          <w:tcPr>
            <w:tcW w:w="1101" w:type="dxa"/>
          </w:tcPr>
          <w:p w:rsidR="005F5D75" w:rsidRPr="00665CBA" w:rsidRDefault="005F5D75" w:rsidP="00BE573F">
            <w:pPr>
              <w:spacing w:line="240" w:lineRule="auto"/>
              <w:rPr>
                <w:noProof/>
                <w:szCs w:val="28"/>
                <w:lang w:val="ru-RU" w:eastAsia="ru-RU"/>
              </w:rPr>
            </w:pPr>
          </w:p>
          <w:p w:rsidR="005F5D75" w:rsidRPr="00665CBA" w:rsidRDefault="005F5D75" w:rsidP="00BE573F">
            <w:pPr>
              <w:spacing w:line="240" w:lineRule="auto"/>
              <w:rPr>
                <w:szCs w:val="28"/>
                <w:lang w:val="ru-RU" w:eastAsia="ru-RU"/>
              </w:rPr>
            </w:pPr>
          </w:p>
          <w:p w:rsidR="005F5D75" w:rsidRPr="00665CBA" w:rsidRDefault="005F5D75" w:rsidP="00BE573F">
            <w:pPr>
              <w:spacing w:line="240" w:lineRule="auto"/>
              <w:rPr>
                <w:szCs w:val="28"/>
                <w:lang w:val="ru-RU" w:eastAsia="ru-RU"/>
              </w:rPr>
            </w:pPr>
          </w:p>
          <w:p w:rsidR="005F5D75" w:rsidRPr="00E1704B" w:rsidRDefault="005F5D75" w:rsidP="00BE573F">
            <w:pPr>
              <w:spacing w:line="240" w:lineRule="auto"/>
              <w:rPr>
                <w:b/>
                <w:noProof/>
                <w:szCs w:val="28"/>
                <w:lang w:val="en-US" w:eastAsia="ru-RU"/>
              </w:rPr>
            </w:pPr>
          </w:p>
          <w:p w:rsidR="005F5D75" w:rsidRPr="00665CBA" w:rsidRDefault="005F5D75" w:rsidP="00BE573F">
            <w:pPr>
              <w:spacing w:line="240" w:lineRule="auto"/>
              <w:rPr>
                <w:szCs w:val="28"/>
                <w:lang w:val="ru-RU" w:eastAsia="ru-RU"/>
              </w:rPr>
            </w:pPr>
          </w:p>
        </w:tc>
        <w:tc>
          <w:tcPr>
            <w:tcW w:w="8753" w:type="dxa"/>
          </w:tcPr>
          <w:p w:rsidR="005F5D75" w:rsidRPr="00665CBA" w:rsidRDefault="005F5D75" w:rsidP="00BE573F">
            <w:pPr>
              <w:shd w:val="clear" w:color="auto" w:fill="FFFFFF"/>
              <w:autoSpaceDE w:val="0"/>
              <w:autoSpaceDN w:val="0"/>
              <w:adjustRightInd w:val="0"/>
              <w:spacing w:line="240" w:lineRule="auto"/>
              <w:ind w:firstLine="540"/>
              <w:rPr>
                <w:bCs/>
                <w:noProof/>
                <w:szCs w:val="28"/>
                <w:lang w:eastAsia="ru-RU"/>
              </w:rPr>
            </w:pPr>
            <w:r w:rsidRPr="00665CBA">
              <w:rPr>
                <w:b/>
                <w:bCs/>
                <w:noProof/>
                <w:szCs w:val="28"/>
                <w:lang w:eastAsia="ru-RU"/>
              </w:rPr>
              <w:t>Логвиненко Т. О.</w:t>
            </w:r>
            <w:r w:rsidRPr="00665CBA">
              <w:rPr>
                <w:bCs/>
                <w:noProof/>
                <w:szCs w:val="28"/>
                <w:lang w:eastAsia="ru-RU"/>
              </w:rPr>
              <w:t xml:space="preserve"> </w:t>
            </w:r>
          </w:p>
          <w:p w:rsidR="005F5D75" w:rsidRPr="00665CBA" w:rsidRDefault="005F5D75" w:rsidP="00BE573F">
            <w:pPr>
              <w:shd w:val="clear" w:color="auto" w:fill="FFFFFF"/>
              <w:autoSpaceDE w:val="0"/>
              <w:autoSpaceDN w:val="0"/>
              <w:adjustRightInd w:val="0"/>
              <w:spacing w:line="240" w:lineRule="auto"/>
              <w:ind w:firstLine="540"/>
              <w:rPr>
                <w:noProof/>
                <w:szCs w:val="28"/>
                <w:lang w:eastAsia="ru-RU"/>
              </w:rPr>
            </w:pPr>
            <w:r w:rsidRPr="00665CBA">
              <w:rPr>
                <w:i/>
                <w:noProof/>
                <w:szCs w:val="28"/>
                <w:lang w:eastAsia="ru-RU"/>
              </w:rPr>
              <w:t>Порівняльна педагогіка систем вищої освіти</w:t>
            </w:r>
            <w:r w:rsidRPr="00665CBA">
              <w:rPr>
                <w:noProof/>
                <w:szCs w:val="28"/>
                <w:lang w:eastAsia="ru-RU"/>
              </w:rPr>
              <w:t xml:space="preserve"> : курс лекцій / Тетяна Олександрівна Логвиненко, Мар’яна Ігорівна Клим. – Дрогобич : Редакційно-видавничий відділ Дрогобицького державного педагогічного університету імені Івана Франка, 2017. </w:t>
            </w:r>
            <w:r w:rsidRPr="00665CBA">
              <w:rPr>
                <w:noProof/>
                <w:szCs w:val="28"/>
                <w:lang w:val="ru-RU" w:eastAsia="ru-RU"/>
              </w:rPr>
              <w:t>–</w:t>
            </w:r>
            <w:r w:rsidRPr="00665CBA">
              <w:rPr>
                <w:noProof/>
                <w:szCs w:val="28"/>
                <w:lang w:eastAsia="ru-RU"/>
              </w:rPr>
              <w:t xml:space="preserve"> 144  с.</w:t>
            </w:r>
          </w:p>
          <w:p w:rsidR="005F5D75" w:rsidRPr="00665CBA" w:rsidRDefault="005F5D75" w:rsidP="00BE573F">
            <w:pPr>
              <w:spacing w:line="240" w:lineRule="auto"/>
              <w:rPr>
                <w:noProof/>
                <w:szCs w:val="28"/>
                <w:lang w:val="ru-RU" w:eastAsia="ru-RU"/>
              </w:rPr>
            </w:pPr>
          </w:p>
        </w:tc>
      </w:tr>
    </w:tbl>
    <w:p w:rsidR="005F5D75" w:rsidRPr="00665CBA" w:rsidRDefault="005F5D75" w:rsidP="00BE573F">
      <w:pPr>
        <w:spacing w:line="240" w:lineRule="auto"/>
        <w:ind w:firstLine="540"/>
        <w:rPr>
          <w:noProof/>
          <w:szCs w:val="28"/>
          <w:lang w:eastAsia="ru-RU"/>
        </w:rPr>
      </w:pPr>
    </w:p>
    <w:p w:rsidR="005F5D75" w:rsidRPr="00665CBA" w:rsidRDefault="005F5D75" w:rsidP="00BE573F">
      <w:pPr>
        <w:spacing w:line="240" w:lineRule="auto"/>
        <w:ind w:firstLine="540"/>
        <w:rPr>
          <w:noProof/>
          <w:szCs w:val="28"/>
          <w:lang w:eastAsia="ru-RU"/>
        </w:rPr>
      </w:pPr>
      <w:r w:rsidRPr="00665CBA">
        <w:rPr>
          <w:noProof/>
          <w:szCs w:val="28"/>
          <w:lang w:eastAsia="ru-RU"/>
        </w:rPr>
        <w:t>Навчально-методичний посібник «Порівняльна педагогіка систем вищої освіти: курс лекцій» укладено відповідно до навчальної програми дисципліни для підготовки фахівців другого (магістерського) рівня вищої освіти, спеціальності «Соціальна педагогіка».</w:t>
      </w:r>
    </w:p>
    <w:p w:rsidR="005F5D75" w:rsidRPr="00665CBA" w:rsidRDefault="005F5D75" w:rsidP="00BE573F">
      <w:pPr>
        <w:tabs>
          <w:tab w:val="left" w:pos="851"/>
        </w:tabs>
        <w:spacing w:line="240" w:lineRule="auto"/>
        <w:ind w:firstLine="540"/>
        <w:rPr>
          <w:noProof/>
          <w:szCs w:val="28"/>
          <w:lang w:eastAsia="ru-RU"/>
        </w:rPr>
      </w:pPr>
      <w:r w:rsidRPr="00665CBA">
        <w:rPr>
          <w:noProof/>
          <w:szCs w:val="28"/>
          <w:lang w:eastAsia="ru-RU"/>
        </w:rPr>
        <w:t>Видання містить виклад основних положень кожної теми, розкриває особливості функціонування систем вищої освіти провідних, високорозвинених країн Європи та світу в сучасних умовах. Проаналізовано провідні тенденції розвитку університетської освіти зарубіжних країн, роль у цьому процесі міжнародних освітніх організацій, схарактеризовано модернізаційні процеси, що відбуваються у світовому освітньо-науковому просторі в сучасних умовах.</w:t>
      </w:r>
    </w:p>
    <w:p w:rsidR="005F5D75" w:rsidRPr="00665CBA" w:rsidRDefault="005F5D75" w:rsidP="00BE573F">
      <w:pPr>
        <w:spacing w:line="240" w:lineRule="auto"/>
        <w:ind w:firstLine="540"/>
        <w:rPr>
          <w:bCs/>
          <w:noProof/>
          <w:szCs w:val="28"/>
          <w:lang w:eastAsia="ru-RU"/>
        </w:rPr>
      </w:pPr>
    </w:p>
    <w:p w:rsidR="005F5D75" w:rsidRPr="00665CBA" w:rsidRDefault="005F5D75" w:rsidP="00BE573F">
      <w:pPr>
        <w:spacing w:line="240" w:lineRule="auto"/>
        <w:rPr>
          <w:szCs w:val="28"/>
        </w:rPr>
      </w:pPr>
    </w:p>
    <w:tbl>
      <w:tblPr>
        <w:tblW w:w="0" w:type="auto"/>
        <w:tblInd w:w="108" w:type="dxa"/>
        <w:tblLook w:val="00A0"/>
      </w:tblPr>
      <w:tblGrid>
        <w:gridCol w:w="851"/>
        <w:gridCol w:w="8788"/>
      </w:tblGrid>
      <w:tr w:rsidR="005F5D75" w:rsidRPr="00665CBA" w:rsidTr="0053398C">
        <w:tc>
          <w:tcPr>
            <w:tcW w:w="851" w:type="dxa"/>
          </w:tcPr>
          <w:p w:rsidR="005F5D75" w:rsidRPr="00665CBA" w:rsidRDefault="005F5D75" w:rsidP="00BE573F">
            <w:pPr>
              <w:autoSpaceDE w:val="0"/>
              <w:autoSpaceDN w:val="0"/>
              <w:adjustRightInd w:val="0"/>
              <w:spacing w:line="240" w:lineRule="auto"/>
              <w:ind w:firstLine="567"/>
              <w:rPr>
                <w:b/>
                <w:noProof/>
                <w:color w:val="FF0000"/>
                <w:szCs w:val="28"/>
                <w:lang w:eastAsia="ru-RU"/>
              </w:rPr>
            </w:pPr>
          </w:p>
          <w:p w:rsidR="005F5D75" w:rsidRPr="00665CBA" w:rsidRDefault="005F5D75" w:rsidP="00BE573F">
            <w:pPr>
              <w:spacing w:line="240" w:lineRule="auto"/>
              <w:ind w:firstLine="567"/>
              <w:rPr>
                <w:szCs w:val="28"/>
                <w:lang w:eastAsia="ru-RU"/>
              </w:rPr>
            </w:pPr>
          </w:p>
          <w:p w:rsidR="005F5D75" w:rsidRPr="00665CBA" w:rsidRDefault="005F5D75" w:rsidP="00BE573F">
            <w:pPr>
              <w:spacing w:line="240" w:lineRule="auto"/>
              <w:ind w:firstLine="567"/>
              <w:rPr>
                <w:szCs w:val="28"/>
                <w:lang w:eastAsia="ru-RU"/>
              </w:rPr>
            </w:pPr>
          </w:p>
          <w:p w:rsidR="005F5D75" w:rsidRPr="00665CBA" w:rsidRDefault="005F5D75" w:rsidP="00BE573F">
            <w:pPr>
              <w:spacing w:line="240" w:lineRule="auto"/>
              <w:ind w:firstLine="567"/>
              <w:rPr>
                <w:szCs w:val="28"/>
                <w:lang w:eastAsia="ru-RU"/>
              </w:rPr>
            </w:pPr>
          </w:p>
          <w:p w:rsidR="005F5D75" w:rsidRPr="00E1704B" w:rsidRDefault="005F5D75" w:rsidP="00BE573F">
            <w:pPr>
              <w:spacing w:line="240" w:lineRule="auto"/>
              <w:ind w:right="-108"/>
              <w:rPr>
                <w:b/>
                <w:noProof/>
                <w:szCs w:val="28"/>
                <w:lang w:val="en-US" w:eastAsia="ru-RU"/>
              </w:rPr>
            </w:pPr>
          </w:p>
          <w:p w:rsidR="005F5D75" w:rsidRPr="00665CBA" w:rsidRDefault="005F5D75" w:rsidP="00BE573F">
            <w:pPr>
              <w:spacing w:line="240" w:lineRule="auto"/>
              <w:ind w:firstLine="567"/>
              <w:rPr>
                <w:szCs w:val="28"/>
                <w:lang w:eastAsia="ru-RU"/>
              </w:rPr>
            </w:pPr>
          </w:p>
        </w:tc>
        <w:tc>
          <w:tcPr>
            <w:tcW w:w="8788" w:type="dxa"/>
          </w:tcPr>
          <w:p w:rsidR="005F5D75" w:rsidRPr="00665CBA" w:rsidRDefault="005F5D75" w:rsidP="00BE573F">
            <w:pPr>
              <w:shd w:val="clear" w:color="auto" w:fill="FFFFFF"/>
              <w:autoSpaceDE w:val="0"/>
              <w:autoSpaceDN w:val="0"/>
              <w:adjustRightInd w:val="0"/>
              <w:spacing w:line="240" w:lineRule="auto"/>
              <w:ind w:firstLine="567"/>
              <w:rPr>
                <w:bCs/>
                <w:noProof/>
                <w:szCs w:val="28"/>
                <w:lang w:eastAsia="ru-RU"/>
              </w:rPr>
            </w:pPr>
            <w:r w:rsidRPr="00665CBA">
              <w:rPr>
                <w:b/>
                <w:bCs/>
                <w:noProof/>
                <w:szCs w:val="28"/>
                <w:lang w:eastAsia="ru-RU"/>
              </w:rPr>
              <w:t>Логвиненко Т.О., Клим М.І.</w:t>
            </w:r>
          </w:p>
          <w:p w:rsidR="005F5D75" w:rsidRPr="00665CBA" w:rsidRDefault="005F5D75" w:rsidP="00BE573F">
            <w:pPr>
              <w:shd w:val="clear" w:color="auto" w:fill="FFFFFF"/>
              <w:autoSpaceDE w:val="0"/>
              <w:autoSpaceDN w:val="0"/>
              <w:adjustRightInd w:val="0"/>
              <w:spacing w:line="240" w:lineRule="auto"/>
              <w:ind w:firstLine="567"/>
              <w:rPr>
                <w:noProof/>
                <w:szCs w:val="28"/>
                <w:lang w:eastAsia="ru-RU"/>
              </w:rPr>
            </w:pPr>
            <w:r w:rsidRPr="00665CBA">
              <w:rPr>
                <w:b/>
                <w:noProof/>
                <w:szCs w:val="28"/>
                <w:lang w:eastAsia="ru-RU"/>
              </w:rPr>
              <w:t>Порівняльна педагогіка</w:t>
            </w:r>
            <w:r w:rsidRPr="00665CBA">
              <w:rPr>
                <w:noProof/>
                <w:szCs w:val="28"/>
                <w:lang w:eastAsia="ru-RU"/>
              </w:rPr>
              <w:t>: методичні рекомендації до семінарських занять [для підготовки фахівців першого (бакалав.) рівня вищої освіти напряму підготовки «Соціальна педагогіка»] / Т.О. Логвиненко, М.І. Клим. – Дрогобич : Редакційно-видавничий відділ Дрогобицького державного педагогічного університету імені Івана Франка, 2015. – 52 с.</w:t>
            </w:r>
          </w:p>
          <w:p w:rsidR="005F5D75" w:rsidRPr="00665CBA" w:rsidRDefault="005F5D75" w:rsidP="00BE573F">
            <w:pPr>
              <w:autoSpaceDE w:val="0"/>
              <w:autoSpaceDN w:val="0"/>
              <w:adjustRightInd w:val="0"/>
              <w:spacing w:line="240" w:lineRule="auto"/>
              <w:ind w:firstLine="567"/>
              <w:rPr>
                <w:b/>
                <w:noProof/>
                <w:color w:val="FF0000"/>
                <w:szCs w:val="28"/>
                <w:lang w:eastAsia="ru-RU"/>
              </w:rPr>
            </w:pPr>
          </w:p>
        </w:tc>
      </w:tr>
    </w:tbl>
    <w:p w:rsidR="005F5D75" w:rsidRPr="00665CBA" w:rsidRDefault="005F5D75" w:rsidP="00BE573F">
      <w:pPr>
        <w:shd w:val="clear" w:color="auto" w:fill="FFFFFF"/>
        <w:autoSpaceDE w:val="0"/>
        <w:autoSpaceDN w:val="0"/>
        <w:adjustRightInd w:val="0"/>
        <w:spacing w:line="240" w:lineRule="auto"/>
        <w:ind w:firstLine="567"/>
        <w:rPr>
          <w:b/>
          <w:noProof/>
          <w:color w:val="FF0000"/>
          <w:szCs w:val="28"/>
          <w:lang w:eastAsia="ru-RU"/>
        </w:rPr>
      </w:pPr>
    </w:p>
    <w:p w:rsidR="005F5D75" w:rsidRPr="00665CBA" w:rsidRDefault="005F5D75" w:rsidP="00BE573F">
      <w:pPr>
        <w:spacing w:line="240" w:lineRule="auto"/>
        <w:ind w:firstLine="567"/>
        <w:rPr>
          <w:noProof/>
          <w:szCs w:val="28"/>
          <w:lang w:eastAsia="ru-RU"/>
        </w:rPr>
      </w:pPr>
      <w:r w:rsidRPr="00665CBA">
        <w:rPr>
          <w:noProof/>
          <w:szCs w:val="28"/>
          <w:lang w:eastAsia="ru-RU"/>
        </w:rPr>
        <w:t>Методичні рекомендації до семінарських занять укладено відповідно до навчальної програми дисципліни “Порівняльна педагогіка” для підготовки фахівців першого (бакалаврського) рівня вищої освіти  напряму підготовки “Соціальна педагогіка”.</w:t>
      </w:r>
    </w:p>
    <w:p w:rsidR="005F5D75" w:rsidRPr="00665CBA" w:rsidRDefault="005F5D75" w:rsidP="00BE573F">
      <w:pPr>
        <w:tabs>
          <w:tab w:val="left" w:pos="851"/>
        </w:tabs>
        <w:spacing w:line="240" w:lineRule="auto"/>
        <w:ind w:firstLine="567"/>
        <w:rPr>
          <w:noProof/>
          <w:szCs w:val="28"/>
          <w:lang w:eastAsia="ru-RU"/>
        </w:rPr>
      </w:pPr>
      <w:r w:rsidRPr="00665CBA">
        <w:rPr>
          <w:noProof/>
          <w:szCs w:val="28"/>
          <w:lang w:eastAsia="ru-RU"/>
        </w:rPr>
        <w:t>У ньому вміщено виклад основних положень кожної теми, запропоновано навчальну літературу, завдання для самоконтролю відповідно до вимог програми з метою забезпечення високого рівня сформованості знань, умінь і навичок студентів.</w:t>
      </w:r>
    </w:p>
    <w:p w:rsidR="005F5D75" w:rsidRPr="00665CBA" w:rsidRDefault="005F5D75" w:rsidP="00BE573F">
      <w:pPr>
        <w:spacing w:line="240" w:lineRule="auto"/>
        <w:rPr>
          <w:szCs w:val="28"/>
        </w:rPr>
      </w:pPr>
    </w:p>
    <w:p w:rsidR="005F5D75" w:rsidRPr="00665CBA" w:rsidRDefault="005F5D75" w:rsidP="00BE573F">
      <w:pPr>
        <w:spacing w:line="240" w:lineRule="auto"/>
        <w:rPr>
          <w:szCs w:val="28"/>
        </w:rPr>
      </w:pPr>
    </w:p>
    <w:tbl>
      <w:tblPr>
        <w:tblpPr w:leftFromText="180" w:rightFromText="180" w:vertAnchor="text" w:horzAnchor="margin" w:tblpY="116"/>
        <w:tblW w:w="0" w:type="auto"/>
        <w:tblLook w:val="00A0"/>
      </w:tblPr>
      <w:tblGrid>
        <w:gridCol w:w="925"/>
        <w:gridCol w:w="8754"/>
      </w:tblGrid>
      <w:tr w:rsidR="005F5D75" w:rsidRPr="00665CBA" w:rsidTr="0053398C">
        <w:tc>
          <w:tcPr>
            <w:tcW w:w="817" w:type="dxa"/>
          </w:tcPr>
          <w:p w:rsidR="005F5D75" w:rsidRPr="00665CBA" w:rsidRDefault="005F5D75" w:rsidP="00BE573F">
            <w:pPr>
              <w:spacing w:after="200" w:line="240" w:lineRule="auto"/>
              <w:rPr>
                <w:b/>
                <w:szCs w:val="28"/>
              </w:rPr>
            </w:pPr>
          </w:p>
          <w:p w:rsidR="005F5D75" w:rsidRPr="00E1704B" w:rsidRDefault="005F5D75" w:rsidP="00BE573F">
            <w:pPr>
              <w:spacing w:after="200" w:line="240" w:lineRule="auto"/>
              <w:rPr>
                <w:b/>
                <w:szCs w:val="28"/>
                <w:lang w:val="en-US"/>
              </w:rPr>
            </w:pPr>
          </w:p>
          <w:p w:rsidR="005F5D75" w:rsidRPr="00665CBA" w:rsidRDefault="005F5D75" w:rsidP="00BE573F">
            <w:pPr>
              <w:spacing w:after="200" w:line="240" w:lineRule="auto"/>
              <w:rPr>
                <w:b/>
                <w:szCs w:val="28"/>
              </w:rPr>
            </w:pPr>
          </w:p>
        </w:tc>
        <w:tc>
          <w:tcPr>
            <w:tcW w:w="8754" w:type="dxa"/>
          </w:tcPr>
          <w:p w:rsidR="005F5D75" w:rsidRDefault="005F5D75" w:rsidP="00BE573F">
            <w:pPr>
              <w:shd w:val="clear" w:color="auto" w:fill="FFFFFF"/>
              <w:spacing w:after="200" w:line="240" w:lineRule="auto"/>
              <w:rPr>
                <w:b/>
                <w:szCs w:val="28"/>
              </w:rPr>
            </w:pPr>
            <w:r w:rsidRPr="00665CBA">
              <w:rPr>
                <w:b/>
                <w:szCs w:val="28"/>
              </w:rPr>
              <w:t xml:space="preserve">Лозинська І.Г. </w:t>
            </w:r>
          </w:p>
          <w:p w:rsidR="005F5D75" w:rsidRPr="00665CBA" w:rsidRDefault="005F5D75" w:rsidP="00BE573F">
            <w:pPr>
              <w:shd w:val="clear" w:color="auto" w:fill="FFFFFF"/>
              <w:spacing w:after="200" w:line="240" w:lineRule="auto"/>
              <w:rPr>
                <w:szCs w:val="28"/>
              </w:rPr>
            </w:pPr>
            <w:r w:rsidRPr="00665CBA">
              <w:rPr>
                <w:b/>
                <w:szCs w:val="28"/>
              </w:rPr>
              <w:t xml:space="preserve">Перша світова війна і Східна Галичина: </w:t>
            </w:r>
            <w:r w:rsidRPr="00665CBA">
              <w:rPr>
                <w:szCs w:val="28"/>
              </w:rPr>
              <w:t xml:space="preserve">конспект лекцій                      [для студентів  другого (магістерського) рівня вищої освіти спеціальності 014 "Середня освіта" (Історія)] / </w:t>
            </w:r>
            <w:r w:rsidRPr="00665CBA">
              <w:rPr>
                <w:i/>
                <w:szCs w:val="28"/>
              </w:rPr>
              <w:t>Ірина Григорівна Лозинська.</w:t>
            </w:r>
            <w:r w:rsidRPr="00665CBA">
              <w:rPr>
                <w:szCs w:val="28"/>
              </w:rPr>
              <w:t xml:space="preserve"> – Дрогобич : Редакційно-видавничий відділ Дрогобицького Державного педагогічного університету імені Івана Франка, 2017. – 96 с.</w:t>
            </w:r>
          </w:p>
        </w:tc>
      </w:tr>
    </w:tbl>
    <w:p w:rsidR="005F5D75" w:rsidRPr="00E1704B" w:rsidRDefault="005F5D75" w:rsidP="00BE573F">
      <w:pPr>
        <w:shd w:val="clear" w:color="auto" w:fill="FFFFFF"/>
        <w:spacing w:line="240" w:lineRule="auto"/>
        <w:ind w:right="14" w:firstLine="0"/>
        <w:rPr>
          <w:szCs w:val="28"/>
          <w:lang w:val="en-US"/>
        </w:rPr>
      </w:pPr>
    </w:p>
    <w:p w:rsidR="005F5D75" w:rsidRPr="00665CBA" w:rsidRDefault="005F5D75" w:rsidP="00BE573F">
      <w:pPr>
        <w:shd w:val="clear" w:color="auto" w:fill="FFFFFF"/>
        <w:spacing w:line="240" w:lineRule="auto"/>
        <w:ind w:right="14"/>
        <w:rPr>
          <w:szCs w:val="28"/>
        </w:rPr>
      </w:pPr>
    </w:p>
    <w:p w:rsidR="005F5D75" w:rsidRPr="00665CBA" w:rsidRDefault="005F5D75" w:rsidP="00BE573F">
      <w:pPr>
        <w:shd w:val="clear" w:color="auto" w:fill="FFFFFF"/>
        <w:spacing w:line="240" w:lineRule="auto"/>
        <w:ind w:right="14" w:firstLine="567"/>
        <w:rPr>
          <w:szCs w:val="28"/>
        </w:rPr>
      </w:pPr>
      <w:r w:rsidRPr="00665CBA">
        <w:rPr>
          <w:szCs w:val="28"/>
        </w:rPr>
        <w:t>Посібник укладений відповідно до навчальної програми "Перша світова війна і Східна Галичина" для студентів другого (магістерського) рівня вищої освіти спеціальності 014 "Середня освіта (Історія)", затвердженої вченою радою Дрогобицького державного педагогічного університету імені Івана Франка. У ньому подається конспект лекцій з дисципліни "Перша світова війна і Східна Галичина", завдання для самостійної роботи, питання і завдання для поточного і підсумкового контролю, короткий термінологічний словник.</w:t>
      </w:r>
    </w:p>
    <w:p w:rsidR="005F5D75" w:rsidRPr="00665CBA" w:rsidRDefault="005F5D75" w:rsidP="00BE573F">
      <w:pPr>
        <w:spacing w:line="240" w:lineRule="auto"/>
        <w:rPr>
          <w:szCs w:val="28"/>
        </w:rPr>
      </w:pPr>
    </w:p>
    <w:p w:rsidR="005F5D75" w:rsidRPr="00665CBA" w:rsidRDefault="005F5D75" w:rsidP="00BE573F">
      <w:pPr>
        <w:spacing w:line="240" w:lineRule="auto"/>
        <w:rPr>
          <w:szCs w:val="28"/>
        </w:rPr>
      </w:pPr>
    </w:p>
    <w:tbl>
      <w:tblPr>
        <w:tblW w:w="0" w:type="auto"/>
        <w:tblInd w:w="108" w:type="dxa"/>
        <w:tblLook w:val="00A0"/>
      </w:tblPr>
      <w:tblGrid>
        <w:gridCol w:w="925"/>
        <w:gridCol w:w="8788"/>
      </w:tblGrid>
      <w:tr w:rsidR="005F5D75" w:rsidRPr="00665CBA" w:rsidTr="0053398C">
        <w:tc>
          <w:tcPr>
            <w:tcW w:w="851" w:type="dxa"/>
          </w:tcPr>
          <w:p w:rsidR="005F5D75" w:rsidRPr="00665CBA" w:rsidRDefault="005F5D75" w:rsidP="00BE573F">
            <w:pPr>
              <w:tabs>
                <w:tab w:val="left" w:pos="9291"/>
              </w:tabs>
              <w:spacing w:line="240" w:lineRule="auto"/>
              <w:rPr>
                <w:b/>
                <w:szCs w:val="28"/>
                <w:highlight w:val="yellow"/>
                <w:lang w:eastAsia="ru-RU"/>
              </w:rPr>
            </w:pPr>
          </w:p>
          <w:p w:rsidR="005F5D75" w:rsidRPr="00665CBA" w:rsidRDefault="005F5D75" w:rsidP="00BE573F">
            <w:pPr>
              <w:widowControl w:val="0"/>
              <w:autoSpaceDE w:val="0"/>
              <w:autoSpaceDN w:val="0"/>
              <w:adjustRightInd w:val="0"/>
              <w:spacing w:line="240" w:lineRule="auto"/>
              <w:rPr>
                <w:szCs w:val="28"/>
                <w:highlight w:val="yellow"/>
                <w:lang w:eastAsia="ru-RU"/>
              </w:rPr>
            </w:pPr>
          </w:p>
          <w:p w:rsidR="005F5D75" w:rsidRPr="00665CBA" w:rsidRDefault="005F5D75" w:rsidP="00BE573F">
            <w:pPr>
              <w:widowControl w:val="0"/>
              <w:autoSpaceDE w:val="0"/>
              <w:autoSpaceDN w:val="0"/>
              <w:adjustRightInd w:val="0"/>
              <w:spacing w:line="240" w:lineRule="auto"/>
              <w:rPr>
                <w:szCs w:val="28"/>
                <w:highlight w:val="yellow"/>
                <w:lang w:eastAsia="ru-RU"/>
              </w:rPr>
            </w:pPr>
          </w:p>
          <w:p w:rsidR="005F5D75" w:rsidRPr="00665CBA" w:rsidRDefault="005F5D75" w:rsidP="00BE573F">
            <w:pPr>
              <w:widowControl w:val="0"/>
              <w:autoSpaceDE w:val="0"/>
              <w:autoSpaceDN w:val="0"/>
              <w:adjustRightInd w:val="0"/>
              <w:spacing w:line="240" w:lineRule="auto"/>
              <w:ind w:left="-108" w:right="-250"/>
              <w:rPr>
                <w:szCs w:val="28"/>
                <w:highlight w:val="yellow"/>
                <w:lang w:eastAsia="ru-RU"/>
              </w:rPr>
            </w:pPr>
            <w:r w:rsidRPr="00665CBA">
              <w:rPr>
                <w:b/>
                <w:color w:val="FFFFFF"/>
                <w:szCs w:val="28"/>
                <w:lang w:eastAsia="ru-RU"/>
              </w:rPr>
              <w:t>6</w:t>
            </w:r>
          </w:p>
        </w:tc>
        <w:tc>
          <w:tcPr>
            <w:tcW w:w="8788" w:type="dxa"/>
          </w:tcPr>
          <w:p w:rsidR="005F5D75" w:rsidRPr="00665CBA" w:rsidRDefault="005F5D75" w:rsidP="00BE573F">
            <w:pPr>
              <w:tabs>
                <w:tab w:val="left" w:pos="9291"/>
              </w:tabs>
              <w:spacing w:line="240" w:lineRule="auto"/>
              <w:ind w:left="34" w:firstLine="425"/>
              <w:rPr>
                <w:b/>
                <w:szCs w:val="28"/>
                <w:lang w:eastAsia="ru-RU"/>
              </w:rPr>
            </w:pPr>
            <w:r w:rsidRPr="00665CBA">
              <w:rPr>
                <w:b/>
                <w:szCs w:val="28"/>
                <w:lang w:eastAsia="ru-RU"/>
              </w:rPr>
              <w:t>Філь Віталій Михайлович, Лупак Оксана Миколаївна</w:t>
            </w:r>
          </w:p>
          <w:p w:rsidR="005F5D75" w:rsidRPr="00665CBA" w:rsidRDefault="005F5D75" w:rsidP="00BE573F">
            <w:pPr>
              <w:tabs>
                <w:tab w:val="left" w:pos="1080"/>
                <w:tab w:val="left" w:pos="9720"/>
              </w:tabs>
              <w:spacing w:line="240" w:lineRule="auto"/>
              <w:ind w:left="34" w:firstLine="425"/>
              <w:rPr>
                <w:szCs w:val="28"/>
                <w:lang w:eastAsia="ru-RU"/>
              </w:rPr>
            </w:pPr>
            <w:r w:rsidRPr="00665CBA">
              <w:rPr>
                <w:b/>
                <w:szCs w:val="28"/>
                <w:lang w:eastAsia="ru-RU"/>
              </w:rPr>
              <w:t xml:space="preserve">Вікова анатомія та фізіологія : </w:t>
            </w:r>
            <w:r w:rsidRPr="00665CBA">
              <w:rPr>
                <w:szCs w:val="28"/>
                <w:lang w:eastAsia="ru-RU"/>
              </w:rPr>
              <w:t xml:space="preserve">методичні  рекомендації  до  практичних робіт [для фахівців першого (бакалаврського) рівня вищої освіти напряму підготовки 6.010203 «Здоров’я людини»] / </w:t>
            </w:r>
            <w:r w:rsidRPr="00665CBA">
              <w:rPr>
                <w:b/>
                <w:szCs w:val="28"/>
                <w:lang w:eastAsia="ru-RU"/>
              </w:rPr>
              <w:t>Віталій  Михайлович Філь, Оксана Миколаївна Лупак</w:t>
            </w:r>
            <w:r w:rsidRPr="00665CBA">
              <w:rPr>
                <w:szCs w:val="28"/>
                <w:lang w:eastAsia="ru-RU"/>
              </w:rPr>
              <w:t>. –                Дрогобич : Редакційно-видавничий відділ Дрогобицького державного  педагогічного  університету імені Івана Франка, 2017. – 138 с.</w:t>
            </w:r>
          </w:p>
          <w:p w:rsidR="005F5D75" w:rsidRPr="00665CBA" w:rsidRDefault="005F5D75" w:rsidP="00BE573F">
            <w:pPr>
              <w:tabs>
                <w:tab w:val="left" w:pos="9291"/>
              </w:tabs>
              <w:spacing w:line="240" w:lineRule="auto"/>
              <w:rPr>
                <w:b/>
                <w:szCs w:val="28"/>
                <w:highlight w:val="yellow"/>
                <w:lang w:eastAsia="ru-RU"/>
              </w:rPr>
            </w:pPr>
          </w:p>
        </w:tc>
      </w:tr>
    </w:tbl>
    <w:p w:rsidR="005F5D75" w:rsidRPr="00665CBA" w:rsidRDefault="005F5D75" w:rsidP="00BE573F">
      <w:pPr>
        <w:tabs>
          <w:tab w:val="left" w:pos="9906"/>
          <w:tab w:val="left" w:pos="9960"/>
        </w:tabs>
        <w:spacing w:line="240" w:lineRule="auto"/>
        <w:rPr>
          <w:szCs w:val="28"/>
          <w:lang w:eastAsia="ru-RU"/>
        </w:rPr>
      </w:pPr>
    </w:p>
    <w:p w:rsidR="005F5D75" w:rsidRPr="00665CBA" w:rsidRDefault="005F5D75" w:rsidP="00BE573F">
      <w:pPr>
        <w:tabs>
          <w:tab w:val="left" w:pos="9906"/>
          <w:tab w:val="left" w:pos="9960"/>
        </w:tabs>
        <w:spacing w:line="240" w:lineRule="auto"/>
        <w:ind w:firstLine="567"/>
        <w:rPr>
          <w:szCs w:val="28"/>
          <w:lang w:eastAsia="ru-RU"/>
        </w:rPr>
      </w:pPr>
      <w:r w:rsidRPr="00665CBA">
        <w:rPr>
          <w:szCs w:val="28"/>
          <w:lang w:eastAsia="ru-RU"/>
        </w:rPr>
        <w:t xml:space="preserve">Методичні рекомендації до практичних занять для підготовки фахівців першого (бакалаврського) рівня вищої освіти  галузі знань 0401 «Фізичне виховання, спорт і здоров’я людини» напряму підготовки 6.010203 «Здоров’я людини» написано відповідно до робочої програми навчальної дисципліни «Вікова анатомія та фізіологія». </w:t>
      </w:r>
    </w:p>
    <w:p w:rsidR="005F5D75" w:rsidRPr="00665CBA" w:rsidRDefault="005F5D75" w:rsidP="00BE573F">
      <w:pPr>
        <w:widowControl w:val="0"/>
        <w:autoSpaceDE w:val="0"/>
        <w:autoSpaceDN w:val="0"/>
        <w:adjustRightInd w:val="0"/>
        <w:spacing w:line="240" w:lineRule="auto"/>
        <w:ind w:firstLine="567"/>
        <w:rPr>
          <w:szCs w:val="28"/>
          <w:lang w:eastAsia="ru-RU"/>
        </w:rPr>
      </w:pPr>
      <w:r w:rsidRPr="00665CBA">
        <w:rPr>
          <w:szCs w:val="28"/>
          <w:lang w:eastAsia="ru-RU"/>
        </w:rPr>
        <w:t xml:space="preserve">У посібнику містяться методичні рекомендації до дванадцяти практичних занять з дисципліни «Вікова анатомія та фізіологія», які дають змогу студентам оволодіти систематизованими теоретичними знаннями, практичними навиками і вміннями щодо функціонування та регуляції функцій органів усіх систем організму людини у різні вікові періоди індивідуального розвитку. </w:t>
      </w:r>
    </w:p>
    <w:p w:rsidR="005F5D75" w:rsidRPr="00665CBA" w:rsidRDefault="005F5D75" w:rsidP="00BE573F">
      <w:pPr>
        <w:spacing w:line="240" w:lineRule="auto"/>
        <w:rPr>
          <w:szCs w:val="28"/>
        </w:rPr>
      </w:pPr>
    </w:p>
    <w:p w:rsidR="005F5D75" w:rsidRPr="00665CBA" w:rsidRDefault="005F5D75" w:rsidP="00BE573F">
      <w:pPr>
        <w:spacing w:line="240" w:lineRule="auto"/>
        <w:rPr>
          <w:szCs w:val="28"/>
        </w:rPr>
      </w:pPr>
    </w:p>
    <w:tbl>
      <w:tblPr>
        <w:tblW w:w="0" w:type="auto"/>
        <w:tblInd w:w="108" w:type="dxa"/>
        <w:tblLook w:val="00A0"/>
      </w:tblPr>
      <w:tblGrid>
        <w:gridCol w:w="784"/>
        <w:gridCol w:w="8963"/>
      </w:tblGrid>
      <w:tr w:rsidR="005F5D75" w:rsidRPr="00665CBA" w:rsidTr="0053398C">
        <w:trPr>
          <w:trHeight w:val="1757"/>
        </w:trPr>
        <w:tc>
          <w:tcPr>
            <w:tcW w:w="709" w:type="dxa"/>
          </w:tcPr>
          <w:p w:rsidR="005F5D75" w:rsidRPr="00665CBA" w:rsidRDefault="005F5D75" w:rsidP="00BE573F">
            <w:pPr>
              <w:spacing w:line="240" w:lineRule="auto"/>
              <w:ind w:firstLine="567"/>
              <w:rPr>
                <w:b/>
                <w:szCs w:val="28"/>
                <w:lang w:eastAsia="ru-RU"/>
              </w:rPr>
            </w:pPr>
          </w:p>
          <w:p w:rsidR="005F5D75" w:rsidRPr="00665CBA" w:rsidRDefault="005F5D75" w:rsidP="00BE573F">
            <w:pPr>
              <w:spacing w:line="240" w:lineRule="auto"/>
              <w:ind w:firstLine="567"/>
              <w:rPr>
                <w:b/>
                <w:szCs w:val="28"/>
                <w:lang w:eastAsia="ru-RU"/>
              </w:rPr>
            </w:pPr>
          </w:p>
          <w:p w:rsidR="005F5D75" w:rsidRPr="00665CBA" w:rsidRDefault="005F5D75" w:rsidP="00BE573F">
            <w:pPr>
              <w:spacing w:line="240" w:lineRule="auto"/>
              <w:ind w:right="-250" w:hanging="108"/>
              <w:rPr>
                <w:b/>
                <w:szCs w:val="28"/>
                <w:lang w:eastAsia="ru-RU"/>
              </w:rPr>
            </w:pPr>
            <w:r w:rsidRPr="00665CBA">
              <w:rPr>
                <w:b/>
                <w:szCs w:val="28"/>
                <w:lang w:eastAsia="ru-RU"/>
              </w:rPr>
              <w:t xml:space="preserve"> </w:t>
            </w:r>
          </w:p>
          <w:p w:rsidR="005F5D75" w:rsidRPr="00DC318D" w:rsidRDefault="005F5D75" w:rsidP="00BE573F">
            <w:pPr>
              <w:spacing w:line="240" w:lineRule="auto"/>
              <w:ind w:right="-250" w:hanging="108"/>
              <w:rPr>
                <w:b/>
                <w:szCs w:val="28"/>
                <w:lang w:val="en-US" w:eastAsia="ru-RU"/>
              </w:rPr>
            </w:pPr>
          </w:p>
          <w:p w:rsidR="005F5D75" w:rsidRPr="00665CBA" w:rsidRDefault="005F5D75" w:rsidP="00BE573F">
            <w:pPr>
              <w:spacing w:line="240" w:lineRule="auto"/>
              <w:ind w:firstLine="567"/>
              <w:rPr>
                <w:szCs w:val="28"/>
                <w:lang w:eastAsia="ru-RU"/>
              </w:rPr>
            </w:pPr>
          </w:p>
        </w:tc>
        <w:tc>
          <w:tcPr>
            <w:tcW w:w="9037" w:type="dxa"/>
          </w:tcPr>
          <w:p w:rsidR="005F5D75" w:rsidRPr="00665CBA" w:rsidRDefault="005F5D75" w:rsidP="00BE573F">
            <w:pPr>
              <w:spacing w:line="240" w:lineRule="auto"/>
              <w:ind w:firstLine="567"/>
              <w:rPr>
                <w:b/>
                <w:i/>
                <w:szCs w:val="28"/>
                <w:lang w:eastAsia="ru-RU"/>
              </w:rPr>
            </w:pPr>
            <w:r w:rsidRPr="00665CBA">
              <w:rPr>
                <w:b/>
                <w:szCs w:val="28"/>
                <w:lang w:eastAsia="ru-RU"/>
              </w:rPr>
              <w:t xml:space="preserve">Робота над поліфонічними творами у класі інструментальної підготовки майбутнього вчителя музичного мистецтва (баян/акордеон) </w:t>
            </w:r>
            <w:r w:rsidRPr="00665CBA">
              <w:rPr>
                <w:szCs w:val="28"/>
                <w:lang w:eastAsia="ru-RU"/>
              </w:rPr>
              <w:t>: навчальний посібник [</w:t>
            </w:r>
            <w:r w:rsidRPr="00665CBA">
              <w:rPr>
                <w:i/>
                <w:szCs w:val="28"/>
                <w:lang w:eastAsia="ru-RU"/>
              </w:rPr>
              <w:t>для самостійної роботи студента з основного музичного інструменту</w:t>
            </w:r>
            <w:r w:rsidRPr="00665CBA">
              <w:rPr>
                <w:szCs w:val="28"/>
                <w:lang w:eastAsia="ru-RU"/>
              </w:rPr>
              <w:t>] / редактори-упорядники Є. Марченко, В. Шафета. – Дрогобич : Редакційно-видавничий відділ Дрогобицького державного педагогічного університету імені Івана Франка, 2017.   –  64 с.</w:t>
            </w:r>
            <w:r w:rsidRPr="00665CBA">
              <w:rPr>
                <w:b/>
                <w:szCs w:val="28"/>
                <w:lang w:eastAsia="ru-RU"/>
              </w:rPr>
              <w:t xml:space="preserve"> </w:t>
            </w:r>
          </w:p>
        </w:tc>
      </w:tr>
    </w:tbl>
    <w:p w:rsidR="005F5D75" w:rsidRPr="00665CBA" w:rsidRDefault="005F5D75" w:rsidP="00BE573F">
      <w:pPr>
        <w:spacing w:line="240" w:lineRule="auto"/>
        <w:ind w:firstLine="567"/>
        <w:rPr>
          <w:szCs w:val="28"/>
          <w:lang w:eastAsia="ru-RU"/>
        </w:rPr>
      </w:pPr>
    </w:p>
    <w:p w:rsidR="005F5D75" w:rsidRPr="00665CBA" w:rsidRDefault="005F5D75" w:rsidP="00BE573F">
      <w:pPr>
        <w:spacing w:line="240" w:lineRule="auto"/>
        <w:ind w:firstLine="567"/>
        <w:rPr>
          <w:szCs w:val="28"/>
          <w:lang w:eastAsia="ru-RU"/>
        </w:rPr>
      </w:pPr>
      <w:r w:rsidRPr="00665CBA">
        <w:rPr>
          <w:szCs w:val="28"/>
          <w:lang w:eastAsia="ru-RU"/>
        </w:rPr>
        <w:t xml:space="preserve">Навчальний посібник укладено відповідно до програми навчальної дисципліни «Основний музичний інструмент (баян/акордеон) для підготовки фахівців першого (бакалаврського) рівня вищої освіти, спеціальності 014.15. Середня освіта (музичне мистецтво)», затвердженої вченою радою Дрогобицького державного педагогічного університету імені Івана Франка. </w:t>
      </w:r>
    </w:p>
    <w:p w:rsidR="005F5D75" w:rsidRPr="00665CBA" w:rsidRDefault="005F5D75" w:rsidP="00BE573F">
      <w:pPr>
        <w:spacing w:line="240" w:lineRule="auto"/>
        <w:ind w:firstLine="567"/>
        <w:rPr>
          <w:szCs w:val="28"/>
          <w:lang w:eastAsia="ru-RU"/>
        </w:rPr>
      </w:pPr>
      <w:r w:rsidRPr="00665CBA">
        <w:rPr>
          <w:szCs w:val="28"/>
          <w:lang w:eastAsia="ru-RU"/>
        </w:rPr>
        <w:t xml:space="preserve">Пропоноване видання містить основні принципи самостійної роботи студента над поліфонічними творами (баян/акордеон), тут розкрито специфіку   виконання органих творів  Й.С. Баха в перекладі М. Оберюхтіна.  </w:t>
      </w:r>
    </w:p>
    <w:p w:rsidR="005F5D75" w:rsidRPr="00665CBA" w:rsidRDefault="005F5D75" w:rsidP="00BE573F">
      <w:pPr>
        <w:spacing w:line="240" w:lineRule="auto"/>
        <w:ind w:firstLine="567"/>
        <w:rPr>
          <w:szCs w:val="28"/>
          <w:lang w:eastAsia="ru-RU"/>
        </w:rPr>
      </w:pPr>
      <w:r w:rsidRPr="00665CBA">
        <w:rPr>
          <w:szCs w:val="28"/>
          <w:lang w:eastAsia="ru-RU"/>
        </w:rPr>
        <w:t>Адресовано викладачам музичних шкіл, учителям музичного мистецтва у загальноосвітній школі, учням музичних училищ, студентам та викладачам музично-педагогічних закладів.</w:t>
      </w:r>
    </w:p>
    <w:p w:rsidR="005F5D75" w:rsidRPr="00665CBA" w:rsidRDefault="005F5D75" w:rsidP="00BE573F">
      <w:pPr>
        <w:spacing w:line="240" w:lineRule="auto"/>
        <w:ind w:firstLine="567"/>
        <w:rPr>
          <w:szCs w:val="28"/>
          <w:lang w:eastAsia="ru-RU"/>
        </w:rPr>
      </w:pPr>
      <w:r w:rsidRPr="00665CBA">
        <w:rPr>
          <w:szCs w:val="28"/>
          <w:lang w:eastAsia="ru-RU"/>
        </w:rPr>
        <w:t>Бібліографія 10 назв.</w:t>
      </w:r>
    </w:p>
    <w:p w:rsidR="005F5D75" w:rsidRPr="00665CBA" w:rsidRDefault="005F5D75" w:rsidP="00BE573F">
      <w:pPr>
        <w:spacing w:line="240" w:lineRule="auto"/>
        <w:ind w:firstLine="567"/>
        <w:rPr>
          <w:szCs w:val="28"/>
          <w:lang w:eastAsia="ru-RU"/>
        </w:rPr>
      </w:pPr>
    </w:p>
    <w:p w:rsidR="005F5D75" w:rsidRPr="00665CBA" w:rsidRDefault="005F5D75" w:rsidP="00BE573F">
      <w:pPr>
        <w:spacing w:line="240" w:lineRule="auto"/>
        <w:ind w:firstLine="567"/>
        <w:rPr>
          <w:szCs w:val="28"/>
          <w:lang w:eastAsia="ru-RU"/>
        </w:rPr>
      </w:pPr>
    </w:p>
    <w:tbl>
      <w:tblPr>
        <w:tblW w:w="0" w:type="auto"/>
        <w:tblLook w:val="00A0"/>
      </w:tblPr>
      <w:tblGrid>
        <w:gridCol w:w="959"/>
        <w:gridCol w:w="8896"/>
      </w:tblGrid>
      <w:tr w:rsidR="005F5D75" w:rsidRPr="00665CBA" w:rsidTr="0053398C">
        <w:tc>
          <w:tcPr>
            <w:tcW w:w="959" w:type="dxa"/>
          </w:tcPr>
          <w:p w:rsidR="005F5D75" w:rsidRPr="00665CBA" w:rsidRDefault="005F5D75" w:rsidP="00BE573F">
            <w:pPr>
              <w:autoSpaceDE w:val="0"/>
              <w:autoSpaceDN w:val="0"/>
              <w:spacing w:line="240" w:lineRule="auto"/>
              <w:rPr>
                <w:b/>
                <w:szCs w:val="28"/>
                <w:lang w:eastAsia="ru-RU"/>
              </w:rPr>
            </w:pPr>
          </w:p>
          <w:p w:rsidR="005F5D75" w:rsidRPr="00665CBA" w:rsidRDefault="005F5D75" w:rsidP="00BE573F">
            <w:pPr>
              <w:autoSpaceDE w:val="0"/>
              <w:autoSpaceDN w:val="0"/>
              <w:spacing w:line="240" w:lineRule="auto"/>
              <w:rPr>
                <w:b/>
                <w:szCs w:val="28"/>
                <w:lang w:eastAsia="ru-RU"/>
              </w:rPr>
            </w:pPr>
          </w:p>
          <w:p w:rsidR="005F5D75" w:rsidRPr="00665CBA" w:rsidRDefault="005F5D75" w:rsidP="00BE573F">
            <w:pPr>
              <w:autoSpaceDE w:val="0"/>
              <w:autoSpaceDN w:val="0"/>
              <w:spacing w:line="240" w:lineRule="auto"/>
              <w:rPr>
                <w:b/>
                <w:szCs w:val="28"/>
                <w:lang w:eastAsia="ru-RU"/>
              </w:rPr>
            </w:pPr>
          </w:p>
          <w:p w:rsidR="005F5D75" w:rsidRPr="00DC318D" w:rsidRDefault="005F5D75" w:rsidP="00BE573F">
            <w:pPr>
              <w:autoSpaceDE w:val="0"/>
              <w:autoSpaceDN w:val="0"/>
              <w:spacing w:line="240" w:lineRule="auto"/>
              <w:rPr>
                <w:b/>
                <w:bCs/>
                <w:szCs w:val="28"/>
                <w:lang w:val="en-US" w:eastAsia="ru-RU"/>
              </w:rPr>
            </w:pPr>
          </w:p>
        </w:tc>
        <w:tc>
          <w:tcPr>
            <w:tcW w:w="8896" w:type="dxa"/>
          </w:tcPr>
          <w:p w:rsidR="005F5D75" w:rsidRPr="00665CBA" w:rsidRDefault="005F5D75" w:rsidP="00BE573F">
            <w:pPr>
              <w:autoSpaceDE w:val="0"/>
              <w:autoSpaceDN w:val="0"/>
              <w:spacing w:line="240" w:lineRule="auto"/>
              <w:ind w:right="283" w:firstLine="360"/>
              <w:rPr>
                <w:b/>
                <w:bCs/>
                <w:szCs w:val="28"/>
                <w:lang w:eastAsia="ru-RU"/>
              </w:rPr>
            </w:pPr>
            <w:r w:rsidRPr="00665CBA">
              <w:rPr>
                <w:b/>
                <w:bCs/>
                <w:szCs w:val="28"/>
                <w:lang w:eastAsia="ru-RU"/>
              </w:rPr>
              <w:t xml:space="preserve">Медведик Г.К. </w:t>
            </w:r>
          </w:p>
          <w:p w:rsidR="005F5D75" w:rsidRPr="00665CBA" w:rsidRDefault="005F5D75" w:rsidP="00BE573F">
            <w:pPr>
              <w:keepNext/>
              <w:autoSpaceDE w:val="0"/>
              <w:autoSpaceDN w:val="0"/>
              <w:spacing w:line="240" w:lineRule="auto"/>
              <w:ind w:right="425" w:firstLine="360"/>
              <w:outlineLvl w:val="4"/>
              <w:rPr>
                <w:szCs w:val="28"/>
                <w:lang w:eastAsia="ru-RU"/>
              </w:rPr>
            </w:pPr>
            <w:r w:rsidRPr="00665CBA">
              <w:rPr>
                <w:szCs w:val="28"/>
                <w:lang w:eastAsia="ru-RU"/>
              </w:rPr>
              <w:t xml:space="preserve">Основний музичний інструмент (фортепіано): </w:t>
            </w:r>
            <w:r w:rsidRPr="00665CBA">
              <w:rPr>
                <w:i/>
                <w:szCs w:val="28"/>
                <w:lang w:eastAsia="ru-RU"/>
              </w:rPr>
              <w:t>«Клавірна творчість західно</w:t>
            </w:r>
            <w:r w:rsidRPr="00665CBA">
              <w:rPr>
                <w:i/>
                <w:szCs w:val="28"/>
                <w:lang w:eastAsia="ru-RU"/>
              </w:rPr>
              <w:softHyphen/>
              <w:t xml:space="preserve">європейських композиторів у сучасному навчально-педагогічному процесі» </w:t>
            </w:r>
            <w:r w:rsidRPr="00665CBA">
              <w:rPr>
                <w:szCs w:val="28"/>
                <w:lang w:eastAsia="ru-RU"/>
              </w:rPr>
              <w:t xml:space="preserve">: методичні рекомендації для самостійної роботи [для підготовки другого магістра рівня вищої освіти] / </w:t>
            </w:r>
            <w:r w:rsidRPr="00665CBA">
              <w:rPr>
                <w:i/>
                <w:szCs w:val="28"/>
                <w:lang w:eastAsia="ru-RU"/>
              </w:rPr>
              <w:t>Галина Каролівна Медведик</w:t>
            </w:r>
            <w:r w:rsidRPr="00665CBA">
              <w:rPr>
                <w:szCs w:val="28"/>
                <w:lang w:eastAsia="ru-RU"/>
              </w:rPr>
              <w:t>. – Дрогобич : Редакційно-видавничий відділ Дрогобицького державного педагогічного університету імені Івана</w:t>
            </w:r>
            <w:r w:rsidRPr="00665CBA">
              <w:rPr>
                <w:szCs w:val="28"/>
                <w:lang w:val="ru-RU" w:eastAsia="ru-RU"/>
              </w:rPr>
              <w:t> </w:t>
            </w:r>
            <w:r w:rsidRPr="00665CBA">
              <w:rPr>
                <w:szCs w:val="28"/>
                <w:lang w:eastAsia="ru-RU"/>
              </w:rPr>
              <w:t>Франка, 2017. – 48 с.</w:t>
            </w:r>
          </w:p>
          <w:p w:rsidR="005F5D75" w:rsidRPr="00665CBA" w:rsidRDefault="005F5D75" w:rsidP="00BE573F">
            <w:pPr>
              <w:autoSpaceDE w:val="0"/>
              <w:autoSpaceDN w:val="0"/>
              <w:spacing w:line="240" w:lineRule="auto"/>
              <w:ind w:right="283"/>
              <w:rPr>
                <w:b/>
                <w:bCs/>
                <w:szCs w:val="28"/>
                <w:lang w:eastAsia="ru-RU"/>
              </w:rPr>
            </w:pPr>
          </w:p>
        </w:tc>
      </w:tr>
    </w:tbl>
    <w:p w:rsidR="005F5D75" w:rsidRPr="00665CBA" w:rsidRDefault="005F5D75" w:rsidP="00BE573F">
      <w:pPr>
        <w:autoSpaceDE w:val="0"/>
        <w:autoSpaceDN w:val="0"/>
        <w:spacing w:line="240" w:lineRule="auto"/>
        <w:ind w:right="283" w:firstLine="360"/>
        <w:rPr>
          <w:b/>
          <w:bCs/>
          <w:szCs w:val="28"/>
          <w:lang w:eastAsia="ru-RU"/>
        </w:rPr>
      </w:pPr>
    </w:p>
    <w:p w:rsidR="005F5D75" w:rsidRPr="00665CBA" w:rsidRDefault="005F5D75" w:rsidP="00BE573F">
      <w:pPr>
        <w:autoSpaceDE w:val="0"/>
        <w:autoSpaceDN w:val="0"/>
        <w:spacing w:line="240" w:lineRule="auto"/>
        <w:ind w:right="283" w:firstLine="360"/>
        <w:rPr>
          <w:szCs w:val="28"/>
          <w:lang w:eastAsia="ru-RU"/>
        </w:rPr>
      </w:pPr>
      <w:r w:rsidRPr="00665CBA">
        <w:rPr>
          <w:szCs w:val="28"/>
          <w:lang w:eastAsia="ru-RU"/>
        </w:rPr>
        <w:t>Запропоновані методичні рекомендації (для самостійної роботи) стосуються вивчення клавірної (фортепіанної) творчості західноєвропейських композиторів, вибрані твори яких передбачено використовувати у навчальному процесі. Особливу увагу приділено питанням інтерпретації жанрово-стильових особливостей клавірних творів, специфіці методів навчання, концертній практиці тощо.</w:t>
      </w:r>
    </w:p>
    <w:p w:rsidR="005F5D75" w:rsidRPr="00665CBA" w:rsidRDefault="005F5D75" w:rsidP="00BE573F">
      <w:pPr>
        <w:keepNext/>
        <w:autoSpaceDE w:val="0"/>
        <w:autoSpaceDN w:val="0"/>
        <w:spacing w:line="240" w:lineRule="auto"/>
        <w:ind w:right="283" w:firstLine="360"/>
        <w:outlineLvl w:val="4"/>
        <w:rPr>
          <w:szCs w:val="28"/>
          <w:lang w:eastAsia="ru-RU"/>
        </w:rPr>
      </w:pPr>
      <w:r w:rsidRPr="00665CBA">
        <w:rPr>
          <w:bCs/>
          <w:szCs w:val="28"/>
          <w:lang w:eastAsia="ru-RU"/>
        </w:rPr>
        <w:t xml:space="preserve">Методичні матеріали (для самостійної роботи) укладено відповідно до чинної робочої програми «Профіль фортепіано» </w:t>
      </w:r>
      <w:r w:rsidRPr="00665CBA">
        <w:rPr>
          <w:szCs w:val="28"/>
          <w:lang w:eastAsia="ru-RU"/>
        </w:rPr>
        <w:t>підготовки другого (магістерського) рівня вищої освіти, затвердженої вченою радою Дрогобицького державного педагогічного університету ім. І. Я. Франка.</w:t>
      </w:r>
    </w:p>
    <w:p w:rsidR="005F5D75" w:rsidRPr="00665CBA" w:rsidRDefault="005F5D75" w:rsidP="00BE573F">
      <w:pPr>
        <w:autoSpaceDE w:val="0"/>
        <w:autoSpaceDN w:val="0"/>
        <w:spacing w:line="240" w:lineRule="auto"/>
        <w:ind w:right="283" w:firstLine="360"/>
        <w:rPr>
          <w:szCs w:val="28"/>
          <w:lang w:eastAsia="ru-RU"/>
        </w:rPr>
      </w:pPr>
      <w:r w:rsidRPr="00665CBA">
        <w:rPr>
          <w:szCs w:val="28"/>
          <w:lang w:eastAsia="ru-RU"/>
        </w:rPr>
        <w:t>Методичні матеріали призначені для використання при вивченні курсу «Інструментальна підготовка (фортепіано)» (згідно з програмовими вимогами), а також можливо використовувати у курсах лекцій «Історія зарубіжної музики», «Методика викладання. Фортепіано» та ін.</w:t>
      </w:r>
    </w:p>
    <w:p w:rsidR="005F5D75" w:rsidRPr="00665CBA" w:rsidRDefault="005F5D75" w:rsidP="00BE573F">
      <w:pPr>
        <w:autoSpaceDE w:val="0"/>
        <w:autoSpaceDN w:val="0"/>
        <w:spacing w:line="240" w:lineRule="auto"/>
        <w:ind w:right="283" w:firstLine="360"/>
        <w:rPr>
          <w:szCs w:val="28"/>
          <w:lang w:eastAsia="ru-RU"/>
        </w:rPr>
      </w:pPr>
      <w:r w:rsidRPr="00665CBA">
        <w:rPr>
          <w:szCs w:val="28"/>
          <w:lang w:eastAsia="ru-RU"/>
        </w:rPr>
        <w:t>Видання адресоване фахівцям та студентам вищих навчальних закладів, усім зацікавленим західноєвропейською клавірною спадщиною.</w:t>
      </w:r>
    </w:p>
    <w:p w:rsidR="005F5D75" w:rsidRPr="00665CBA" w:rsidRDefault="005F5D75" w:rsidP="00BE573F">
      <w:pPr>
        <w:spacing w:line="240" w:lineRule="auto"/>
        <w:rPr>
          <w:szCs w:val="28"/>
        </w:rPr>
      </w:pPr>
    </w:p>
    <w:p w:rsidR="005F5D75" w:rsidRPr="00665CBA" w:rsidRDefault="005F5D75" w:rsidP="00BE573F">
      <w:pPr>
        <w:spacing w:line="240" w:lineRule="auto"/>
        <w:rPr>
          <w:szCs w:val="28"/>
        </w:rPr>
      </w:pPr>
    </w:p>
    <w:tbl>
      <w:tblPr>
        <w:tblW w:w="0" w:type="auto"/>
        <w:tblLook w:val="00A0"/>
      </w:tblPr>
      <w:tblGrid>
        <w:gridCol w:w="1242"/>
        <w:gridCol w:w="8612"/>
      </w:tblGrid>
      <w:tr w:rsidR="005F5D75" w:rsidRPr="00665CBA" w:rsidTr="00D75E07">
        <w:tc>
          <w:tcPr>
            <w:tcW w:w="1242" w:type="dxa"/>
          </w:tcPr>
          <w:p w:rsidR="005F5D75" w:rsidRPr="00665CBA" w:rsidRDefault="005F5D75" w:rsidP="00BE573F">
            <w:pPr>
              <w:spacing w:line="240" w:lineRule="auto"/>
              <w:ind w:firstLine="567"/>
              <w:rPr>
                <w:szCs w:val="28"/>
                <w:highlight w:val="yellow"/>
              </w:rPr>
            </w:pPr>
          </w:p>
          <w:p w:rsidR="005F5D75" w:rsidRPr="00665CBA" w:rsidRDefault="005F5D75" w:rsidP="00BE573F">
            <w:pPr>
              <w:spacing w:line="240" w:lineRule="auto"/>
              <w:ind w:firstLine="567"/>
              <w:rPr>
                <w:szCs w:val="28"/>
                <w:highlight w:val="yellow"/>
              </w:rPr>
            </w:pPr>
          </w:p>
          <w:p w:rsidR="005F5D75" w:rsidRPr="00665CBA" w:rsidRDefault="005F5D75" w:rsidP="00BE573F">
            <w:pPr>
              <w:spacing w:line="240" w:lineRule="auto"/>
              <w:ind w:firstLine="567"/>
              <w:rPr>
                <w:b/>
                <w:color w:val="000000"/>
                <w:szCs w:val="28"/>
              </w:rPr>
            </w:pPr>
          </w:p>
          <w:p w:rsidR="005F5D75" w:rsidRPr="00665CBA" w:rsidRDefault="005F5D75" w:rsidP="00BE573F">
            <w:pPr>
              <w:spacing w:line="240" w:lineRule="auto"/>
              <w:rPr>
                <w:szCs w:val="28"/>
                <w:highlight w:val="yellow"/>
                <w:lang w:val="en-US"/>
              </w:rPr>
            </w:pPr>
          </w:p>
          <w:p w:rsidR="005F5D75" w:rsidRPr="00665CBA" w:rsidRDefault="005F5D75" w:rsidP="00BE573F">
            <w:pPr>
              <w:spacing w:line="240" w:lineRule="auto"/>
              <w:ind w:firstLine="567"/>
              <w:rPr>
                <w:szCs w:val="28"/>
                <w:highlight w:val="yellow"/>
                <w:lang w:val="en-US"/>
              </w:rPr>
            </w:pPr>
          </w:p>
        </w:tc>
        <w:tc>
          <w:tcPr>
            <w:tcW w:w="8612" w:type="dxa"/>
          </w:tcPr>
          <w:p w:rsidR="005F5D75" w:rsidRPr="00665CBA" w:rsidRDefault="005F5D75" w:rsidP="00BE573F">
            <w:pPr>
              <w:spacing w:line="240" w:lineRule="auto"/>
              <w:ind w:firstLine="567"/>
              <w:rPr>
                <w:b/>
                <w:szCs w:val="28"/>
                <w:lang w:val="en-US"/>
              </w:rPr>
            </w:pPr>
            <w:r w:rsidRPr="00665CBA">
              <w:rPr>
                <w:b/>
                <w:szCs w:val="28"/>
                <w:lang w:val="en-US"/>
              </w:rPr>
              <w:t xml:space="preserve">Микитчин О.І. </w:t>
            </w:r>
          </w:p>
          <w:p w:rsidR="005F5D75" w:rsidRPr="00665CBA" w:rsidRDefault="005F5D75" w:rsidP="00BE573F">
            <w:pPr>
              <w:spacing w:line="240" w:lineRule="auto"/>
              <w:ind w:firstLine="567"/>
              <w:rPr>
                <w:szCs w:val="28"/>
                <w:lang w:val="en-US"/>
              </w:rPr>
            </w:pPr>
            <w:r w:rsidRPr="00665CBA">
              <w:rPr>
                <w:b/>
                <w:szCs w:val="28"/>
                <w:lang w:val="en-US"/>
              </w:rPr>
              <w:t>Економічна і соціальна географія України</w:t>
            </w:r>
            <w:r w:rsidRPr="00665CBA">
              <w:rPr>
                <w:szCs w:val="28"/>
                <w:lang w:val="en-US"/>
              </w:rPr>
              <w:t xml:space="preserve"> : </w:t>
            </w:r>
            <w:r w:rsidRPr="00665CBA">
              <w:rPr>
                <w:i/>
                <w:szCs w:val="28"/>
                <w:lang w:val="en-US"/>
              </w:rPr>
              <w:t xml:space="preserve">методичні рекомендації до проведення практичних робіт </w:t>
            </w:r>
            <w:r w:rsidRPr="00665CBA">
              <w:rPr>
                <w:szCs w:val="28"/>
                <w:lang w:val="en-US"/>
              </w:rPr>
              <w:t>/ Оксана Микитчин. – Дрогобич : Редакційно-видавничий відділ Дрогобицького державного педагогічного університету імені Івана Франка, 2017. –  98 с.</w:t>
            </w:r>
          </w:p>
          <w:p w:rsidR="005F5D75" w:rsidRPr="00665CBA" w:rsidRDefault="005F5D75" w:rsidP="00BE573F">
            <w:pPr>
              <w:spacing w:line="240" w:lineRule="auto"/>
              <w:ind w:firstLine="567"/>
              <w:rPr>
                <w:szCs w:val="28"/>
                <w:highlight w:val="yellow"/>
                <w:lang w:val="en-US"/>
              </w:rPr>
            </w:pPr>
          </w:p>
        </w:tc>
      </w:tr>
    </w:tbl>
    <w:p w:rsidR="005F5D75" w:rsidRPr="00665CBA" w:rsidRDefault="005F5D75" w:rsidP="00BE573F">
      <w:pPr>
        <w:spacing w:line="240" w:lineRule="auto"/>
        <w:ind w:firstLine="567"/>
        <w:rPr>
          <w:color w:val="000000"/>
          <w:spacing w:val="-6"/>
          <w:szCs w:val="28"/>
        </w:rPr>
      </w:pPr>
      <w:r w:rsidRPr="00665CBA">
        <w:rPr>
          <w:szCs w:val="28"/>
        </w:rPr>
        <w:t xml:space="preserve">Методичні рекомендації написано відповідно до робочої програми навчальної дисципліни “Економічна і соціальна географія України” для підготовки студентів </w:t>
      </w:r>
      <w:r w:rsidRPr="00665CBA">
        <w:rPr>
          <w:color w:val="000000"/>
          <w:spacing w:val="-3"/>
          <w:szCs w:val="28"/>
        </w:rPr>
        <w:t>першого (</w:t>
      </w:r>
      <w:r w:rsidRPr="00665CBA">
        <w:rPr>
          <w:color w:val="000000"/>
          <w:spacing w:val="-6"/>
          <w:szCs w:val="28"/>
        </w:rPr>
        <w:t xml:space="preserve">бакалаврського) рівня вищої освіти </w:t>
      </w:r>
      <w:r w:rsidRPr="00665CBA">
        <w:rPr>
          <w:szCs w:val="28"/>
        </w:rPr>
        <w:t xml:space="preserve">біолого-природничого факультету напряму підготовки 6.040104 “Географія”. У виданні подано методичні рекомендації, призначені для закріплення на практиці теоретичного матеріалу з </w:t>
      </w:r>
      <w:r w:rsidRPr="00665CBA">
        <w:rPr>
          <w:color w:val="000000"/>
          <w:spacing w:val="-6"/>
          <w:szCs w:val="28"/>
        </w:rPr>
        <w:t>дисципліни про економіко-географічне положення України, природно-ресурсний потенціал, розвиток її господарства і життєдіяльність населення, сучасні проблеми і перспективи народонаселення, розвиток та розміщення провідних галузей і міжгалузевих комплексів, а також її великих регіонів; формування практичних навичок дослідження та аналізу стану соціально-економічного розвитку галузей та окремих територій України, визначення перспектив розвитку.</w:t>
      </w:r>
    </w:p>
    <w:p w:rsidR="005F5D75" w:rsidRPr="00665CBA" w:rsidRDefault="005F5D75" w:rsidP="00BE573F">
      <w:pPr>
        <w:spacing w:line="240" w:lineRule="auto"/>
        <w:ind w:firstLine="567"/>
        <w:rPr>
          <w:szCs w:val="28"/>
          <w:highlight w:val="yellow"/>
        </w:rPr>
      </w:pPr>
      <w:r w:rsidRPr="00665CBA">
        <w:rPr>
          <w:szCs w:val="28"/>
        </w:rPr>
        <w:t xml:space="preserve">Запропоновані у методичних рекомендаціях завдання підібрано відповідно до вимог програми з метою забезпечення високого рівня сформованості знань, умінь та навичок студентів.  </w:t>
      </w:r>
    </w:p>
    <w:p w:rsidR="005F5D75" w:rsidRPr="00665CBA" w:rsidRDefault="005F5D75" w:rsidP="00BE573F">
      <w:pPr>
        <w:spacing w:line="240" w:lineRule="auto"/>
        <w:ind w:firstLine="567"/>
        <w:rPr>
          <w:szCs w:val="28"/>
        </w:rPr>
      </w:pPr>
      <w:r w:rsidRPr="00665CBA">
        <w:rPr>
          <w:szCs w:val="28"/>
        </w:rPr>
        <w:t>Рекомендовано студентам географічних спеціальностей ВНЗ та викладачам географії училищ, коледжів.</w:t>
      </w:r>
    </w:p>
    <w:p w:rsidR="005F5D75" w:rsidRPr="00665CBA" w:rsidRDefault="005F5D75" w:rsidP="00BE573F">
      <w:pPr>
        <w:spacing w:line="240" w:lineRule="auto"/>
        <w:rPr>
          <w:szCs w:val="28"/>
        </w:rPr>
      </w:pPr>
    </w:p>
    <w:p w:rsidR="005F5D75" w:rsidRPr="00665CBA" w:rsidRDefault="005F5D75" w:rsidP="00BE573F">
      <w:pPr>
        <w:spacing w:line="240" w:lineRule="auto"/>
        <w:rPr>
          <w:szCs w:val="28"/>
        </w:rPr>
      </w:pPr>
    </w:p>
    <w:tbl>
      <w:tblPr>
        <w:tblW w:w="0" w:type="auto"/>
        <w:tblLook w:val="00A0"/>
      </w:tblPr>
      <w:tblGrid>
        <w:gridCol w:w="959"/>
        <w:gridCol w:w="8896"/>
      </w:tblGrid>
      <w:tr w:rsidR="005F5D75" w:rsidRPr="00665CBA" w:rsidTr="0053398C">
        <w:tc>
          <w:tcPr>
            <w:tcW w:w="959" w:type="dxa"/>
          </w:tcPr>
          <w:p w:rsidR="005F5D75" w:rsidRPr="00665CBA" w:rsidRDefault="005F5D75" w:rsidP="00BE573F">
            <w:pPr>
              <w:spacing w:line="240" w:lineRule="auto"/>
              <w:rPr>
                <w:b/>
                <w:szCs w:val="28"/>
                <w:lang w:eastAsia="ru-RU"/>
              </w:rPr>
            </w:pPr>
          </w:p>
          <w:p w:rsidR="005F5D75" w:rsidRPr="00665CBA" w:rsidRDefault="005F5D75" w:rsidP="00BE573F">
            <w:pPr>
              <w:spacing w:line="240" w:lineRule="auto"/>
              <w:rPr>
                <w:b/>
                <w:szCs w:val="28"/>
                <w:lang w:eastAsia="ru-RU"/>
              </w:rPr>
            </w:pPr>
          </w:p>
          <w:p w:rsidR="005F5D75" w:rsidRPr="00665CBA" w:rsidRDefault="005F5D75" w:rsidP="00BE573F">
            <w:pPr>
              <w:spacing w:line="240" w:lineRule="auto"/>
              <w:rPr>
                <w:b/>
                <w:szCs w:val="28"/>
                <w:lang w:eastAsia="ru-RU"/>
              </w:rPr>
            </w:pPr>
          </w:p>
          <w:p w:rsidR="005F5D75" w:rsidRPr="00DC318D" w:rsidRDefault="005F5D75" w:rsidP="00BE573F">
            <w:pPr>
              <w:spacing w:line="240" w:lineRule="auto"/>
              <w:rPr>
                <w:b/>
                <w:szCs w:val="28"/>
                <w:lang w:val="en-US" w:eastAsia="ru-RU"/>
              </w:rPr>
            </w:pPr>
          </w:p>
          <w:p w:rsidR="005F5D75" w:rsidRPr="00665CBA" w:rsidRDefault="005F5D75" w:rsidP="00BE573F">
            <w:pPr>
              <w:spacing w:line="240" w:lineRule="auto"/>
              <w:rPr>
                <w:szCs w:val="28"/>
                <w:highlight w:val="yellow"/>
                <w:lang w:eastAsia="ru-RU"/>
              </w:rPr>
            </w:pPr>
          </w:p>
        </w:tc>
        <w:tc>
          <w:tcPr>
            <w:tcW w:w="8898" w:type="dxa"/>
          </w:tcPr>
          <w:p w:rsidR="005F5D75" w:rsidRDefault="005F5D75" w:rsidP="00BE573F">
            <w:pPr>
              <w:spacing w:line="240" w:lineRule="auto"/>
              <w:ind w:firstLine="567"/>
              <w:rPr>
                <w:szCs w:val="28"/>
                <w:lang w:eastAsia="ru-RU"/>
              </w:rPr>
            </w:pPr>
            <w:r w:rsidRPr="00665CBA">
              <w:rPr>
                <w:b/>
                <w:szCs w:val="28"/>
                <w:lang w:eastAsia="ru-RU"/>
              </w:rPr>
              <w:t>Павлишак Я., Кавчак В.</w:t>
            </w:r>
            <w:r w:rsidRPr="00665CBA">
              <w:rPr>
                <w:szCs w:val="28"/>
                <w:lang w:eastAsia="ru-RU"/>
              </w:rPr>
              <w:t xml:space="preserve"> </w:t>
            </w:r>
          </w:p>
          <w:p w:rsidR="005F5D75" w:rsidRPr="00665CBA" w:rsidRDefault="005F5D75" w:rsidP="00BE573F">
            <w:pPr>
              <w:spacing w:line="240" w:lineRule="auto"/>
              <w:ind w:firstLine="567"/>
              <w:rPr>
                <w:szCs w:val="28"/>
                <w:lang w:eastAsia="ru-RU"/>
              </w:rPr>
            </w:pPr>
            <w:r w:rsidRPr="00D84A73">
              <w:rPr>
                <w:b/>
                <w:szCs w:val="28"/>
                <w:lang w:eastAsia="ru-RU"/>
              </w:rPr>
              <w:t>Основи природознавства : методичні рекомендації до лабораторних робіт</w:t>
            </w:r>
            <w:r w:rsidRPr="00665CBA">
              <w:rPr>
                <w:szCs w:val="28"/>
                <w:lang w:eastAsia="ru-RU"/>
              </w:rPr>
              <w:t xml:space="preserve"> [для студентів заочної форми навчання спеціальності “Початкова освіта”] / </w:t>
            </w:r>
            <w:r w:rsidRPr="00665CBA">
              <w:rPr>
                <w:i/>
                <w:szCs w:val="28"/>
                <w:lang w:eastAsia="ru-RU"/>
              </w:rPr>
              <w:t>Я. Павлишак, В. Кавчак</w:t>
            </w:r>
            <w:r w:rsidRPr="00665CBA">
              <w:rPr>
                <w:b/>
                <w:szCs w:val="28"/>
                <w:lang w:eastAsia="ru-RU"/>
              </w:rPr>
              <w:t xml:space="preserve"> </w:t>
            </w:r>
            <w:r w:rsidRPr="00665CBA">
              <w:rPr>
                <w:szCs w:val="28"/>
                <w:lang w:eastAsia="ru-RU"/>
              </w:rPr>
              <w:t>– Дрогобич : Редакційно-видавничий відділ Дрогобицького державного педагогічного університету імені Івана Франка. – Дрогобич, 2017. – 100 с.</w:t>
            </w:r>
          </w:p>
          <w:p w:rsidR="005F5D75" w:rsidRPr="00665CBA" w:rsidRDefault="005F5D75" w:rsidP="00BE573F">
            <w:pPr>
              <w:spacing w:line="240" w:lineRule="auto"/>
              <w:rPr>
                <w:szCs w:val="28"/>
                <w:highlight w:val="yellow"/>
                <w:lang w:eastAsia="ru-RU"/>
              </w:rPr>
            </w:pPr>
          </w:p>
        </w:tc>
      </w:tr>
    </w:tbl>
    <w:p w:rsidR="005F5D75" w:rsidRPr="00665CBA" w:rsidRDefault="005F5D75" w:rsidP="00BE573F">
      <w:pPr>
        <w:spacing w:before="240" w:line="240" w:lineRule="auto"/>
        <w:ind w:firstLine="567"/>
        <w:rPr>
          <w:szCs w:val="28"/>
          <w:lang w:val="ru-RU" w:eastAsia="ru-RU"/>
        </w:rPr>
      </w:pPr>
      <w:r>
        <w:rPr>
          <w:noProof/>
          <w:lang w:eastAsia="uk-UA"/>
        </w:rPr>
        <w:pict>
          <v:rect id="Прямоугольник 5" o:spid="_x0000_s1027" style="position:absolute;left:0;text-align:left;margin-left:205.25pt;margin-top:138.05pt;width:75.7pt;height:34.75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" stroked="f"/>
        </w:pict>
      </w:r>
      <w:r w:rsidRPr="00665CBA">
        <w:rPr>
          <w:szCs w:val="28"/>
          <w:lang w:eastAsia="ru-RU"/>
        </w:rPr>
        <w:tab/>
        <w:t>Методичні рекомендації написані відповідно до програми навчальної дисципліни “Основи природознавства” для спеціальності “Початкова освіта”, затвердженої на засіданні вченої ради Дрогобицького державного педагогічного університету імені Івана Франка. Призначені для студентів факультетів початкової освіти вищих навчальних закладів.</w:t>
      </w:r>
    </w:p>
    <w:p w:rsidR="005F5D75" w:rsidRPr="00665CBA" w:rsidRDefault="005F5D75" w:rsidP="00BE573F">
      <w:pPr>
        <w:spacing w:line="240" w:lineRule="auto"/>
        <w:ind w:firstLine="567"/>
        <w:jc w:val="center"/>
        <w:rPr>
          <w:i/>
          <w:iCs/>
          <w:szCs w:val="28"/>
        </w:rPr>
      </w:pPr>
    </w:p>
    <w:p w:rsidR="005F5D75" w:rsidRPr="00665CBA" w:rsidRDefault="005F5D75" w:rsidP="00BE573F">
      <w:pPr>
        <w:spacing w:line="240" w:lineRule="auto"/>
        <w:ind w:firstLine="567"/>
        <w:jc w:val="center"/>
        <w:rPr>
          <w:i/>
          <w:iCs/>
          <w:szCs w:val="28"/>
        </w:rPr>
      </w:pPr>
    </w:p>
    <w:p w:rsidR="005F5D75" w:rsidRPr="00665CBA" w:rsidRDefault="005F5D75" w:rsidP="00BE573F">
      <w:pPr>
        <w:spacing w:line="240" w:lineRule="auto"/>
        <w:rPr>
          <w:szCs w:val="28"/>
        </w:rPr>
      </w:pPr>
    </w:p>
    <w:p w:rsidR="005F5D75" w:rsidRPr="00665CBA" w:rsidRDefault="005F5D75" w:rsidP="00BE573F">
      <w:pPr>
        <w:spacing w:line="240" w:lineRule="auto"/>
        <w:rPr>
          <w:szCs w:val="28"/>
        </w:rPr>
      </w:pPr>
    </w:p>
    <w:tbl>
      <w:tblPr>
        <w:tblW w:w="0" w:type="auto"/>
        <w:tblLook w:val="00A0"/>
      </w:tblPr>
      <w:tblGrid>
        <w:gridCol w:w="925"/>
        <w:gridCol w:w="8930"/>
      </w:tblGrid>
      <w:tr w:rsidR="005F5D75" w:rsidRPr="00665CBA" w:rsidTr="00D75E07">
        <w:trPr>
          <w:trHeight w:val="1396"/>
        </w:trPr>
        <w:tc>
          <w:tcPr>
            <w:tcW w:w="534" w:type="dxa"/>
          </w:tcPr>
          <w:p w:rsidR="005F5D75" w:rsidRPr="00665CBA" w:rsidRDefault="005F5D75" w:rsidP="00BE573F">
            <w:pPr>
              <w:spacing w:line="240" w:lineRule="auto"/>
              <w:outlineLvl w:val="0"/>
              <w:rPr>
                <w:szCs w:val="28"/>
                <w:lang w:eastAsia="ru-RU"/>
              </w:rPr>
            </w:pPr>
          </w:p>
          <w:p w:rsidR="005F5D75" w:rsidRPr="00665CBA" w:rsidRDefault="005F5D75" w:rsidP="00BE573F">
            <w:pPr>
              <w:spacing w:line="240" w:lineRule="auto"/>
              <w:rPr>
                <w:szCs w:val="28"/>
                <w:lang w:eastAsia="ru-RU"/>
              </w:rPr>
            </w:pPr>
          </w:p>
          <w:p w:rsidR="005F5D75" w:rsidRPr="00DC318D" w:rsidRDefault="005F5D75" w:rsidP="00BE573F">
            <w:pPr>
              <w:spacing w:line="240" w:lineRule="auto"/>
              <w:outlineLvl w:val="0"/>
              <w:rPr>
                <w:b/>
                <w:i/>
                <w:szCs w:val="28"/>
                <w:lang w:val="en-US" w:eastAsia="ru-RU"/>
              </w:rPr>
            </w:pPr>
          </w:p>
          <w:p w:rsidR="005F5D75" w:rsidRPr="00665CBA" w:rsidRDefault="005F5D75" w:rsidP="00BE573F">
            <w:pPr>
              <w:spacing w:line="240" w:lineRule="auto"/>
              <w:rPr>
                <w:szCs w:val="28"/>
                <w:lang w:eastAsia="ru-RU"/>
              </w:rPr>
            </w:pPr>
          </w:p>
        </w:tc>
        <w:tc>
          <w:tcPr>
            <w:tcW w:w="9320" w:type="dxa"/>
          </w:tcPr>
          <w:p w:rsidR="005F5D75" w:rsidRPr="00665CBA" w:rsidRDefault="005F5D75" w:rsidP="00BE573F">
            <w:pPr>
              <w:spacing w:line="240" w:lineRule="auto"/>
              <w:ind w:firstLine="401"/>
              <w:outlineLvl w:val="0"/>
              <w:rPr>
                <w:szCs w:val="28"/>
                <w:lang w:eastAsia="ru-RU"/>
              </w:rPr>
            </w:pPr>
            <w:r w:rsidRPr="00665CBA">
              <w:rPr>
                <w:b/>
                <w:szCs w:val="28"/>
                <w:lang w:eastAsia="ru-RU"/>
              </w:rPr>
              <w:t>М. Савчин, С. Білозерська</w:t>
            </w:r>
            <w:r w:rsidRPr="00665CBA">
              <w:rPr>
                <w:szCs w:val="28"/>
                <w:lang w:eastAsia="ru-RU"/>
              </w:rPr>
              <w:t xml:space="preserve"> </w:t>
            </w:r>
          </w:p>
          <w:p w:rsidR="005F5D75" w:rsidRPr="00665CBA" w:rsidRDefault="005F5D75" w:rsidP="00BE573F">
            <w:pPr>
              <w:spacing w:line="240" w:lineRule="auto"/>
              <w:ind w:firstLine="401"/>
              <w:outlineLvl w:val="0"/>
              <w:rPr>
                <w:szCs w:val="28"/>
                <w:lang w:eastAsia="ru-RU"/>
              </w:rPr>
            </w:pPr>
            <w:r w:rsidRPr="00D84A73">
              <w:rPr>
                <w:b/>
                <w:szCs w:val="28"/>
                <w:lang w:eastAsia="ru-RU"/>
              </w:rPr>
              <w:t>Актуальні проблеми теоретичної та прикладної психології</w:t>
            </w:r>
            <w:r w:rsidRPr="00665CBA">
              <w:rPr>
                <w:szCs w:val="28"/>
                <w:lang w:eastAsia="ru-RU"/>
              </w:rPr>
              <w:t xml:space="preserve"> : тексти лекцій. – Дрогобич : Редакційно-видавничий відділ Дрогобицького державного педагогічного університету імені Івана Франка, 2017. – 312 с.</w:t>
            </w:r>
          </w:p>
        </w:tc>
      </w:tr>
    </w:tbl>
    <w:p w:rsidR="005F5D75" w:rsidRPr="00665CBA" w:rsidRDefault="005F5D75" w:rsidP="00BE573F">
      <w:pPr>
        <w:spacing w:line="240" w:lineRule="auto"/>
        <w:rPr>
          <w:szCs w:val="28"/>
          <w:lang w:eastAsia="ru-RU"/>
        </w:rPr>
      </w:pPr>
    </w:p>
    <w:p w:rsidR="005F5D75" w:rsidRPr="00665CBA" w:rsidRDefault="005F5D75" w:rsidP="00BE573F">
      <w:pPr>
        <w:spacing w:line="240" w:lineRule="auto"/>
        <w:rPr>
          <w:szCs w:val="28"/>
          <w:lang w:eastAsia="ru-RU"/>
        </w:rPr>
      </w:pPr>
    </w:p>
    <w:p w:rsidR="005F5D75" w:rsidRPr="00665CBA" w:rsidRDefault="005F5D75" w:rsidP="00BE573F">
      <w:pPr>
        <w:spacing w:line="240" w:lineRule="auto"/>
        <w:rPr>
          <w:szCs w:val="28"/>
          <w:lang w:eastAsia="ru-RU"/>
        </w:rPr>
      </w:pPr>
      <w:r w:rsidRPr="00665CBA">
        <w:rPr>
          <w:szCs w:val="28"/>
          <w:lang w:eastAsia="ru-RU"/>
        </w:rPr>
        <w:t>Посібник укладено для студентів  соціально-гуманітарного факультету, для підготовки  фахівців другого (магістерського) рівня вищої освіти, згідно з програмою курсу «Актуальні проблеми теоретичної та прикладної психології».</w:t>
      </w:r>
    </w:p>
    <w:p w:rsidR="005F5D75" w:rsidRPr="00665CBA" w:rsidRDefault="005F5D75" w:rsidP="00BE573F">
      <w:pPr>
        <w:spacing w:line="240" w:lineRule="auto"/>
        <w:rPr>
          <w:szCs w:val="28"/>
          <w:lang w:eastAsia="ru-RU"/>
        </w:rPr>
      </w:pPr>
      <w:r>
        <w:rPr>
          <w:noProof/>
          <w:lang w:eastAsia="uk-UA"/>
        </w:rPr>
        <w:pict>
          <v:oval id="Овал 12" o:spid="_x0000_s1028" style="position:absolute;left:0;text-align:left;margin-left:214.5pt;margin-top:183.85pt;width:55.2pt;height:36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" fillcolor="window" stroked="f" strokeweight="2pt"/>
        </w:pict>
      </w:r>
      <w:r w:rsidRPr="00665CBA">
        <w:rPr>
          <w:szCs w:val="28"/>
          <w:lang w:eastAsia="ru-RU"/>
        </w:rPr>
        <w:t>У посібнику розглянуто питання єдності проблематики світової психології в контексті духовних запитів сучасної епохи; значущість досвіду світової психології для розвитку вітчизняної психології; гуманістичні концепції сучасної психології особистості та свідомості; прикладні аспекти психології. У кінці кожної лекції є контрольні питання, які допоможуть студентам коректувати процес засвоєння програмного матеріалу. До кожної лекції дається рекомендована література, яка може надати студентам суттєву допомогу при вивченні певної теми та дасть їм змогу адекватно та ефективно використовувати одержані знання для закріплення навчального матеріалу  та у реалізації в майбутній професійній діяльності.</w:t>
      </w:r>
    </w:p>
    <w:p w:rsidR="005F5D75" w:rsidRPr="00665CBA" w:rsidRDefault="005F5D75" w:rsidP="00BE573F">
      <w:pPr>
        <w:spacing w:line="240" w:lineRule="auto"/>
        <w:rPr>
          <w:szCs w:val="28"/>
        </w:rPr>
      </w:pPr>
    </w:p>
    <w:p w:rsidR="005F5D75" w:rsidRPr="00665CBA" w:rsidRDefault="005F5D75" w:rsidP="00BE573F">
      <w:pPr>
        <w:spacing w:line="240" w:lineRule="auto"/>
        <w:ind w:firstLine="0"/>
        <w:rPr>
          <w:szCs w:val="28"/>
        </w:rPr>
      </w:pPr>
    </w:p>
    <w:tbl>
      <w:tblPr>
        <w:tblW w:w="0" w:type="auto"/>
        <w:tblLook w:val="00A0"/>
      </w:tblPr>
      <w:tblGrid>
        <w:gridCol w:w="959"/>
        <w:gridCol w:w="8895"/>
      </w:tblGrid>
      <w:tr w:rsidR="005F5D75" w:rsidRPr="00665CBA" w:rsidTr="00D75E07">
        <w:tc>
          <w:tcPr>
            <w:tcW w:w="959" w:type="dxa"/>
          </w:tcPr>
          <w:p w:rsidR="005F5D75" w:rsidRPr="00665CBA" w:rsidRDefault="005F5D75" w:rsidP="00BE573F">
            <w:pPr>
              <w:spacing w:line="240" w:lineRule="auto"/>
              <w:ind w:firstLine="567"/>
              <w:rPr>
                <w:b/>
                <w:szCs w:val="28"/>
                <w:lang w:eastAsia="ru-RU"/>
              </w:rPr>
            </w:pPr>
          </w:p>
          <w:p w:rsidR="005F5D75" w:rsidRPr="00665CBA" w:rsidRDefault="005F5D75" w:rsidP="00BE573F">
            <w:pPr>
              <w:spacing w:line="240" w:lineRule="auto"/>
              <w:ind w:firstLine="567"/>
              <w:rPr>
                <w:szCs w:val="28"/>
                <w:lang w:eastAsia="ru-RU"/>
              </w:rPr>
            </w:pPr>
          </w:p>
          <w:p w:rsidR="005F5D75" w:rsidRPr="00DC318D" w:rsidRDefault="005F5D75" w:rsidP="00BE573F">
            <w:pPr>
              <w:spacing w:line="240" w:lineRule="auto"/>
              <w:rPr>
                <w:b/>
                <w:szCs w:val="28"/>
                <w:lang w:val="en-US" w:eastAsia="ru-RU"/>
              </w:rPr>
            </w:pPr>
          </w:p>
          <w:p w:rsidR="005F5D75" w:rsidRPr="00665CBA" w:rsidRDefault="005F5D75" w:rsidP="00BE573F">
            <w:pPr>
              <w:spacing w:line="240" w:lineRule="auto"/>
              <w:ind w:firstLine="567"/>
              <w:rPr>
                <w:szCs w:val="28"/>
                <w:lang w:eastAsia="ru-RU"/>
              </w:rPr>
            </w:pPr>
          </w:p>
        </w:tc>
        <w:tc>
          <w:tcPr>
            <w:tcW w:w="8895" w:type="dxa"/>
          </w:tcPr>
          <w:p w:rsidR="005F5D75" w:rsidRPr="00665CBA" w:rsidRDefault="005F5D75" w:rsidP="00BE573F">
            <w:pPr>
              <w:spacing w:line="240" w:lineRule="auto"/>
              <w:ind w:firstLine="567"/>
              <w:rPr>
                <w:b/>
                <w:szCs w:val="28"/>
                <w:lang w:eastAsia="ru-RU"/>
              </w:rPr>
            </w:pPr>
            <w:r w:rsidRPr="00665CBA">
              <w:rPr>
                <w:b/>
                <w:szCs w:val="28"/>
                <w:lang w:eastAsia="ru-RU"/>
              </w:rPr>
              <w:t xml:space="preserve">Смеречак Л.І. </w:t>
            </w:r>
          </w:p>
          <w:p w:rsidR="005F5D75" w:rsidRPr="00665CBA" w:rsidRDefault="005F5D75" w:rsidP="00BE573F">
            <w:pPr>
              <w:spacing w:line="240" w:lineRule="auto"/>
              <w:ind w:firstLine="567"/>
              <w:rPr>
                <w:szCs w:val="28"/>
                <w:lang w:eastAsia="ru-RU"/>
              </w:rPr>
            </w:pPr>
            <w:r w:rsidRPr="00665CBA">
              <w:rPr>
                <w:b/>
                <w:szCs w:val="28"/>
                <w:lang w:eastAsia="ru-RU"/>
              </w:rPr>
              <w:t xml:space="preserve">Соціальний супровід клієнта : </w:t>
            </w:r>
            <w:r w:rsidRPr="00665CBA">
              <w:rPr>
                <w:szCs w:val="28"/>
                <w:lang w:eastAsia="ru-RU"/>
              </w:rPr>
              <w:t>методичні рекомендації до семінарських занять / Леся Іванівна Смеречак. – Дрогобич : Редакційно-видавничий відділ Дрогобицького державного педагогічного університету імені Івана Франка, 2017. – 120 с.</w:t>
            </w:r>
          </w:p>
          <w:p w:rsidR="005F5D75" w:rsidRPr="00665CBA" w:rsidRDefault="005F5D75" w:rsidP="00BE573F">
            <w:pPr>
              <w:spacing w:line="240" w:lineRule="auto"/>
              <w:ind w:firstLine="567"/>
              <w:rPr>
                <w:b/>
                <w:szCs w:val="28"/>
                <w:lang w:eastAsia="ru-RU"/>
              </w:rPr>
            </w:pPr>
          </w:p>
        </w:tc>
      </w:tr>
    </w:tbl>
    <w:p w:rsidR="005F5D75" w:rsidRPr="00665CBA" w:rsidRDefault="005F5D75" w:rsidP="00BE573F">
      <w:pPr>
        <w:tabs>
          <w:tab w:val="left" w:pos="4037"/>
        </w:tabs>
        <w:spacing w:line="240" w:lineRule="auto"/>
        <w:ind w:firstLine="567"/>
        <w:jc w:val="center"/>
        <w:rPr>
          <w:b/>
          <w:szCs w:val="28"/>
          <w:lang w:eastAsia="ru-RU"/>
        </w:rPr>
      </w:pPr>
    </w:p>
    <w:p w:rsidR="005F5D75" w:rsidRPr="00665CBA" w:rsidRDefault="005F5D75" w:rsidP="00BE573F">
      <w:pPr>
        <w:tabs>
          <w:tab w:val="left" w:pos="4037"/>
        </w:tabs>
        <w:spacing w:line="240" w:lineRule="auto"/>
        <w:ind w:firstLine="567"/>
        <w:jc w:val="center"/>
        <w:rPr>
          <w:b/>
          <w:szCs w:val="28"/>
          <w:lang w:eastAsia="ru-RU"/>
        </w:rPr>
      </w:pPr>
    </w:p>
    <w:p w:rsidR="005F5D75" w:rsidRPr="00665CBA" w:rsidRDefault="005F5D75" w:rsidP="00BE573F">
      <w:pPr>
        <w:tabs>
          <w:tab w:val="left" w:pos="4037"/>
        </w:tabs>
        <w:spacing w:line="240" w:lineRule="auto"/>
        <w:ind w:firstLine="567"/>
        <w:rPr>
          <w:szCs w:val="28"/>
          <w:lang w:eastAsia="ru-RU"/>
        </w:rPr>
      </w:pPr>
      <w:r w:rsidRPr="00665CBA">
        <w:rPr>
          <w:szCs w:val="28"/>
          <w:lang w:eastAsia="ru-RU"/>
        </w:rPr>
        <w:t xml:space="preserve">Методичні рекомендації укладені відповідно до програми навчальної дисципліни «Соціальний супровід клієнта» для підготовки фахівців галузі знань 23 «Соціальна робота», спеціальності 231 «Соціальна робота». Вони охоплюють плани семінарських занять, методичні поради, довідково-інформаційні матеріали та  список рекомендованої літератури, орієнтовні питання до екзамену, </w:t>
      </w:r>
      <w:r w:rsidRPr="00665CBA">
        <w:rPr>
          <w:iCs/>
          <w:szCs w:val="28"/>
          <w:lang w:eastAsia="ru-RU"/>
        </w:rPr>
        <w:t>перелік тем індивідуальних завдань</w:t>
      </w:r>
      <w:r w:rsidRPr="00665CBA">
        <w:rPr>
          <w:szCs w:val="28"/>
          <w:lang w:eastAsia="ru-RU"/>
        </w:rPr>
        <w:t xml:space="preserve"> </w:t>
      </w:r>
      <w:r w:rsidRPr="00665CBA">
        <w:rPr>
          <w:iCs/>
          <w:szCs w:val="28"/>
          <w:lang w:eastAsia="ru-RU"/>
        </w:rPr>
        <w:t xml:space="preserve">для самостійної роботи, </w:t>
      </w:r>
      <w:r w:rsidRPr="00665CBA">
        <w:rPr>
          <w:szCs w:val="28"/>
          <w:lang w:eastAsia="ru-RU"/>
        </w:rPr>
        <w:t>термінологічний словник</w:t>
      </w:r>
      <w:r w:rsidRPr="00665CBA">
        <w:rPr>
          <w:iCs/>
          <w:szCs w:val="28"/>
          <w:lang w:eastAsia="ru-RU"/>
        </w:rPr>
        <w:t xml:space="preserve">, </w:t>
      </w:r>
      <w:r w:rsidRPr="00665CBA">
        <w:rPr>
          <w:szCs w:val="28"/>
          <w:lang w:eastAsia="ru-RU"/>
        </w:rPr>
        <w:t>приклади завдань для контрольних робіт і</w:t>
      </w:r>
      <w:r w:rsidRPr="00665CBA">
        <w:rPr>
          <w:iCs/>
          <w:szCs w:val="28"/>
          <w:lang w:eastAsia="ru-RU"/>
        </w:rPr>
        <w:t xml:space="preserve"> </w:t>
      </w:r>
      <w:r w:rsidRPr="00665CBA">
        <w:rPr>
          <w:szCs w:val="28"/>
          <w:lang w:eastAsia="ru-RU"/>
        </w:rPr>
        <w:t>додатки.</w:t>
      </w:r>
    </w:p>
    <w:p w:rsidR="005F5D75" w:rsidRPr="00665CBA" w:rsidRDefault="005F5D75" w:rsidP="00BE573F">
      <w:pPr>
        <w:spacing w:line="240" w:lineRule="auto"/>
        <w:rPr>
          <w:szCs w:val="28"/>
        </w:rPr>
      </w:pPr>
    </w:p>
    <w:p w:rsidR="005F5D75" w:rsidRPr="00665CBA" w:rsidRDefault="005F5D75" w:rsidP="00BE573F">
      <w:pPr>
        <w:spacing w:line="240" w:lineRule="auto"/>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3"/>
        <w:gridCol w:w="8646"/>
      </w:tblGrid>
      <w:tr w:rsidR="005F5D75" w:rsidRPr="00665CBA" w:rsidTr="0053398C">
        <w:tc>
          <w:tcPr>
            <w:tcW w:w="993" w:type="dxa"/>
            <w:tcBorders>
              <w:top w:val="nil"/>
              <w:left w:val="nil"/>
              <w:bottom w:val="nil"/>
              <w:right w:val="nil"/>
            </w:tcBorders>
          </w:tcPr>
          <w:p w:rsidR="005F5D75" w:rsidRPr="00665CBA" w:rsidRDefault="005F5D75" w:rsidP="00BE573F">
            <w:pPr>
              <w:spacing w:line="240" w:lineRule="auto"/>
              <w:rPr>
                <w:szCs w:val="28"/>
                <w:lang w:eastAsia="ru-RU"/>
              </w:rPr>
            </w:pPr>
          </w:p>
          <w:p w:rsidR="005F5D75" w:rsidRPr="00665CBA" w:rsidRDefault="005F5D75" w:rsidP="00BE573F">
            <w:pPr>
              <w:spacing w:line="240" w:lineRule="auto"/>
              <w:rPr>
                <w:szCs w:val="28"/>
                <w:lang w:eastAsia="ru-RU"/>
              </w:rPr>
            </w:pPr>
          </w:p>
          <w:p w:rsidR="005F5D75" w:rsidRPr="00DC318D" w:rsidRDefault="005F5D75" w:rsidP="00BE573F">
            <w:pPr>
              <w:spacing w:line="240" w:lineRule="auto"/>
              <w:rPr>
                <w:b/>
                <w:szCs w:val="28"/>
                <w:lang w:val="en-US" w:eastAsia="ru-RU"/>
              </w:rPr>
            </w:pPr>
          </w:p>
        </w:tc>
        <w:tc>
          <w:tcPr>
            <w:tcW w:w="8646" w:type="dxa"/>
            <w:tcBorders>
              <w:top w:val="nil"/>
              <w:left w:val="nil"/>
              <w:bottom w:val="nil"/>
              <w:right w:val="nil"/>
            </w:tcBorders>
          </w:tcPr>
          <w:p w:rsidR="005F5D75" w:rsidRDefault="005F5D75" w:rsidP="00BE573F">
            <w:pPr>
              <w:spacing w:line="240" w:lineRule="auto"/>
              <w:ind w:firstLine="284"/>
              <w:rPr>
                <w:b/>
                <w:szCs w:val="28"/>
                <w:lang w:eastAsia="ru-RU"/>
              </w:rPr>
            </w:pPr>
            <w:r w:rsidRPr="00665CBA">
              <w:rPr>
                <w:b/>
                <w:szCs w:val="28"/>
                <w:lang w:eastAsia="ru-RU"/>
              </w:rPr>
              <w:t xml:space="preserve">Шипитяк Є.Г. </w:t>
            </w:r>
          </w:p>
          <w:p w:rsidR="005F5D75" w:rsidRPr="00665CBA" w:rsidRDefault="005F5D75" w:rsidP="00BE573F">
            <w:pPr>
              <w:spacing w:line="240" w:lineRule="auto"/>
              <w:ind w:firstLine="284"/>
              <w:rPr>
                <w:b/>
                <w:color w:val="FFFFFF"/>
                <w:szCs w:val="28"/>
                <w:u w:val="single"/>
                <w:lang w:eastAsia="ru-RU"/>
              </w:rPr>
            </w:pPr>
            <w:r w:rsidRPr="00665CBA">
              <w:rPr>
                <w:b/>
                <w:szCs w:val="28"/>
                <w:lang w:eastAsia="ru-RU"/>
              </w:rPr>
              <w:t>Анатомія людини. (Анатомія серцево-судинної, травної, дихальної, сечостатевої та ендокринної систем людини)</w:t>
            </w:r>
            <w:r w:rsidRPr="00665CBA">
              <w:rPr>
                <w:szCs w:val="28"/>
                <w:lang w:eastAsia="ru-RU"/>
              </w:rPr>
              <w:t>.</w:t>
            </w:r>
            <w:r w:rsidRPr="00665CBA">
              <w:rPr>
                <w:b/>
                <w:szCs w:val="28"/>
                <w:lang w:eastAsia="ru-RU"/>
              </w:rPr>
              <w:t xml:space="preserve"> Частина ІІ.</w:t>
            </w:r>
            <w:r w:rsidRPr="00665CBA">
              <w:rPr>
                <w:szCs w:val="28"/>
                <w:lang w:eastAsia="ru-RU"/>
              </w:rPr>
              <w:t xml:space="preserve"> / Євстахій Григорович Шипитяк. – Дрогобич : Редакційно-видавничий відділ Дрогобицького державного педагогічного університету імені Івана Франка, 2017. – 242 с.</w:t>
            </w:r>
          </w:p>
          <w:p w:rsidR="005F5D75" w:rsidRPr="00665CBA" w:rsidRDefault="005F5D75" w:rsidP="00BE573F">
            <w:pPr>
              <w:spacing w:line="240" w:lineRule="auto"/>
              <w:rPr>
                <w:szCs w:val="28"/>
                <w:lang w:eastAsia="ru-RU"/>
              </w:rPr>
            </w:pPr>
          </w:p>
        </w:tc>
      </w:tr>
    </w:tbl>
    <w:p w:rsidR="005F5D75" w:rsidRPr="00665CBA" w:rsidRDefault="005F5D75" w:rsidP="00BE573F">
      <w:pPr>
        <w:spacing w:line="240" w:lineRule="auto"/>
        <w:ind w:firstLine="284"/>
        <w:rPr>
          <w:szCs w:val="28"/>
          <w:lang w:eastAsia="ru-RU"/>
        </w:rPr>
      </w:pPr>
    </w:p>
    <w:p w:rsidR="005F5D75" w:rsidRPr="00665CBA" w:rsidRDefault="005F5D75" w:rsidP="00BE573F">
      <w:pPr>
        <w:shd w:val="clear" w:color="auto" w:fill="FFFFFF"/>
        <w:spacing w:line="240" w:lineRule="auto"/>
        <w:ind w:firstLine="284"/>
        <w:rPr>
          <w:szCs w:val="28"/>
          <w:lang w:eastAsia="ru-RU"/>
        </w:rPr>
      </w:pPr>
      <w:r w:rsidRPr="00665CBA">
        <w:rPr>
          <w:szCs w:val="28"/>
          <w:lang w:eastAsia="ru-RU"/>
        </w:rPr>
        <w:t xml:space="preserve">Навчальний посібник написано відповідно до робочої програми навчальної дисципліни «Анатомія людини» для підготовки фахівців першого (бакалаврського) рівня вищої освіти напряму підготовки 6.040102 «Біологія». У ньому представлені необхідні для майбутніх педагогів відомості про анатомічну і гістологічну будову організму людини (матеріал про серцево-судинну, травну, дихальну, сечостатеву системи та ендокринні залози людини). </w:t>
      </w:r>
    </w:p>
    <w:p w:rsidR="005F5D75" w:rsidRPr="00665CBA" w:rsidRDefault="005F5D75" w:rsidP="00BE573F">
      <w:pPr>
        <w:widowControl w:val="0"/>
        <w:autoSpaceDE w:val="0"/>
        <w:autoSpaceDN w:val="0"/>
        <w:adjustRightInd w:val="0"/>
        <w:spacing w:line="240" w:lineRule="auto"/>
        <w:ind w:firstLine="284"/>
        <w:rPr>
          <w:szCs w:val="28"/>
          <w:lang w:eastAsia="ru-RU"/>
        </w:rPr>
      </w:pPr>
      <w:r w:rsidRPr="00665CBA">
        <w:rPr>
          <w:szCs w:val="28"/>
          <w:lang w:val="ru-RU" w:eastAsia="ru-RU"/>
        </w:rPr>
        <w:t xml:space="preserve">Посібник допоможе студентам </w:t>
      </w:r>
      <w:r w:rsidRPr="00665CBA">
        <w:rPr>
          <w:szCs w:val="28"/>
          <w:lang w:eastAsia="ru-RU"/>
        </w:rPr>
        <w:t xml:space="preserve">біолого-природничого факультету </w:t>
      </w:r>
      <w:r w:rsidRPr="00665CBA">
        <w:rPr>
          <w:szCs w:val="28"/>
          <w:lang w:val="ru-RU" w:eastAsia="ru-RU"/>
        </w:rPr>
        <w:t xml:space="preserve">краще засвоїти курс з </w:t>
      </w:r>
      <w:r w:rsidRPr="00665CBA">
        <w:rPr>
          <w:szCs w:val="28"/>
          <w:lang w:eastAsia="ru-RU"/>
        </w:rPr>
        <w:t>анатомії людини, а також він може бути використаний учителями біології в загальноосвітніх школах.</w:t>
      </w:r>
    </w:p>
    <w:p w:rsidR="005F5D75" w:rsidRPr="00665CBA" w:rsidRDefault="005F5D75" w:rsidP="00BE573F">
      <w:pPr>
        <w:spacing w:line="240" w:lineRule="auto"/>
        <w:rPr>
          <w:szCs w:val="28"/>
        </w:rPr>
      </w:pPr>
    </w:p>
    <w:p w:rsidR="005F5D75" w:rsidRPr="00665CBA" w:rsidRDefault="005F5D75" w:rsidP="00BE573F">
      <w:pPr>
        <w:spacing w:line="240" w:lineRule="auto"/>
        <w:rPr>
          <w:b/>
          <w:szCs w:val="28"/>
        </w:rPr>
      </w:pPr>
      <w:r w:rsidRPr="00665CBA">
        <w:rPr>
          <w:b/>
          <w:szCs w:val="28"/>
        </w:rPr>
        <w:t>Волошин Окса</w:t>
      </w:r>
      <w:r>
        <w:rPr>
          <w:b/>
          <w:szCs w:val="28"/>
        </w:rPr>
        <w:t>на, Малетич Надія, Зазуляк Ігор</w:t>
      </w:r>
    </w:p>
    <w:p w:rsidR="005F5D75" w:rsidRPr="00665CBA" w:rsidRDefault="005F5D75" w:rsidP="00BE573F">
      <w:pPr>
        <w:spacing w:line="240" w:lineRule="auto"/>
        <w:ind w:firstLine="540"/>
        <w:rPr>
          <w:szCs w:val="28"/>
        </w:rPr>
      </w:pPr>
      <w:r w:rsidRPr="00665CBA">
        <w:rPr>
          <w:b/>
          <w:szCs w:val="28"/>
        </w:rPr>
        <w:t xml:space="preserve">Застосування нетрадиційних засобів і методів оздоровчої гімнастики в процесі самостійних занять у ВНЗ : </w:t>
      </w:r>
      <w:r w:rsidRPr="00665CBA">
        <w:rPr>
          <w:szCs w:val="28"/>
        </w:rPr>
        <w:t>навч. посібн.  [для студентів усіх спеціальностей]</w:t>
      </w:r>
      <w:r w:rsidRPr="00665CBA">
        <w:rPr>
          <w:b/>
          <w:szCs w:val="28"/>
        </w:rPr>
        <w:t xml:space="preserve"> / Оксана Волошин, Надія Малетич, Ігор Зазуляк. – </w:t>
      </w:r>
      <w:r w:rsidRPr="00665CBA">
        <w:rPr>
          <w:szCs w:val="28"/>
        </w:rPr>
        <w:t>Дрогобич : Редакційно-видавничий відділ Дрогобицького державного педагогічного університету імені Івана Франка, 2017. – 66 с.</w:t>
      </w:r>
    </w:p>
    <w:p w:rsidR="005F5D75" w:rsidRPr="00665CBA" w:rsidRDefault="005F5D75" w:rsidP="00BE573F">
      <w:pPr>
        <w:spacing w:line="240" w:lineRule="auto"/>
        <w:ind w:firstLine="720"/>
        <w:rPr>
          <w:szCs w:val="28"/>
        </w:rPr>
      </w:pPr>
    </w:p>
    <w:p w:rsidR="005F5D75" w:rsidRPr="00665CBA" w:rsidRDefault="005F5D75" w:rsidP="00BE573F">
      <w:pPr>
        <w:spacing w:line="240" w:lineRule="auto"/>
        <w:ind w:firstLine="720"/>
        <w:rPr>
          <w:szCs w:val="28"/>
        </w:rPr>
      </w:pPr>
      <w:r w:rsidRPr="00665CBA">
        <w:rPr>
          <w:szCs w:val="28"/>
        </w:rPr>
        <w:t>Навчально-методичний посібник із застосування нетрадиційних засобів і методів оздоровчої гімнастики в процесі самостійних занять</w:t>
      </w:r>
      <w:r w:rsidRPr="00665CBA">
        <w:rPr>
          <w:b/>
          <w:szCs w:val="28"/>
        </w:rPr>
        <w:t xml:space="preserve"> </w:t>
      </w:r>
      <w:r w:rsidRPr="00665CBA">
        <w:rPr>
          <w:szCs w:val="28"/>
        </w:rPr>
        <w:t>у вищому навчальному закладі</w:t>
      </w:r>
      <w:r w:rsidRPr="00665CBA">
        <w:rPr>
          <w:b/>
          <w:szCs w:val="28"/>
        </w:rPr>
        <w:t xml:space="preserve"> </w:t>
      </w:r>
      <w:r w:rsidRPr="00665CBA">
        <w:rPr>
          <w:szCs w:val="28"/>
        </w:rPr>
        <w:t xml:space="preserve">укладено для студентів усіх спеціальностей відповідно до програми з фізичного виховання студентів педагогічних вищих навчальних закладів. </w:t>
      </w:r>
    </w:p>
    <w:p w:rsidR="005F5D75" w:rsidRPr="00665CBA" w:rsidRDefault="005F5D75" w:rsidP="00BE573F">
      <w:pPr>
        <w:spacing w:line="240" w:lineRule="auto"/>
        <w:ind w:firstLine="720"/>
        <w:rPr>
          <w:szCs w:val="28"/>
        </w:rPr>
      </w:pPr>
      <w:r w:rsidRPr="00665CBA">
        <w:rPr>
          <w:szCs w:val="28"/>
        </w:rPr>
        <w:t>У посібнику розкрито погляди на значення нетрадиційних засобів і методів оздоровчої гімнастики</w:t>
      </w:r>
      <w:r w:rsidRPr="00665CBA">
        <w:rPr>
          <w:b/>
          <w:szCs w:val="28"/>
        </w:rPr>
        <w:t xml:space="preserve"> </w:t>
      </w:r>
      <w:r w:rsidRPr="00665CBA">
        <w:rPr>
          <w:szCs w:val="28"/>
        </w:rPr>
        <w:t>у житті людини. Згадано історію розвитку гімнастики. Приділено увагу впливу нетрадиційних засобів і методів оздоровчої гімнастики на здоров’я та емоційний стан особистості. Подані корисні поради щодо застосування нетрадиційних засобів і методів оздоровчої гімнастики</w:t>
      </w:r>
      <w:r w:rsidRPr="00665CBA">
        <w:rPr>
          <w:b/>
          <w:szCs w:val="28"/>
        </w:rPr>
        <w:t xml:space="preserve"> </w:t>
      </w:r>
      <w:r w:rsidRPr="00665CBA">
        <w:rPr>
          <w:szCs w:val="28"/>
        </w:rPr>
        <w:t>у житті людини.</w:t>
      </w:r>
    </w:p>
    <w:p w:rsidR="005F5D75" w:rsidRPr="00665CBA" w:rsidRDefault="005F5D75" w:rsidP="00BE573F">
      <w:pPr>
        <w:spacing w:line="240" w:lineRule="auto"/>
        <w:ind w:firstLine="720"/>
        <w:rPr>
          <w:szCs w:val="28"/>
        </w:rPr>
      </w:pPr>
    </w:p>
    <w:p w:rsidR="005F5D75" w:rsidRPr="00665CBA" w:rsidRDefault="005F5D75" w:rsidP="00BE573F">
      <w:pPr>
        <w:spacing w:line="240" w:lineRule="auto"/>
        <w:rPr>
          <w:b/>
          <w:szCs w:val="28"/>
        </w:rPr>
      </w:pPr>
    </w:p>
    <w:p w:rsidR="005F5D75" w:rsidRPr="00665CBA" w:rsidRDefault="005F5D75" w:rsidP="00BE573F">
      <w:pPr>
        <w:tabs>
          <w:tab w:val="left" w:pos="0"/>
          <w:tab w:val="left" w:pos="284"/>
        </w:tabs>
        <w:spacing w:line="240" w:lineRule="auto"/>
        <w:jc w:val="center"/>
        <w:rPr>
          <w:b/>
          <w:szCs w:val="28"/>
        </w:rPr>
      </w:pPr>
    </w:p>
    <w:tbl>
      <w:tblPr>
        <w:tblW w:w="0" w:type="auto"/>
        <w:tblLook w:val="00A0"/>
      </w:tblPr>
      <w:tblGrid>
        <w:gridCol w:w="1242"/>
        <w:gridCol w:w="8222"/>
      </w:tblGrid>
      <w:tr w:rsidR="005F5D75" w:rsidRPr="00665CBA" w:rsidTr="0053398C">
        <w:tc>
          <w:tcPr>
            <w:tcW w:w="1242" w:type="dxa"/>
          </w:tcPr>
          <w:p w:rsidR="005F5D75" w:rsidRPr="00665CBA" w:rsidRDefault="005F5D75" w:rsidP="00BE573F">
            <w:pPr>
              <w:pStyle w:val="Subtitle"/>
              <w:ind w:firstLine="720"/>
              <w:rPr>
                <w:i w:val="0"/>
                <w:sz w:val="28"/>
                <w:szCs w:val="28"/>
              </w:rPr>
            </w:pPr>
          </w:p>
          <w:p w:rsidR="005F5D75" w:rsidRPr="00665CBA" w:rsidRDefault="005F5D75" w:rsidP="00BE573F">
            <w:pPr>
              <w:pStyle w:val="Subtitle"/>
              <w:ind w:firstLine="360"/>
              <w:jc w:val="left"/>
              <w:rPr>
                <w:b/>
                <w:i w:val="0"/>
                <w:sz w:val="28"/>
                <w:szCs w:val="28"/>
              </w:rPr>
            </w:pPr>
          </w:p>
        </w:tc>
        <w:tc>
          <w:tcPr>
            <w:tcW w:w="8222" w:type="dxa"/>
          </w:tcPr>
          <w:p w:rsidR="005F5D75" w:rsidRDefault="005F5D75" w:rsidP="00BE573F">
            <w:pPr>
              <w:pStyle w:val="Title"/>
              <w:ind w:firstLine="720"/>
              <w:jc w:val="both"/>
              <w:rPr>
                <w:sz w:val="28"/>
                <w:szCs w:val="28"/>
                <w:lang w:val="en-US"/>
              </w:rPr>
            </w:pPr>
            <w:r w:rsidRPr="00665CBA">
              <w:rPr>
                <w:sz w:val="28"/>
                <w:szCs w:val="28"/>
              </w:rPr>
              <w:t xml:space="preserve">Комарницький Я. М. </w:t>
            </w:r>
          </w:p>
          <w:p w:rsidR="005F5D75" w:rsidRPr="00665CBA" w:rsidRDefault="005F5D75" w:rsidP="00BE573F">
            <w:pPr>
              <w:pStyle w:val="Title"/>
              <w:ind w:firstLine="720"/>
              <w:jc w:val="both"/>
              <w:rPr>
                <w:b w:val="0"/>
                <w:sz w:val="28"/>
                <w:szCs w:val="28"/>
              </w:rPr>
            </w:pPr>
            <w:r w:rsidRPr="00665CBA">
              <w:rPr>
                <w:sz w:val="28"/>
                <w:szCs w:val="28"/>
              </w:rPr>
              <w:t xml:space="preserve">Основи наукових досліджень : </w:t>
            </w:r>
            <w:r w:rsidRPr="00665CBA">
              <w:rPr>
                <w:b w:val="0"/>
                <w:sz w:val="28"/>
                <w:szCs w:val="28"/>
              </w:rPr>
              <w:t>м</w:t>
            </w:r>
            <w:r w:rsidRPr="00665CBA">
              <w:rPr>
                <w:b w:val="0"/>
                <w:iCs/>
                <w:sz w:val="28"/>
                <w:szCs w:val="28"/>
              </w:rPr>
              <w:t xml:space="preserve">етодичні матеріали до семінарських занять </w:t>
            </w:r>
            <w:r w:rsidRPr="00665CBA">
              <w:rPr>
                <w:b w:val="0"/>
                <w:sz w:val="28"/>
                <w:szCs w:val="28"/>
              </w:rPr>
              <w:t xml:space="preserve">/ Ярослав Михайлович Комарницький. – Дрогобич : </w:t>
            </w:r>
            <w:r w:rsidRPr="00665CBA">
              <w:rPr>
                <w:rStyle w:val="FontStyle37"/>
                <w:b w:val="0"/>
                <w:sz w:val="28"/>
                <w:szCs w:val="28"/>
              </w:rPr>
              <w:t xml:space="preserve">Редакційно-видавничий </w:t>
            </w:r>
            <w:r w:rsidRPr="00665CBA">
              <w:rPr>
                <w:b w:val="0"/>
                <w:sz w:val="28"/>
                <w:szCs w:val="28"/>
              </w:rPr>
              <w:t>відділ Дрогобицького державного педагогічного університету імені Івана Франка, 2017. – 38 с.</w:t>
            </w:r>
          </w:p>
          <w:p w:rsidR="005F5D75" w:rsidRPr="00665CBA" w:rsidRDefault="005F5D75" w:rsidP="00BE573F">
            <w:pPr>
              <w:pStyle w:val="Subtitle"/>
              <w:ind w:firstLine="720"/>
              <w:jc w:val="both"/>
              <w:rPr>
                <w:i w:val="0"/>
                <w:sz w:val="28"/>
                <w:szCs w:val="28"/>
              </w:rPr>
            </w:pPr>
          </w:p>
        </w:tc>
      </w:tr>
    </w:tbl>
    <w:p w:rsidR="005F5D75" w:rsidRPr="00665CBA" w:rsidRDefault="005F5D75" w:rsidP="00BE573F">
      <w:pPr>
        <w:tabs>
          <w:tab w:val="left" w:pos="0"/>
          <w:tab w:val="left" w:pos="6237"/>
        </w:tabs>
        <w:spacing w:line="240" w:lineRule="auto"/>
        <w:ind w:firstLine="720"/>
        <w:jc w:val="center"/>
        <w:rPr>
          <w:b/>
          <w:bCs/>
          <w:iCs/>
          <w:szCs w:val="28"/>
        </w:rPr>
      </w:pPr>
    </w:p>
    <w:p w:rsidR="005F5D75" w:rsidRPr="00665CBA" w:rsidRDefault="005F5D75" w:rsidP="00BE573F">
      <w:pPr>
        <w:pStyle w:val="Style10"/>
        <w:widowControl/>
        <w:spacing w:line="240" w:lineRule="auto"/>
        <w:ind w:firstLine="710"/>
        <w:rPr>
          <w:rStyle w:val="FontStyle37"/>
          <w:sz w:val="28"/>
          <w:szCs w:val="28"/>
        </w:rPr>
      </w:pPr>
      <w:r w:rsidRPr="00665CBA">
        <w:rPr>
          <w:rStyle w:val="FontStyle37"/>
          <w:sz w:val="28"/>
          <w:szCs w:val="28"/>
        </w:rPr>
        <w:t>Навчальний посібник укладений відповідно до робочої програми курсу «Основи наукових досліджень» для фахівців напряму підготовки 6.030101 «Соціологія» Дрогобицького державного педагогічного університету імені Івана Франка. Видання містить теми семінарських занять із методичними вказівками, питання для співбесіди, теми індивідуальних завдань та методичні поради до їхньої підготовки, короткий словник основних термінів.</w:t>
      </w:r>
    </w:p>
    <w:p w:rsidR="005F5D75" w:rsidRPr="00665CBA" w:rsidRDefault="005F5D75" w:rsidP="00BE573F">
      <w:pPr>
        <w:pStyle w:val="NormalWeb"/>
        <w:spacing w:before="0" w:beforeAutospacing="0" w:after="0" w:afterAutospacing="0"/>
        <w:ind w:firstLine="720"/>
        <w:jc w:val="both"/>
        <w:rPr>
          <w:color w:val="auto"/>
          <w:sz w:val="28"/>
          <w:szCs w:val="28"/>
        </w:rPr>
      </w:pPr>
    </w:p>
    <w:p w:rsidR="005F5D75" w:rsidRPr="00665CBA" w:rsidRDefault="005F5D75" w:rsidP="00BE573F">
      <w:pPr>
        <w:pStyle w:val="Default"/>
        <w:jc w:val="both"/>
        <w:rPr>
          <w:sz w:val="28"/>
          <w:szCs w:val="28"/>
        </w:rPr>
      </w:pPr>
    </w:p>
    <w:p w:rsidR="005F5D75" w:rsidRPr="00665CBA" w:rsidRDefault="005F5D75" w:rsidP="00BE573F">
      <w:pPr>
        <w:pStyle w:val="Default"/>
        <w:jc w:val="both"/>
        <w:rPr>
          <w:sz w:val="28"/>
          <w:szCs w:val="28"/>
        </w:rPr>
      </w:pPr>
    </w:p>
    <w:p w:rsidR="005F5D75" w:rsidRPr="00665CBA" w:rsidRDefault="005F5D75" w:rsidP="00BE573F">
      <w:pPr>
        <w:pStyle w:val="Default"/>
        <w:jc w:val="both"/>
        <w:rPr>
          <w:sz w:val="28"/>
          <w:szCs w:val="28"/>
        </w:rPr>
      </w:pPr>
    </w:p>
    <w:tbl>
      <w:tblPr>
        <w:tblW w:w="0" w:type="auto"/>
        <w:tblInd w:w="360" w:type="dxa"/>
        <w:tblLook w:val="00A0"/>
      </w:tblPr>
      <w:tblGrid>
        <w:gridCol w:w="925"/>
        <w:gridCol w:w="8570"/>
      </w:tblGrid>
      <w:tr w:rsidR="005F5D75" w:rsidRPr="00665CBA" w:rsidTr="0053398C">
        <w:tc>
          <w:tcPr>
            <w:tcW w:w="882" w:type="dxa"/>
          </w:tcPr>
          <w:p w:rsidR="005F5D75" w:rsidRPr="00665CBA" w:rsidRDefault="005F5D75" w:rsidP="00BE573F">
            <w:pPr>
              <w:spacing w:line="240" w:lineRule="auto"/>
              <w:jc w:val="center"/>
              <w:rPr>
                <w:b/>
                <w:szCs w:val="28"/>
              </w:rPr>
            </w:pPr>
          </w:p>
          <w:p w:rsidR="005F5D75" w:rsidRPr="00665CBA" w:rsidRDefault="005F5D75" w:rsidP="00BE573F">
            <w:pPr>
              <w:spacing w:line="240" w:lineRule="auto"/>
              <w:jc w:val="center"/>
              <w:rPr>
                <w:b/>
                <w:szCs w:val="28"/>
                <w:highlight w:val="yellow"/>
              </w:rPr>
            </w:pPr>
          </w:p>
        </w:tc>
        <w:tc>
          <w:tcPr>
            <w:tcW w:w="8612" w:type="dxa"/>
          </w:tcPr>
          <w:p w:rsidR="005F5D75" w:rsidRDefault="005F5D75" w:rsidP="00BE573F">
            <w:pPr>
              <w:spacing w:line="240" w:lineRule="auto"/>
              <w:ind w:left="34" w:hanging="34"/>
              <w:rPr>
                <w:b/>
                <w:szCs w:val="28"/>
                <w:lang w:val="en-US"/>
              </w:rPr>
            </w:pPr>
            <w:r w:rsidRPr="00665CBA">
              <w:rPr>
                <w:b/>
                <w:szCs w:val="28"/>
              </w:rPr>
              <w:t>Івасівка А., Волошанська С., Гойванович Н.</w:t>
            </w:r>
          </w:p>
          <w:p w:rsidR="005F5D75" w:rsidRPr="00665CBA" w:rsidRDefault="005F5D75" w:rsidP="00BE573F">
            <w:pPr>
              <w:spacing w:line="240" w:lineRule="auto"/>
              <w:ind w:left="34" w:hanging="34"/>
              <w:rPr>
                <w:szCs w:val="28"/>
              </w:rPr>
            </w:pPr>
            <w:r w:rsidRPr="00665CBA">
              <w:rPr>
                <w:b/>
                <w:szCs w:val="28"/>
              </w:rPr>
              <w:t xml:space="preserve"> Біологія та основи генетики </w:t>
            </w:r>
            <w:r w:rsidRPr="00665CBA">
              <w:rPr>
                <w:b/>
                <w:szCs w:val="28"/>
              </w:rPr>
              <w:sym w:font="Symbol" w:char="F03A"/>
            </w:r>
            <w:r w:rsidRPr="00665CBA">
              <w:rPr>
                <w:szCs w:val="28"/>
              </w:rPr>
              <w:t xml:space="preserve"> навчальний посібник [для самостійної роботи студентів спеціальності «Фізична реабілітація»] / Анжеліка Івасівка, Світлана Волошанська, Наталія Гойванович</w:t>
            </w:r>
            <w:r w:rsidRPr="00665CBA">
              <w:rPr>
                <w:b/>
                <w:szCs w:val="28"/>
              </w:rPr>
              <w:t xml:space="preserve">. </w:t>
            </w:r>
            <w:r w:rsidRPr="00665CBA">
              <w:rPr>
                <w:szCs w:val="28"/>
              </w:rPr>
              <w:t>– Дрогобич : Редакційно-видавничий відділ Дрогобицького державного педагогічного університету імені Івана Франка, 2017. – 64</w:t>
            </w:r>
            <w:r w:rsidRPr="00665CBA">
              <w:rPr>
                <w:color w:val="FF0000"/>
                <w:szCs w:val="28"/>
              </w:rPr>
              <w:t xml:space="preserve"> </w:t>
            </w:r>
            <w:r w:rsidRPr="00665CBA">
              <w:rPr>
                <w:szCs w:val="28"/>
              </w:rPr>
              <w:t>с.</w:t>
            </w:r>
          </w:p>
          <w:p w:rsidR="005F5D75" w:rsidRPr="00665CBA" w:rsidRDefault="005F5D75" w:rsidP="00BE573F">
            <w:pPr>
              <w:pStyle w:val="BodyText"/>
              <w:jc w:val="both"/>
              <w:rPr>
                <w:sz w:val="28"/>
                <w:szCs w:val="28"/>
                <w:highlight w:val="yellow"/>
              </w:rPr>
            </w:pPr>
          </w:p>
          <w:p w:rsidR="005F5D75" w:rsidRPr="00665CBA" w:rsidRDefault="005F5D75" w:rsidP="00BE573F">
            <w:pPr>
              <w:spacing w:line="240" w:lineRule="auto"/>
              <w:rPr>
                <w:b/>
                <w:szCs w:val="28"/>
                <w:highlight w:val="yellow"/>
              </w:rPr>
            </w:pPr>
          </w:p>
        </w:tc>
      </w:tr>
    </w:tbl>
    <w:p w:rsidR="005F5D75" w:rsidRPr="00665CBA" w:rsidRDefault="005F5D75" w:rsidP="00BE573F">
      <w:pPr>
        <w:pStyle w:val="BodyText"/>
        <w:ind w:firstLine="540"/>
        <w:jc w:val="both"/>
        <w:rPr>
          <w:sz w:val="28"/>
          <w:szCs w:val="28"/>
        </w:rPr>
      </w:pPr>
      <w:r w:rsidRPr="00665CBA">
        <w:rPr>
          <w:sz w:val="28"/>
          <w:szCs w:val="28"/>
        </w:rPr>
        <w:t xml:space="preserve">У посібнику наведені тестові запитання з різних розділів біології. Видання  може бути використане для підготовки студентів до самостійних робіт та складання заліку, а також може стати у нагоді студентам вищих навчальних закладів спортивного, медичного, біологічного спрямувань. </w:t>
      </w:r>
    </w:p>
    <w:p w:rsidR="005F5D75" w:rsidRPr="00665CBA" w:rsidRDefault="005F5D75" w:rsidP="00BE573F">
      <w:pPr>
        <w:pStyle w:val="Default"/>
        <w:jc w:val="both"/>
        <w:rPr>
          <w:sz w:val="28"/>
          <w:szCs w:val="28"/>
        </w:rPr>
      </w:pPr>
    </w:p>
    <w:p w:rsidR="005F5D75" w:rsidRPr="00665CBA" w:rsidRDefault="005F5D75" w:rsidP="00BE573F">
      <w:pPr>
        <w:pStyle w:val="Default"/>
        <w:jc w:val="both"/>
        <w:rPr>
          <w:sz w:val="28"/>
          <w:szCs w:val="28"/>
        </w:rPr>
      </w:pPr>
    </w:p>
    <w:tbl>
      <w:tblPr>
        <w:tblW w:w="0" w:type="auto"/>
        <w:tblLook w:val="00A0"/>
      </w:tblPr>
      <w:tblGrid>
        <w:gridCol w:w="1384"/>
        <w:gridCol w:w="8470"/>
      </w:tblGrid>
      <w:tr w:rsidR="005F5D75" w:rsidRPr="00665CBA" w:rsidTr="00D75E07">
        <w:tc>
          <w:tcPr>
            <w:tcW w:w="1384" w:type="dxa"/>
          </w:tcPr>
          <w:p w:rsidR="005F5D75" w:rsidRPr="00665CBA" w:rsidRDefault="005F5D75" w:rsidP="00BE573F">
            <w:pPr>
              <w:spacing w:line="240" w:lineRule="auto"/>
              <w:jc w:val="center"/>
              <w:rPr>
                <w:b/>
                <w:szCs w:val="28"/>
              </w:rPr>
            </w:pPr>
          </w:p>
          <w:p w:rsidR="005F5D75" w:rsidRPr="00665CBA" w:rsidRDefault="005F5D75" w:rsidP="00BE573F">
            <w:pPr>
              <w:spacing w:line="240" w:lineRule="auto"/>
              <w:jc w:val="center"/>
              <w:rPr>
                <w:b/>
                <w:szCs w:val="28"/>
              </w:rPr>
            </w:pPr>
          </w:p>
        </w:tc>
        <w:tc>
          <w:tcPr>
            <w:tcW w:w="8470" w:type="dxa"/>
          </w:tcPr>
          <w:p w:rsidR="005F5D75" w:rsidRPr="00665CBA" w:rsidRDefault="005F5D75" w:rsidP="00BE573F">
            <w:pPr>
              <w:pStyle w:val="Title"/>
              <w:jc w:val="both"/>
              <w:rPr>
                <w:sz w:val="28"/>
                <w:szCs w:val="28"/>
              </w:rPr>
            </w:pPr>
            <w:r w:rsidRPr="00665CBA">
              <w:rPr>
                <w:sz w:val="28"/>
                <w:szCs w:val="28"/>
              </w:rPr>
              <w:t xml:space="preserve">Марія Заміщак </w:t>
            </w:r>
          </w:p>
          <w:p w:rsidR="005F5D75" w:rsidRPr="00665CBA" w:rsidRDefault="005F5D75" w:rsidP="00BE573F">
            <w:pPr>
              <w:pStyle w:val="Title"/>
              <w:ind w:firstLine="709"/>
              <w:jc w:val="both"/>
              <w:rPr>
                <w:b w:val="0"/>
                <w:sz w:val="28"/>
                <w:szCs w:val="28"/>
              </w:rPr>
            </w:pPr>
            <w:r w:rsidRPr="00A046F3">
              <w:rPr>
                <w:sz w:val="28"/>
                <w:szCs w:val="28"/>
                <w:shd w:val="clear" w:color="auto" w:fill="FFFFFF"/>
              </w:rPr>
              <w:t>Формування особистісних здатностей у майбутніх педагогів</w:t>
            </w:r>
            <w:r w:rsidRPr="00665CBA">
              <w:rPr>
                <w:b w:val="0"/>
                <w:sz w:val="28"/>
                <w:szCs w:val="28"/>
                <w:shd w:val="clear" w:color="auto" w:fill="FFFFFF"/>
              </w:rPr>
              <w:t xml:space="preserve"> : навчально-методичний посібник / </w:t>
            </w:r>
            <w:r w:rsidRPr="00665CBA">
              <w:rPr>
                <w:b w:val="0"/>
                <w:sz w:val="28"/>
                <w:szCs w:val="28"/>
              </w:rPr>
              <w:t>Марія Ігорівна Заміщак. –</w:t>
            </w:r>
            <w:r w:rsidRPr="00665CBA">
              <w:rPr>
                <w:b w:val="0"/>
                <w:spacing w:val="-2"/>
                <w:sz w:val="28"/>
                <w:szCs w:val="28"/>
              </w:rPr>
              <w:t xml:space="preserve"> Дрогобич : Редакційно-видавничий відділ Дрогобицького державного педагогічного університету імені Івана Франка, 2017. – 50 с.</w:t>
            </w:r>
          </w:p>
          <w:p w:rsidR="005F5D75" w:rsidRPr="00665CBA" w:rsidRDefault="005F5D75" w:rsidP="00BE573F">
            <w:pPr>
              <w:spacing w:line="240" w:lineRule="auto"/>
              <w:jc w:val="center"/>
              <w:rPr>
                <w:b/>
                <w:szCs w:val="28"/>
              </w:rPr>
            </w:pPr>
          </w:p>
        </w:tc>
      </w:tr>
    </w:tbl>
    <w:p w:rsidR="005F5D75" w:rsidRPr="00665CBA" w:rsidRDefault="005F5D75" w:rsidP="00BE573F">
      <w:pPr>
        <w:spacing w:line="240" w:lineRule="auto"/>
        <w:jc w:val="center"/>
        <w:rPr>
          <w:b/>
          <w:szCs w:val="28"/>
        </w:rPr>
      </w:pPr>
    </w:p>
    <w:p w:rsidR="005F5D75" w:rsidRPr="00665CBA" w:rsidRDefault="005F5D75" w:rsidP="00BE573F">
      <w:pPr>
        <w:spacing w:line="240" w:lineRule="auto"/>
        <w:rPr>
          <w:szCs w:val="28"/>
        </w:rPr>
      </w:pPr>
      <w:r w:rsidRPr="00665CBA">
        <w:rPr>
          <w:szCs w:val="28"/>
        </w:rPr>
        <w:t>Навчально-методичний посібник написано відповідно до робочої програми навчальної дисципліни “Психологія”. Рекомендовано для викладачів та студентів вищих педагогічних закладів.</w:t>
      </w:r>
    </w:p>
    <w:p w:rsidR="005F5D75" w:rsidRPr="00665CBA" w:rsidRDefault="005F5D75" w:rsidP="00BE573F">
      <w:pPr>
        <w:pStyle w:val="Default"/>
        <w:jc w:val="both"/>
        <w:rPr>
          <w:sz w:val="28"/>
          <w:szCs w:val="28"/>
        </w:rPr>
      </w:pPr>
    </w:p>
    <w:tbl>
      <w:tblPr>
        <w:tblW w:w="0" w:type="auto"/>
        <w:tblLook w:val="00A0"/>
      </w:tblPr>
      <w:tblGrid>
        <w:gridCol w:w="1384"/>
        <w:gridCol w:w="8470"/>
      </w:tblGrid>
      <w:tr w:rsidR="005F5D75" w:rsidRPr="00665CBA" w:rsidTr="0053398C">
        <w:tc>
          <w:tcPr>
            <w:tcW w:w="1384" w:type="dxa"/>
          </w:tcPr>
          <w:p w:rsidR="005F5D75" w:rsidRPr="00665CBA" w:rsidRDefault="005F5D75" w:rsidP="00BE573F">
            <w:pPr>
              <w:spacing w:line="240" w:lineRule="auto"/>
              <w:rPr>
                <w:b/>
                <w:szCs w:val="28"/>
              </w:rPr>
            </w:pPr>
          </w:p>
          <w:p w:rsidR="005F5D75" w:rsidRPr="00665CBA" w:rsidRDefault="005F5D75" w:rsidP="00BE573F">
            <w:pPr>
              <w:spacing w:line="240" w:lineRule="auto"/>
              <w:rPr>
                <w:b/>
                <w:szCs w:val="28"/>
              </w:rPr>
            </w:pPr>
          </w:p>
        </w:tc>
        <w:tc>
          <w:tcPr>
            <w:tcW w:w="8470" w:type="dxa"/>
          </w:tcPr>
          <w:p w:rsidR="005F5D75" w:rsidRPr="00DF3DB3" w:rsidRDefault="005F5D75" w:rsidP="00BE573F">
            <w:pPr>
              <w:spacing w:line="240" w:lineRule="auto"/>
              <w:rPr>
                <w:b/>
                <w:szCs w:val="28"/>
                <w:lang w:val="en-US"/>
              </w:rPr>
            </w:pPr>
            <w:r w:rsidRPr="00665CBA">
              <w:rPr>
                <w:b/>
                <w:szCs w:val="28"/>
              </w:rPr>
              <w:t>Волошин Окса</w:t>
            </w:r>
            <w:r>
              <w:rPr>
                <w:b/>
                <w:szCs w:val="28"/>
              </w:rPr>
              <w:t>на, Малетич Надія, Зазуляк Ігор</w:t>
            </w:r>
          </w:p>
          <w:p w:rsidR="005F5D75" w:rsidRPr="00665CBA" w:rsidRDefault="005F5D75" w:rsidP="00BE573F">
            <w:pPr>
              <w:spacing w:line="240" w:lineRule="auto"/>
              <w:ind w:firstLine="540"/>
              <w:rPr>
                <w:szCs w:val="28"/>
              </w:rPr>
            </w:pPr>
            <w:r w:rsidRPr="00665CBA">
              <w:rPr>
                <w:b/>
                <w:szCs w:val="28"/>
              </w:rPr>
              <w:t xml:space="preserve">Застосування нетрадиційних засобів і методів оздоровчої гімнастики в процесі самостійних занять у ВНЗ : </w:t>
            </w:r>
            <w:r w:rsidRPr="00665CBA">
              <w:rPr>
                <w:szCs w:val="28"/>
              </w:rPr>
              <w:t>навч. посібн.  [для студентів усіх спеціальностей]</w:t>
            </w:r>
            <w:r w:rsidRPr="00665CBA">
              <w:rPr>
                <w:b/>
                <w:szCs w:val="28"/>
              </w:rPr>
              <w:t xml:space="preserve"> / Оксана Волошин, Надія Малетич, Ігор Зазуляк. – </w:t>
            </w:r>
            <w:r w:rsidRPr="00665CBA">
              <w:rPr>
                <w:szCs w:val="28"/>
              </w:rPr>
              <w:t>Дрогобич : Редакційно-видавничий відділ Дрогобицького державного педагогічного університету імені Івана Франка, 2017. – 66 с.</w:t>
            </w:r>
          </w:p>
          <w:p w:rsidR="005F5D75" w:rsidRPr="00665CBA" w:rsidRDefault="005F5D75" w:rsidP="00BE573F">
            <w:pPr>
              <w:spacing w:line="240" w:lineRule="auto"/>
              <w:rPr>
                <w:b/>
                <w:szCs w:val="28"/>
              </w:rPr>
            </w:pPr>
          </w:p>
        </w:tc>
      </w:tr>
    </w:tbl>
    <w:p w:rsidR="005F5D75" w:rsidRPr="00665CBA" w:rsidRDefault="005F5D75" w:rsidP="00BE573F">
      <w:pPr>
        <w:spacing w:line="240" w:lineRule="auto"/>
        <w:rPr>
          <w:b/>
          <w:szCs w:val="28"/>
        </w:rPr>
      </w:pPr>
    </w:p>
    <w:p w:rsidR="005F5D75" w:rsidRPr="00665CBA" w:rsidRDefault="005F5D75" w:rsidP="00BE573F">
      <w:pPr>
        <w:spacing w:line="240" w:lineRule="auto"/>
        <w:ind w:firstLine="720"/>
        <w:rPr>
          <w:szCs w:val="28"/>
        </w:rPr>
      </w:pPr>
      <w:r w:rsidRPr="00665CBA">
        <w:rPr>
          <w:szCs w:val="28"/>
        </w:rPr>
        <w:t>Навчально-методичний посібник із застосування нетрадиційних засобів і методів оздоровчої гімнастики в процесі самостійних занять</w:t>
      </w:r>
      <w:r w:rsidRPr="00665CBA">
        <w:rPr>
          <w:b/>
          <w:szCs w:val="28"/>
        </w:rPr>
        <w:t xml:space="preserve"> </w:t>
      </w:r>
      <w:r w:rsidRPr="00665CBA">
        <w:rPr>
          <w:szCs w:val="28"/>
        </w:rPr>
        <w:t>у вищому навчальному закладі</w:t>
      </w:r>
      <w:r w:rsidRPr="00665CBA">
        <w:rPr>
          <w:b/>
          <w:szCs w:val="28"/>
        </w:rPr>
        <w:t xml:space="preserve"> </w:t>
      </w:r>
      <w:r w:rsidRPr="00665CBA">
        <w:rPr>
          <w:szCs w:val="28"/>
        </w:rPr>
        <w:t xml:space="preserve">укладено для студентів усіх спеціальностей відповідно до програми з фізичного виховання студентів педагогічних вищих навчальних закладів. </w:t>
      </w:r>
    </w:p>
    <w:p w:rsidR="005F5D75" w:rsidRPr="00665CBA" w:rsidRDefault="005F5D75" w:rsidP="00BE573F">
      <w:pPr>
        <w:spacing w:line="240" w:lineRule="auto"/>
        <w:ind w:firstLine="720"/>
        <w:rPr>
          <w:szCs w:val="28"/>
        </w:rPr>
      </w:pPr>
      <w:r w:rsidRPr="00665CBA">
        <w:rPr>
          <w:szCs w:val="28"/>
        </w:rPr>
        <w:t>У посібнику розкрито погляди на значення нетрадиційних засобів і методів оздоровчої гімнастики</w:t>
      </w:r>
      <w:r w:rsidRPr="00665CBA">
        <w:rPr>
          <w:b/>
          <w:szCs w:val="28"/>
        </w:rPr>
        <w:t xml:space="preserve"> </w:t>
      </w:r>
      <w:r w:rsidRPr="00665CBA">
        <w:rPr>
          <w:szCs w:val="28"/>
        </w:rPr>
        <w:t>у житті людини. Згадано історію розвитку гімнастики. Приділено увагу впливу нетрадиційних засобів і методів оздоровчої гімнастики на здоров’я та емоційний стан особистості. Подані корисні поради щодо застосування нетрадиційних засобів і методів оздоровчої гімнастики</w:t>
      </w:r>
      <w:r w:rsidRPr="00665CBA">
        <w:rPr>
          <w:b/>
          <w:szCs w:val="28"/>
        </w:rPr>
        <w:t xml:space="preserve"> </w:t>
      </w:r>
      <w:r w:rsidRPr="00665CBA">
        <w:rPr>
          <w:szCs w:val="28"/>
        </w:rPr>
        <w:t>у житті людини.</w:t>
      </w:r>
    </w:p>
    <w:p w:rsidR="005F5D75" w:rsidRPr="00665CBA" w:rsidRDefault="005F5D75" w:rsidP="00BE573F">
      <w:pPr>
        <w:spacing w:line="240" w:lineRule="auto"/>
        <w:ind w:firstLine="720"/>
        <w:rPr>
          <w:szCs w:val="28"/>
        </w:rPr>
      </w:pPr>
    </w:p>
    <w:tbl>
      <w:tblPr>
        <w:tblW w:w="0" w:type="auto"/>
        <w:tblLook w:val="00A0"/>
      </w:tblPr>
      <w:tblGrid>
        <w:gridCol w:w="1242"/>
        <w:gridCol w:w="8612"/>
      </w:tblGrid>
      <w:tr w:rsidR="005F5D75" w:rsidRPr="00665CBA" w:rsidTr="0053398C">
        <w:tc>
          <w:tcPr>
            <w:tcW w:w="1242" w:type="dxa"/>
          </w:tcPr>
          <w:p w:rsidR="005F5D75" w:rsidRPr="00665CBA" w:rsidRDefault="005F5D75" w:rsidP="00BE573F">
            <w:pPr>
              <w:spacing w:line="240" w:lineRule="auto"/>
              <w:rPr>
                <w:noProof/>
                <w:szCs w:val="28"/>
                <w:lang w:eastAsia="ru-RU"/>
              </w:rPr>
            </w:pPr>
          </w:p>
          <w:p w:rsidR="005F5D75" w:rsidRPr="00665CBA" w:rsidRDefault="005F5D75" w:rsidP="00BE573F">
            <w:pPr>
              <w:autoSpaceDE w:val="0"/>
              <w:autoSpaceDN w:val="0"/>
              <w:spacing w:line="240" w:lineRule="auto"/>
              <w:jc w:val="center"/>
              <w:rPr>
                <w:noProof/>
                <w:szCs w:val="28"/>
                <w:lang w:eastAsia="ru-RU"/>
              </w:rPr>
            </w:pPr>
          </w:p>
        </w:tc>
        <w:tc>
          <w:tcPr>
            <w:tcW w:w="8612" w:type="dxa"/>
          </w:tcPr>
          <w:p w:rsidR="005F5D75" w:rsidRPr="00665CBA" w:rsidRDefault="005F5D75" w:rsidP="00BE573F">
            <w:pPr>
              <w:shd w:val="clear" w:color="auto" w:fill="FFFFFF"/>
              <w:spacing w:line="240" w:lineRule="auto"/>
              <w:rPr>
                <w:b/>
                <w:noProof/>
                <w:szCs w:val="28"/>
                <w:lang w:eastAsia="ru-RU"/>
              </w:rPr>
            </w:pPr>
            <w:r w:rsidRPr="00665CBA">
              <w:rPr>
                <w:b/>
                <w:noProof/>
                <w:szCs w:val="28"/>
              </w:rPr>
              <w:t>Зимянський Андрій</w:t>
            </w:r>
          </w:p>
          <w:p w:rsidR="005F5D75" w:rsidRPr="00665CBA" w:rsidRDefault="005F5D75" w:rsidP="00BE573F">
            <w:pPr>
              <w:shd w:val="clear" w:color="auto" w:fill="FFFFFF"/>
              <w:autoSpaceDE w:val="0"/>
              <w:autoSpaceDN w:val="0"/>
              <w:spacing w:line="240" w:lineRule="auto"/>
              <w:ind w:firstLine="567"/>
              <w:rPr>
                <w:color w:val="000000"/>
                <w:szCs w:val="28"/>
                <w:lang w:eastAsia="uk-UA"/>
              </w:rPr>
            </w:pPr>
            <w:r w:rsidRPr="00A046F3">
              <w:rPr>
                <w:b/>
                <w:szCs w:val="28"/>
                <w:shd w:val="clear" w:color="auto" w:fill="FFFFFF"/>
              </w:rPr>
              <w:t>Методичний кейс для студентів з курсів психологічних дисциплін</w:t>
            </w:r>
            <w:r w:rsidRPr="00665CBA">
              <w:rPr>
                <w:szCs w:val="28"/>
                <w:shd w:val="clear" w:color="auto" w:fill="FFFFFF"/>
              </w:rPr>
              <w:t xml:space="preserve"> : </w:t>
            </w:r>
            <w:r w:rsidRPr="00665CBA">
              <w:rPr>
                <w:bCs/>
                <w:szCs w:val="28"/>
                <w:shd w:val="clear" w:color="auto" w:fill="FFFFFF"/>
              </w:rPr>
              <w:t>навчально-методичний посібник з психології [для студентів усіх спеціальностей університету]</w:t>
            </w:r>
            <w:r w:rsidRPr="00665CBA">
              <w:rPr>
                <w:rStyle w:val="Strong"/>
                <w:color w:val="000000"/>
                <w:szCs w:val="28"/>
              </w:rPr>
              <w:t xml:space="preserve"> / Андрій Зимянський. – Дрогобич : </w:t>
            </w:r>
            <w:r w:rsidRPr="00665CBA">
              <w:rPr>
                <w:color w:val="000000"/>
                <w:szCs w:val="28"/>
                <w:lang w:eastAsia="uk-UA"/>
              </w:rPr>
              <w:t>Редакційно-видавничий відділ Дрогобицького державного педагогічного університету                  імені Івана Франка, 2017. – 102 с.</w:t>
            </w:r>
          </w:p>
        </w:tc>
      </w:tr>
    </w:tbl>
    <w:p w:rsidR="005F5D75" w:rsidRPr="00665CBA" w:rsidRDefault="005F5D75" w:rsidP="00BE573F">
      <w:pPr>
        <w:shd w:val="clear" w:color="auto" w:fill="FFFFFF"/>
        <w:spacing w:line="240" w:lineRule="auto"/>
        <w:ind w:firstLine="567"/>
        <w:rPr>
          <w:noProof/>
          <w:szCs w:val="28"/>
          <w:lang w:eastAsia="ru-RU"/>
        </w:rPr>
      </w:pPr>
    </w:p>
    <w:p w:rsidR="005F5D75" w:rsidRPr="00665CBA" w:rsidRDefault="005F5D75" w:rsidP="00BE573F">
      <w:pPr>
        <w:shd w:val="clear" w:color="auto" w:fill="FFFFFF"/>
        <w:spacing w:line="240" w:lineRule="auto"/>
        <w:ind w:firstLine="567"/>
        <w:rPr>
          <w:noProof/>
          <w:szCs w:val="28"/>
        </w:rPr>
      </w:pPr>
    </w:p>
    <w:p w:rsidR="005F5D75" w:rsidRPr="00665CBA" w:rsidRDefault="005F5D75" w:rsidP="00BE573F">
      <w:pPr>
        <w:pStyle w:val="10"/>
        <w:shd w:val="clear" w:color="auto" w:fill="auto"/>
        <w:spacing w:before="0" w:after="0" w:line="240" w:lineRule="auto"/>
        <w:ind w:firstLine="567"/>
        <w:jc w:val="both"/>
        <w:rPr>
          <w:rFonts w:ascii="Times New Roman" w:hAnsi="Times New Roman"/>
          <w:noProof/>
          <w:sz w:val="28"/>
          <w:szCs w:val="28"/>
        </w:rPr>
      </w:pPr>
      <w:r w:rsidRPr="00665CBA">
        <w:rPr>
          <w:rFonts w:ascii="Times New Roman" w:hAnsi="Times New Roman"/>
          <w:sz w:val="28"/>
          <w:szCs w:val="28"/>
        </w:rPr>
        <w:t xml:space="preserve">Методичний кейс </w:t>
      </w:r>
      <w:r w:rsidRPr="00665CBA">
        <w:rPr>
          <w:rStyle w:val="Strong"/>
          <w:rFonts w:ascii="Times New Roman" w:hAnsi="Times New Roman"/>
          <w:color w:val="000000"/>
          <w:sz w:val="28"/>
          <w:szCs w:val="28"/>
        </w:rPr>
        <w:t xml:space="preserve">призначений для </w:t>
      </w:r>
      <w:r w:rsidRPr="00665CBA">
        <w:rPr>
          <w:rFonts w:ascii="Times New Roman" w:hAnsi="Times New Roman"/>
          <w:noProof/>
          <w:sz w:val="28"/>
          <w:szCs w:val="28"/>
        </w:rPr>
        <w:t>забезпечення студентів систематизованим довідковим матеріалом, що використовується при вивченні курсу «Психологія», для самостійної роботи та підвищення їхньої професійної компетентності.</w:t>
      </w:r>
    </w:p>
    <w:p w:rsidR="005F5D75" w:rsidRPr="00665CBA" w:rsidRDefault="005F5D75" w:rsidP="00BE573F">
      <w:pPr>
        <w:pStyle w:val="10"/>
        <w:shd w:val="clear" w:color="auto" w:fill="auto"/>
        <w:spacing w:before="0" w:after="0" w:line="240" w:lineRule="auto"/>
        <w:ind w:firstLine="567"/>
        <w:jc w:val="both"/>
        <w:rPr>
          <w:rFonts w:ascii="Times New Roman" w:hAnsi="Times New Roman"/>
          <w:noProof/>
          <w:sz w:val="28"/>
          <w:szCs w:val="28"/>
        </w:rPr>
      </w:pPr>
    </w:p>
    <w:p w:rsidR="005F5D75" w:rsidRPr="00665CBA" w:rsidRDefault="005F5D75" w:rsidP="00BE573F">
      <w:pPr>
        <w:pStyle w:val="10"/>
        <w:shd w:val="clear" w:color="auto" w:fill="auto"/>
        <w:spacing w:before="0" w:after="0" w:line="240" w:lineRule="auto"/>
        <w:ind w:firstLine="567"/>
        <w:jc w:val="both"/>
        <w:rPr>
          <w:rFonts w:ascii="Times New Roman" w:hAnsi="Times New Roman"/>
          <w:noProof/>
          <w:sz w:val="28"/>
          <w:szCs w:val="28"/>
        </w:rPr>
      </w:pPr>
    </w:p>
    <w:tbl>
      <w:tblPr>
        <w:tblpPr w:leftFromText="180" w:rightFromText="180" w:bottomFromText="200" w:vertAnchor="text" w:horzAnchor="margin" w:tblpY="99"/>
        <w:tblW w:w="0" w:type="auto"/>
        <w:tblLook w:val="00A0"/>
      </w:tblPr>
      <w:tblGrid>
        <w:gridCol w:w="941"/>
        <w:gridCol w:w="8806"/>
      </w:tblGrid>
      <w:tr w:rsidR="005F5D75" w:rsidRPr="00665CBA" w:rsidTr="0053398C">
        <w:trPr>
          <w:trHeight w:val="2147"/>
        </w:trPr>
        <w:tc>
          <w:tcPr>
            <w:tcW w:w="941" w:type="dxa"/>
          </w:tcPr>
          <w:p w:rsidR="005F5D75" w:rsidRPr="00665CBA" w:rsidRDefault="005F5D75" w:rsidP="00BE573F">
            <w:pPr>
              <w:spacing w:line="240" w:lineRule="auto"/>
              <w:rPr>
                <w:szCs w:val="28"/>
              </w:rPr>
            </w:pPr>
          </w:p>
          <w:p w:rsidR="005F5D75" w:rsidRPr="00665CBA" w:rsidRDefault="005F5D75" w:rsidP="00BE573F">
            <w:pPr>
              <w:spacing w:line="240" w:lineRule="auto"/>
              <w:rPr>
                <w:b/>
                <w:szCs w:val="28"/>
              </w:rPr>
            </w:pPr>
            <w:r w:rsidRPr="00665CBA">
              <w:rPr>
                <w:szCs w:val="28"/>
              </w:rPr>
              <w:t xml:space="preserve"> </w:t>
            </w:r>
          </w:p>
        </w:tc>
        <w:tc>
          <w:tcPr>
            <w:tcW w:w="8806" w:type="dxa"/>
          </w:tcPr>
          <w:p w:rsidR="005F5D75" w:rsidRPr="00DF3DB3" w:rsidRDefault="005F5D75" w:rsidP="00BE573F">
            <w:pPr>
              <w:spacing w:line="240" w:lineRule="auto"/>
              <w:rPr>
                <w:b/>
                <w:szCs w:val="28"/>
                <w:lang w:val="en-US"/>
              </w:rPr>
            </w:pPr>
            <w:r>
              <w:rPr>
                <w:b/>
                <w:szCs w:val="28"/>
              </w:rPr>
              <w:t>Сивик Оксана</w:t>
            </w:r>
          </w:p>
          <w:p w:rsidR="005F5D75" w:rsidRPr="00665CBA" w:rsidRDefault="005F5D75" w:rsidP="00BE573F">
            <w:pPr>
              <w:pStyle w:val="TOC1"/>
              <w:framePr w:hSpace="0" w:wrap="auto" w:vAnchor="margin" w:hAnchor="text" w:yAlign="inline"/>
              <w:spacing w:line="240" w:lineRule="auto"/>
            </w:pPr>
            <w:r w:rsidRPr="00665CBA">
              <w:t xml:space="preserve">ПРАКТИКА УСНОГО ТА ПИСЕМНОГО МОВЛЕННЯ: </w:t>
            </w:r>
            <w:r w:rsidRPr="00665CBA">
              <w:rPr>
                <w:b w:val="0"/>
              </w:rPr>
              <w:t>Житло. Будинок. Пори року. Погода. : навчально-методичний  посібник / Сивик Оксана Анстоліївна. – Дрогобич : Редакційно-видавничий відділ Дрогобицького державного педагогічного університету імені Івана Франка, 2017. –  66 с.</w:t>
            </w:r>
          </w:p>
        </w:tc>
      </w:tr>
    </w:tbl>
    <w:p w:rsidR="005F5D75" w:rsidRPr="00665CBA" w:rsidRDefault="005F5D75" w:rsidP="00BE573F">
      <w:pPr>
        <w:spacing w:line="240" w:lineRule="auto"/>
        <w:ind w:firstLine="567"/>
        <w:rPr>
          <w:szCs w:val="28"/>
        </w:rPr>
      </w:pPr>
      <w:r w:rsidRPr="00665CBA">
        <w:rPr>
          <w:szCs w:val="28"/>
        </w:rPr>
        <w:t xml:space="preserve">Навчально-методичний посібник з німецької мови укладено відповідно до Програми навчальної дисципліни “Практика усного та писемного мовлення” для підготовки студентів першого (бакалаврського) рівня напряму підготовки </w:t>
      </w:r>
      <w:r w:rsidRPr="00665CBA">
        <w:rPr>
          <w:bCs/>
          <w:szCs w:val="28"/>
        </w:rPr>
        <w:t xml:space="preserve">014.02 </w:t>
      </w:r>
      <w:r w:rsidRPr="00665CBA">
        <w:rPr>
          <w:szCs w:val="28"/>
        </w:rPr>
        <w:t>Середня освіта. (Німецька мова і література), затвердженої вченою радою Дрогобицького державного педагогічного університету імені Івана Франка.</w:t>
      </w:r>
    </w:p>
    <w:p w:rsidR="005F5D75" w:rsidRPr="00BE573F" w:rsidRDefault="005F5D75" w:rsidP="00BE573F">
      <w:pPr>
        <w:spacing w:line="240" w:lineRule="auto"/>
        <w:ind w:firstLine="567"/>
        <w:rPr>
          <w:szCs w:val="28"/>
        </w:rPr>
      </w:pPr>
      <w:r w:rsidRPr="00665CBA">
        <w:rPr>
          <w:szCs w:val="28"/>
        </w:rPr>
        <w:t xml:space="preserve">У посібнику пропонуються тексти, діалоги, розробки лексичних вправ, а також відповідний тематичний словник до тем «Житло. Будинок», «Пори року. Погода». Матеріал цього посібника сприятиме підвищенню рівня володіння мовою, розвитку навичок усного і писемного мовлення, активізації творчого </w:t>
      </w:r>
      <w:r w:rsidRPr="00BE573F">
        <w:rPr>
          <w:szCs w:val="28"/>
        </w:rPr>
        <w:t xml:space="preserve">мислення. </w:t>
      </w:r>
    </w:p>
    <w:p w:rsidR="005F5D75" w:rsidRPr="00BE573F" w:rsidRDefault="005F5D75" w:rsidP="00BE573F">
      <w:pPr>
        <w:pStyle w:val="10"/>
        <w:shd w:val="clear" w:color="auto" w:fill="auto"/>
        <w:spacing w:before="0" w:after="0" w:line="240" w:lineRule="auto"/>
        <w:ind w:firstLine="567"/>
        <w:jc w:val="both"/>
        <w:rPr>
          <w:sz w:val="28"/>
          <w:szCs w:val="28"/>
          <w:lang w:val="en-US"/>
        </w:rPr>
      </w:pPr>
      <w:r w:rsidRPr="00BE573F">
        <w:rPr>
          <w:sz w:val="28"/>
          <w:szCs w:val="28"/>
        </w:rPr>
        <w:t xml:space="preserve">Посібник можна використовувати як на практичних заняттях, так і при самостійній підготовці до проведення контрольних робіт та колоквіумів.       </w:t>
      </w:r>
    </w:p>
    <w:p w:rsidR="005F5D75" w:rsidRPr="00BE573F" w:rsidRDefault="005F5D75" w:rsidP="00BE573F">
      <w:pPr>
        <w:pStyle w:val="10"/>
        <w:shd w:val="clear" w:color="auto" w:fill="auto"/>
        <w:spacing w:before="0" w:after="0" w:line="240" w:lineRule="auto"/>
        <w:ind w:firstLine="567"/>
        <w:jc w:val="both"/>
        <w:rPr>
          <w:rFonts w:ascii="Times New Roman" w:hAnsi="Times New Roman"/>
          <w:noProof/>
          <w:sz w:val="28"/>
          <w:szCs w:val="28"/>
          <w:lang w:val="en-US"/>
        </w:rPr>
      </w:pPr>
    </w:p>
    <w:tbl>
      <w:tblPr>
        <w:tblpPr w:leftFromText="180" w:rightFromText="180" w:vertAnchor="text" w:horzAnchor="margin" w:tblpY="99"/>
        <w:tblW w:w="0" w:type="auto"/>
        <w:tblLook w:val="00A0"/>
      </w:tblPr>
      <w:tblGrid>
        <w:gridCol w:w="941"/>
        <w:gridCol w:w="8806"/>
      </w:tblGrid>
      <w:tr w:rsidR="005F5D75" w:rsidRPr="00665CBA" w:rsidTr="0053398C">
        <w:trPr>
          <w:trHeight w:val="2147"/>
        </w:trPr>
        <w:tc>
          <w:tcPr>
            <w:tcW w:w="941" w:type="dxa"/>
          </w:tcPr>
          <w:p w:rsidR="005F5D75" w:rsidRPr="00665CBA" w:rsidRDefault="005F5D75" w:rsidP="00BE573F">
            <w:pPr>
              <w:spacing w:line="240" w:lineRule="auto"/>
              <w:rPr>
                <w:szCs w:val="28"/>
              </w:rPr>
            </w:pPr>
          </w:p>
          <w:p w:rsidR="005F5D75" w:rsidRPr="00665CBA" w:rsidRDefault="005F5D75" w:rsidP="00BE573F">
            <w:pPr>
              <w:spacing w:line="240" w:lineRule="auto"/>
              <w:rPr>
                <w:b/>
                <w:szCs w:val="28"/>
              </w:rPr>
            </w:pPr>
            <w:r w:rsidRPr="00665CBA">
              <w:rPr>
                <w:szCs w:val="28"/>
              </w:rPr>
              <w:t xml:space="preserve"> </w:t>
            </w:r>
          </w:p>
        </w:tc>
        <w:tc>
          <w:tcPr>
            <w:tcW w:w="8806" w:type="dxa"/>
          </w:tcPr>
          <w:p w:rsidR="005F5D75" w:rsidRPr="00DF3DB3" w:rsidRDefault="005F5D75" w:rsidP="00BE573F">
            <w:pPr>
              <w:spacing w:line="240" w:lineRule="auto"/>
              <w:rPr>
                <w:b/>
                <w:szCs w:val="28"/>
                <w:lang w:val="en-US"/>
              </w:rPr>
            </w:pPr>
            <w:r>
              <w:rPr>
                <w:b/>
                <w:szCs w:val="28"/>
              </w:rPr>
              <w:t>Сторонська Оксана</w:t>
            </w:r>
          </w:p>
          <w:p w:rsidR="005F5D75" w:rsidRPr="00665CBA" w:rsidRDefault="005F5D75" w:rsidP="00BE573F">
            <w:pPr>
              <w:pStyle w:val="TOC1"/>
              <w:framePr w:hSpace="0" w:wrap="auto" w:vAnchor="margin" w:hAnchor="text" w:yAlign="inline"/>
              <w:spacing w:line="240" w:lineRule="auto"/>
            </w:pPr>
            <w:r w:rsidRPr="00665CBA">
              <w:t xml:space="preserve">ПРАКТИЧНИЙ КУРС НІМЕЦЬКОЇ МОВИ: Навчання в університеті. Покупки та одяг : </w:t>
            </w:r>
            <w:r w:rsidRPr="00665CBA">
              <w:rPr>
                <w:b w:val="0"/>
              </w:rPr>
              <w:t>навчальний посібник /</w:t>
            </w:r>
            <w:r w:rsidRPr="00665CBA">
              <w:t xml:space="preserve"> Сторонська Оксана Степанівна. </w:t>
            </w:r>
            <w:r w:rsidRPr="00665CBA">
              <w:rPr>
                <w:b w:val="0"/>
              </w:rPr>
              <w:t xml:space="preserve">– Дрогобич : Редакційно-видавничий відділ Дрогобицького державного педагогічного університету імені Івана Франка, 2017. – </w:t>
            </w:r>
            <w:r w:rsidRPr="00665CBA">
              <w:rPr>
                <w:b w:val="0"/>
                <w:lang w:val="ru-RU"/>
              </w:rPr>
              <w:t>92</w:t>
            </w:r>
            <w:r w:rsidRPr="00665CBA">
              <w:rPr>
                <w:b w:val="0"/>
              </w:rPr>
              <w:t xml:space="preserve"> с.</w:t>
            </w:r>
          </w:p>
        </w:tc>
      </w:tr>
    </w:tbl>
    <w:p w:rsidR="005F5D75" w:rsidRPr="00665CBA" w:rsidRDefault="005F5D75" w:rsidP="00BE573F">
      <w:pPr>
        <w:spacing w:line="240" w:lineRule="auto"/>
        <w:ind w:firstLine="567"/>
        <w:rPr>
          <w:szCs w:val="28"/>
        </w:rPr>
      </w:pPr>
    </w:p>
    <w:p w:rsidR="005F5D75" w:rsidRPr="00665CBA" w:rsidRDefault="005F5D75" w:rsidP="00BE573F">
      <w:pPr>
        <w:spacing w:line="240" w:lineRule="auto"/>
        <w:ind w:firstLine="567"/>
        <w:rPr>
          <w:szCs w:val="28"/>
        </w:rPr>
      </w:pPr>
    </w:p>
    <w:p w:rsidR="005F5D75" w:rsidRPr="00665CBA" w:rsidRDefault="005F5D75" w:rsidP="00BE573F">
      <w:pPr>
        <w:spacing w:line="240" w:lineRule="auto"/>
        <w:ind w:firstLine="567"/>
        <w:rPr>
          <w:szCs w:val="28"/>
        </w:rPr>
      </w:pPr>
      <w:r w:rsidRPr="00665CBA">
        <w:rPr>
          <w:szCs w:val="28"/>
        </w:rPr>
        <w:t xml:space="preserve">Навчально-методичний посібник з німецької мови укладено відповідно до Програми навчальної дисципліни “Практичний курс німецької мови” для підготовки студентів першого (бакалаврського) рівня напряму підготовки </w:t>
      </w:r>
      <w:r w:rsidRPr="00665CBA">
        <w:rPr>
          <w:bCs/>
          <w:szCs w:val="28"/>
        </w:rPr>
        <w:t xml:space="preserve">014.01 </w:t>
      </w:r>
      <w:r w:rsidRPr="00665CBA">
        <w:rPr>
          <w:szCs w:val="28"/>
        </w:rPr>
        <w:t>Середня освіта</w:t>
      </w:r>
      <w:r w:rsidRPr="00665CBA">
        <w:rPr>
          <w:bCs/>
          <w:szCs w:val="28"/>
        </w:rPr>
        <w:t xml:space="preserve"> (Українська мова і література)</w:t>
      </w:r>
      <w:r w:rsidRPr="00665CBA">
        <w:rPr>
          <w:szCs w:val="28"/>
        </w:rPr>
        <w:t xml:space="preserve"> </w:t>
      </w:r>
      <w:r w:rsidRPr="00665CBA">
        <w:rPr>
          <w:bCs/>
          <w:szCs w:val="28"/>
        </w:rPr>
        <w:t>014.02</w:t>
      </w:r>
      <w:r w:rsidRPr="00665CBA">
        <w:rPr>
          <w:szCs w:val="28"/>
        </w:rPr>
        <w:t xml:space="preserve"> </w:t>
      </w:r>
      <w:r w:rsidRPr="00665CBA">
        <w:rPr>
          <w:bCs/>
          <w:szCs w:val="28"/>
        </w:rPr>
        <w:t>Середня освіта (Німецька мова і література)</w:t>
      </w:r>
      <w:r w:rsidRPr="00665CBA">
        <w:rPr>
          <w:szCs w:val="28"/>
        </w:rPr>
        <w:t>.</w:t>
      </w:r>
    </w:p>
    <w:p w:rsidR="005F5D75" w:rsidRPr="00665CBA" w:rsidRDefault="005F5D75" w:rsidP="00BE573F">
      <w:pPr>
        <w:spacing w:line="240" w:lineRule="auto"/>
        <w:ind w:firstLine="567"/>
        <w:rPr>
          <w:szCs w:val="28"/>
        </w:rPr>
      </w:pPr>
      <w:r w:rsidRPr="00665CBA">
        <w:rPr>
          <w:szCs w:val="28"/>
        </w:rPr>
        <w:t xml:space="preserve">Посібник структурно складається із двох розділів: “Навчання в університеті” та “Покупки та одяг”, які містять тексти, діалоги та комплекс лексичних вправ до поданих тем. </w:t>
      </w:r>
    </w:p>
    <w:p w:rsidR="005F5D75" w:rsidRPr="00665CBA" w:rsidRDefault="005F5D75" w:rsidP="00BE573F">
      <w:pPr>
        <w:spacing w:line="240" w:lineRule="auto"/>
        <w:ind w:firstLine="567"/>
        <w:rPr>
          <w:szCs w:val="28"/>
        </w:rPr>
      </w:pPr>
      <w:r w:rsidRPr="00665CBA">
        <w:rPr>
          <w:szCs w:val="28"/>
        </w:rPr>
        <w:t xml:space="preserve">Посібник можна використовувати як на практичних заняттях, так і при самостійній підготовці до проведення контрольних робіт та колоквіумів.       </w:t>
      </w:r>
    </w:p>
    <w:p w:rsidR="005F5D75" w:rsidRPr="00665CBA" w:rsidRDefault="005F5D75" w:rsidP="00BE573F">
      <w:pPr>
        <w:pStyle w:val="10"/>
        <w:shd w:val="clear" w:color="auto" w:fill="auto"/>
        <w:spacing w:before="0" w:after="0" w:line="240" w:lineRule="auto"/>
        <w:ind w:firstLine="567"/>
        <w:jc w:val="both"/>
        <w:rPr>
          <w:rFonts w:ascii="Times New Roman" w:hAnsi="Times New Roman"/>
          <w:noProof/>
          <w:sz w:val="28"/>
          <w:szCs w:val="28"/>
        </w:rPr>
      </w:pPr>
    </w:p>
    <w:tbl>
      <w:tblPr>
        <w:tblW w:w="0" w:type="auto"/>
        <w:tblLook w:val="00A0"/>
      </w:tblPr>
      <w:tblGrid>
        <w:gridCol w:w="1101"/>
        <w:gridCol w:w="8754"/>
      </w:tblGrid>
      <w:tr w:rsidR="005F5D75" w:rsidRPr="00665CBA" w:rsidTr="0053398C">
        <w:tc>
          <w:tcPr>
            <w:tcW w:w="1101" w:type="dxa"/>
          </w:tcPr>
          <w:p w:rsidR="005F5D75" w:rsidRPr="00665CBA" w:rsidRDefault="005F5D75" w:rsidP="00BE573F">
            <w:pPr>
              <w:spacing w:line="240" w:lineRule="auto"/>
              <w:rPr>
                <w:b/>
                <w:szCs w:val="28"/>
                <w:lang w:eastAsia="ru-RU"/>
              </w:rPr>
            </w:pPr>
            <w:r w:rsidRPr="00665CBA">
              <w:rPr>
                <w:noProof/>
                <w:szCs w:val="28"/>
                <w:shd w:val="clear" w:color="auto" w:fill="FFFFFF"/>
                <w:lang w:eastAsia="uk-UA"/>
              </w:rPr>
              <w:br w:type="page"/>
            </w:r>
          </w:p>
        </w:tc>
        <w:tc>
          <w:tcPr>
            <w:tcW w:w="8754" w:type="dxa"/>
          </w:tcPr>
          <w:p w:rsidR="005F5D75" w:rsidRPr="00665CBA" w:rsidRDefault="005F5D75" w:rsidP="00BE573F">
            <w:pPr>
              <w:spacing w:line="240" w:lineRule="auto"/>
              <w:rPr>
                <w:szCs w:val="28"/>
                <w:lang w:eastAsia="ru-RU"/>
              </w:rPr>
            </w:pPr>
            <w:r w:rsidRPr="00665CBA">
              <w:rPr>
                <w:b/>
                <w:szCs w:val="28"/>
              </w:rPr>
              <w:t>Футала В. П.</w:t>
            </w:r>
            <w:r w:rsidRPr="00665CBA">
              <w:rPr>
                <w:szCs w:val="28"/>
              </w:rPr>
              <w:t xml:space="preserve"> </w:t>
            </w:r>
          </w:p>
          <w:p w:rsidR="005F5D75" w:rsidRPr="00665CBA" w:rsidRDefault="005F5D75" w:rsidP="00BE573F">
            <w:pPr>
              <w:spacing w:line="240" w:lineRule="auto"/>
              <w:ind w:firstLine="742"/>
              <w:rPr>
                <w:szCs w:val="28"/>
              </w:rPr>
            </w:pPr>
            <w:r w:rsidRPr="00A046F3">
              <w:rPr>
                <w:b/>
                <w:szCs w:val="28"/>
              </w:rPr>
              <w:t>Історіографія історії України та історії слов’янських народів</w:t>
            </w:r>
            <w:r w:rsidRPr="00665CBA">
              <w:rPr>
                <w:szCs w:val="28"/>
              </w:rPr>
              <w:t xml:space="preserve"> : навчально-методичний комплекс [для підготовки фахівців другого (магістерського) рівня вищої освіти за спеціальністю 014.03 “Середня освіта (історія)”] / </w:t>
            </w:r>
            <w:r w:rsidRPr="00665CBA">
              <w:rPr>
                <w:b/>
                <w:szCs w:val="28"/>
              </w:rPr>
              <w:t>Василь Петрович Футала.</w:t>
            </w:r>
            <w:r w:rsidRPr="00665CBA">
              <w:rPr>
                <w:szCs w:val="28"/>
              </w:rPr>
              <w:t xml:space="preserve"> – Дрогобич : Редакційно-видавничий відділ Дрогобицького державного педагогічного університету імені Івана Франка, 2017. – 40 с.</w:t>
            </w:r>
          </w:p>
          <w:p w:rsidR="005F5D75" w:rsidRPr="00665CBA" w:rsidRDefault="005F5D75" w:rsidP="00BE573F">
            <w:pPr>
              <w:autoSpaceDE w:val="0"/>
              <w:autoSpaceDN w:val="0"/>
              <w:adjustRightInd w:val="0"/>
              <w:spacing w:line="240" w:lineRule="auto"/>
              <w:rPr>
                <w:szCs w:val="28"/>
                <w:lang w:eastAsia="ru-RU"/>
              </w:rPr>
            </w:pPr>
          </w:p>
        </w:tc>
      </w:tr>
    </w:tbl>
    <w:p w:rsidR="005F5D75" w:rsidRPr="00665CBA" w:rsidRDefault="005F5D75" w:rsidP="00BE573F">
      <w:pPr>
        <w:spacing w:line="240" w:lineRule="auto"/>
        <w:rPr>
          <w:szCs w:val="28"/>
          <w:lang w:eastAsia="ru-RU"/>
        </w:rPr>
      </w:pPr>
      <w:r w:rsidRPr="00665CBA">
        <w:rPr>
          <w:szCs w:val="28"/>
        </w:rPr>
        <w:tab/>
        <w:t xml:space="preserve">Методичний посібник написано відповідно до робочої програми навчальної дисципліни “Історіографія історії України та історії слов’янських народів” для підготовки фахівців другого (магістерського) рівня вищої освіти за спеціальністю 014.03 “Середня освіта (історія)”, затвердженої вченою радою Дрогобицького державного педагогічного університету ім. Івана Франка. </w:t>
      </w:r>
    </w:p>
    <w:p w:rsidR="005F5D75" w:rsidRPr="00665CBA" w:rsidRDefault="005F5D75" w:rsidP="00BE573F">
      <w:pPr>
        <w:spacing w:line="240" w:lineRule="auto"/>
        <w:ind w:firstLine="567"/>
        <w:rPr>
          <w:szCs w:val="28"/>
        </w:rPr>
      </w:pPr>
      <w:r w:rsidRPr="00665CBA">
        <w:rPr>
          <w:szCs w:val="28"/>
        </w:rPr>
        <w:t>Посібник містить тематику і плани семінарських занять, методичні поради до них, список джерел і літератури, контрольні питання, індивідуальні завдання, питання, що виносяться на самостійне опрацювання, а також зразок контрольної роботи.</w:t>
      </w:r>
    </w:p>
    <w:p w:rsidR="005F5D75" w:rsidRPr="00665CBA" w:rsidRDefault="005F5D75" w:rsidP="00BE573F">
      <w:pPr>
        <w:pStyle w:val="Default"/>
        <w:jc w:val="both"/>
        <w:rPr>
          <w:sz w:val="28"/>
          <w:szCs w:val="28"/>
        </w:rPr>
      </w:pPr>
    </w:p>
    <w:p w:rsidR="005F5D75" w:rsidRPr="00665CBA" w:rsidRDefault="005F5D75" w:rsidP="00BE573F">
      <w:pPr>
        <w:pStyle w:val="Default"/>
        <w:jc w:val="both"/>
        <w:rPr>
          <w:sz w:val="28"/>
          <w:szCs w:val="28"/>
        </w:rPr>
      </w:pPr>
    </w:p>
    <w:tbl>
      <w:tblPr>
        <w:tblW w:w="0" w:type="auto"/>
        <w:tblInd w:w="711" w:type="dxa"/>
        <w:tblLook w:val="00A0"/>
      </w:tblPr>
      <w:tblGrid>
        <w:gridCol w:w="1098"/>
        <w:gridCol w:w="8044"/>
      </w:tblGrid>
      <w:tr w:rsidR="005F5D75" w:rsidRPr="00665CBA" w:rsidTr="0053398C">
        <w:tc>
          <w:tcPr>
            <w:tcW w:w="1098" w:type="dxa"/>
          </w:tcPr>
          <w:p w:rsidR="005F5D75" w:rsidRPr="00665CBA" w:rsidRDefault="005F5D75" w:rsidP="00BE573F">
            <w:pPr>
              <w:spacing w:after="27" w:line="240" w:lineRule="auto"/>
              <w:rPr>
                <w:b/>
                <w:szCs w:val="28"/>
              </w:rPr>
            </w:pPr>
          </w:p>
          <w:p w:rsidR="005F5D75" w:rsidRPr="00665CBA" w:rsidRDefault="005F5D75" w:rsidP="00BE573F">
            <w:pPr>
              <w:spacing w:after="27" w:line="240" w:lineRule="auto"/>
              <w:rPr>
                <w:b/>
                <w:szCs w:val="28"/>
              </w:rPr>
            </w:pPr>
          </w:p>
        </w:tc>
        <w:tc>
          <w:tcPr>
            <w:tcW w:w="8044" w:type="dxa"/>
          </w:tcPr>
          <w:p w:rsidR="005F5D75" w:rsidRPr="00665CBA" w:rsidRDefault="005F5D75" w:rsidP="00BE573F">
            <w:pPr>
              <w:spacing w:line="240" w:lineRule="auto"/>
              <w:ind w:right="11"/>
              <w:rPr>
                <w:szCs w:val="28"/>
              </w:rPr>
            </w:pPr>
            <w:r w:rsidRPr="00665CBA">
              <w:rPr>
                <w:b/>
                <w:szCs w:val="28"/>
              </w:rPr>
              <w:t>Біла С., Менько В.</w:t>
            </w:r>
            <w:r w:rsidRPr="00665CBA">
              <w:rPr>
                <w:szCs w:val="28"/>
              </w:rPr>
              <w:t xml:space="preserve"> </w:t>
            </w:r>
          </w:p>
          <w:p w:rsidR="005F5D75" w:rsidRPr="00665CBA" w:rsidRDefault="005F5D75" w:rsidP="00BE573F">
            <w:pPr>
              <w:spacing w:line="240" w:lineRule="auto"/>
              <w:ind w:left="-17" w:right="11"/>
              <w:rPr>
                <w:szCs w:val="28"/>
              </w:rPr>
            </w:pPr>
            <w:r w:rsidRPr="00665CBA">
              <w:rPr>
                <w:b/>
                <w:szCs w:val="28"/>
              </w:rPr>
              <w:t xml:space="preserve">Шкільний курс історії та методика його викладання </w:t>
            </w:r>
            <w:r w:rsidRPr="00665CBA">
              <w:rPr>
                <w:szCs w:val="28"/>
              </w:rPr>
              <w:t>: методичні рекомендації до семінарських занять / Світлана Ярославівна Біла, Василь Ігорович Менько. – Дрогобич : Редакційно-видавничий відділ Дрогобицького державного педагогічного університету імені Івана Франка, 2017. – 106 с.</w:t>
            </w:r>
            <w:r w:rsidRPr="00665CBA">
              <w:rPr>
                <w:b/>
                <w:szCs w:val="28"/>
              </w:rPr>
              <w:t xml:space="preserve"> </w:t>
            </w:r>
          </w:p>
          <w:p w:rsidR="005F5D75" w:rsidRPr="00665CBA" w:rsidRDefault="005F5D75" w:rsidP="00BE573F">
            <w:pPr>
              <w:spacing w:after="27" w:line="240" w:lineRule="auto"/>
              <w:rPr>
                <w:b/>
                <w:szCs w:val="28"/>
              </w:rPr>
            </w:pPr>
          </w:p>
        </w:tc>
      </w:tr>
    </w:tbl>
    <w:p w:rsidR="005F5D75" w:rsidRPr="00665CBA" w:rsidRDefault="005F5D75" w:rsidP="00BE573F">
      <w:pPr>
        <w:spacing w:after="27" w:line="240" w:lineRule="auto"/>
        <w:ind w:left="711"/>
        <w:rPr>
          <w:szCs w:val="28"/>
        </w:rPr>
      </w:pPr>
      <w:r w:rsidRPr="00665CBA">
        <w:rPr>
          <w:b/>
          <w:szCs w:val="28"/>
        </w:rPr>
        <w:t xml:space="preserve"> </w:t>
      </w:r>
    </w:p>
    <w:p w:rsidR="005F5D75" w:rsidRPr="00665CBA" w:rsidRDefault="005F5D75" w:rsidP="00BE573F">
      <w:pPr>
        <w:spacing w:after="14" w:line="240" w:lineRule="auto"/>
        <w:ind w:left="-15" w:right="11" w:firstLine="711"/>
        <w:rPr>
          <w:szCs w:val="28"/>
        </w:rPr>
      </w:pPr>
      <w:r w:rsidRPr="00665CBA">
        <w:rPr>
          <w:szCs w:val="28"/>
        </w:rPr>
        <w:t xml:space="preserve">Навчально-методичний посібник написано відповідно до робочої програми навчальної дисципліни «Шкільний курс історії та методика його викладання» для підготовки фахівців спеціальності 014 «Середня освіта (Історія)» першого (бакалаврського) рівня вищої освіти. </w:t>
      </w:r>
    </w:p>
    <w:p w:rsidR="005F5D75" w:rsidRPr="00665CBA" w:rsidRDefault="005F5D75" w:rsidP="00BE573F">
      <w:pPr>
        <w:spacing w:after="14" w:line="240" w:lineRule="auto"/>
        <w:ind w:left="-15" w:right="11" w:firstLine="711"/>
        <w:rPr>
          <w:szCs w:val="28"/>
        </w:rPr>
      </w:pPr>
      <w:r w:rsidRPr="00665CBA">
        <w:rPr>
          <w:szCs w:val="28"/>
        </w:rPr>
        <w:t xml:space="preserve">Видання побудоване за тематичним принципом і містить плани семінарських занять, що охоплюють весь курс. Кожне семінарське заняття складається з переліку питань, списку рекомендованої літератури та методичних порад.  </w:t>
      </w:r>
    </w:p>
    <w:p w:rsidR="005F5D75" w:rsidRPr="00665CBA" w:rsidRDefault="005F5D75" w:rsidP="00BE573F">
      <w:pPr>
        <w:spacing w:line="240" w:lineRule="auto"/>
        <w:ind w:left="681"/>
        <w:rPr>
          <w:szCs w:val="28"/>
        </w:rPr>
      </w:pPr>
      <w:r w:rsidRPr="00665CBA">
        <w:rPr>
          <w:szCs w:val="28"/>
        </w:rPr>
        <w:t xml:space="preserve"> </w:t>
      </w:r>
    </w:p>
    <w:p w:rsidR="005F5D75" w:rsidRPr="00665CBA" w:rsidRDefault="005F5D75" w:rsidP="00BE573F">
      <w:pPr>
        <w:pStyle w:val="Default"/>
        <w:jc w:val="both"/>
        <w:rPr>
          <w:sz w:val="28"/>
          <w:szCs w:val="28"/>
        </w:rPr>
      </w:pPr>
    </w:p>
    <w:p w:rsidR="005F5D75" w:rsidRPr="00DF3DB3" w:rsidRDefault="005F5D75" w:rsidP="00BE573F">
      <w:pPr>
        <w:pStyle w:val="Heading4"/>
        <w:ind w:left="34" w:right="112" w:firstLine="1766"/>
        <w:jc w:val="both"/>
        <w:rPr>
          <w:lang w:val="en-US"/>
        </w:rPr>
      </w:pPr>
      <w:r>
        <w:rPr>
          <w:lang w:val="uk-UA"/>
        </w:rPr>
        <w:t>Славич Андрій</w:t>
      </w:r>
    </w:p>
    <w:p w:rsidR="005F5D75" w:rsidRPr="00665CBA" w:rsidRDefault="005F5D75" w:rsidP="00BE573F">
      <w:pPr>
        <w:spacing w:line="240" w:lineRule="auto"/>
        <w:ind w:left="1766" w:firstLine="0"/>
        <w:rPr>
          <w:szCs w:val="28"/>
        </w:rPr>
      </w:pPr>
      <w:r w:rsidRPr="00DF3DB3">
        <w:rPr>
          <w:b/>
          <w:szCs w:val="28"/>
        </w:rPr>
        <w:t>Основи курсу теорії музики</w:t>
      </w:r>
      <w:r w:rsidRPr="00665CBA">
        <w:rPr>
          <w:szCs w:val="28"/>
        </w:rPr>
        <w:t xml:space="preserve"> [для студентів інституту музичного мистецтва денної та заочної форм навчання] : </w:t>
      </w:r>
      <w:r w:rsidRPr="00665CBA">
        <w:rPr>
          <w:b/>
          <w:szCs w:val="28"/>
        </w:rPr>
        <w:t xml:space="preserve"> </w:t>
      </w:r>
      <w:r w:rsidRPr="00665CBA">
        <w:rPr>
          <w:szCs w:val="28"/>
        </w:rPr>
        <w:t xml:space="preserve">навчальний посібник з навчальної дисципліни «Курс теорії музики» першого (бакалаврського) освітнього рівня вищої освіти </w:t>
      </w:r>
      <w:r w:rsidRPr="00665CBA">
        <w:rPr>
          <w:spacing w:val="-4"/>
          <w:szCs w:val="28"/>
        </w:rPr>
        <w:t>– 014.13 Середня освіта (Музичне мистецтво) / Андрій Славич. – Дрогобич :</w:t>
      </w:r>
      <w:r w:rsidRPr="00665CBA">
        <w:rPr>
          <w:szCs w:val="28"/>
        </w:rPr>
        <w:t xml:space="preserve"> Редакційно-видавничий відділ Дрогобицького державного педагогічного університету  імені Івана Франка, 2017. – 40 с.</w:t>
      </w:r>
    </w:p>
    <w:p w:rsidR="005F5D75" w:rsidRDefault="005F5D75" w:rsidP="00BE573F">
      <w:pPr>
        <w:spacing w:line="240" w:lineRule="auto"/>
        <w:rPr>
          <w:szCs w:val="28"/>
          <w:lang w:val="en-US"/>
        </w:rPr>
      </w:pPr>
    </w:p>
    <w:p w:rsidR="005F5D75" w:rsidRPr="00665CBA" w:rsidRDefault="005F5D75" w:rsidP="00BE573F">
      <w:pPr>
        <w:spacing w:line="240" w:lineRule="auto"/>
        <w:rPr>
          <w:szCs w:val="28"/>
        </w:rPr>
      </w:pPr>
      <w:r w:rsidRPr="00665CBA">
        <w:rPr>
          <w:szCs w:val="28"/>
        </w:rPr>
        <w:t>У навчальному посібнику подано основні розділи елементарної теорії музики з позицій власного педагогічного досвіду автора. Текст збагачено таблицями, схемами, нотними прикладами. Праця з «Курсу теорії музики» адресована студентам інституту музичного мистецтва, учням ДМШ й шкіл мистецтв, вчителям та методистам музично-теоретичних дисциплін.</w:t>
      </w:r>
    </w:p>
    <w:p w:rsidR="005F5D75" w:rsidRPr="00665CBA" w:rsidRDefault="005F5D75" w:rsidP="00BE573F">
      <w:pPr>
        <w:pStyle w:val="Default"/>
        <w:jc w:val="both"/>
        <w:rPr>
          <w:sz w:val="28"/>
          <w:szCs w:val="28"/>
        </w:rPr>
      </w:pPr>
      <w:r w:rsidRPr="00665CBA">
        <w:rPr>
          <w:b/>
          <w:sz w:val="28"/>
          <w:szCs w:val="28"/>
        </w:rPr>
        <w:t xml:space="preserve">                                                                                                                                                                   </w:t>
      </w:r>
    </w:p>
    <w:p w:rsidR="005F5D75" w:rsidRDefault="005F5D75" w:rsidP="00BE573F">
      <w:pPr>
        <w:autoSpaceDE w:val="0"/>
        <w:autoSpaceDN w:val="0"/>
        <w:adjustRightInd w:val="0"/>
        <w:spacing w:line="240" w:lineRule="auto"/>
        <w:ind w:left="-142" w:firstLine="0"/>
        <w:jc w:val="center"/>
        <w:rPr>
          <w:rFonts w:eastAsia="TimesNewRomanPSMT"/>
          <w:b/>
          <w:bCs/>
          <w:szCs w:val="28"/>
          <w:lang w:eastAsia="ru-RU"/>
        </w:rPr>
      </w:pPr>
      <w:bookmarkStart w:id="0" w:name="_GoBack"/>
      <w:bookmarkEnd w:id="0"/>
    </w:p>
    <w:p w:rsidR="005F5D75" w:rsidRPr="00B21EAF" w:rsidRDefault="005F5D75" w:rsidP="00BE573F">
      <w:pPr>
        <w:autoSpaceDE w:val="0"/>
        <w:autoSpaceDN w:val="0"/>
        <w:adjustRightInd w:val="0"/>
        <w:spacing w:line="240" w:lineRule="auto"/>
        <w:ind w:left="-142" w:firstLine="0"/>
        <w:jc w:val="center"/>
        <w:rPr>
          <w:rFonts w:eastAsia="TimesNewRomanPSMT"/>
          <w:b/>
          <w:bCs/>
          <w:szCs w:val="28"/>
          <w:lang w:eastAsia="ru-RU"/>
        </w:rPr>
      </w:pPr>
      <w:r>
        <w:rPr>
          <w:rFonts w:eastAsia="TimesNewRomanPSMT"/>
          <w:b/>
          <w:bCs/>
          <w:szCs w:val="28"/>
          <w:lang w:eastAsia="ru-RU"/>
        </w:rPr>
        <w:t>НАУКОВІ ВИДАННЯ</w:t>
      </w:r>
    </w:p>
    <w:p w:rsidR="005F5D75" w:rsidRDefault="005F5D75" w:rsidP="00BE573F">
      <w:pPr>
        <w:autoSpaceDE w:val="0"/>
        <w:autoSpaceDN w:val="0"/>
        <w:adjustRightInd w:val="0"/>
        <w:spacing w:line="240" w:lineRule="auto"/>
        <w:ind w:left="-142" w:firstLine="0"/>
        <w:rPr>
          <w:rFonts w:eastAsia="TimesNewRomanPSMT"/>
          <w:b/>
          <w:bCs/>
          <w:szCs w:val="28"/>
          <w:lang w:val="en-US" w:eastAsia="ru-RU"/>
        </w:rPr>
      </w:pPr>
    </w:p>
    <w:p w:rsidR="005F5D75" w:rsidRPr="00665CBA" w:rsidRDefault="005F5D75" w:rsidP="00BE573F">
      <w:pPr>
        <w:autoSpaceDE w:val="0"/>
        <w:autoSpaceDN w:val="0"/>
        <w:adjustRightInd w:val="0"/>
        <w:spacing w:line="240" w:lineRule="auto"/>
        <w:ind w:left="-142" w:firstLine="0"/>
        <w:rPr>
          <w:rFonts w:eastAsia="TimesNewRomanPSMT"/>
          <w:b/>
          <w:bCs/>
          <w:szCs w:val="28"/>
          <w:lang w:val="en-US" w:eastAsia="ru-RU"/>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
        <w:gridCol w:w="8895"/>
      </w:tblGrid>
      <w:tr w:rsidR="005F5D75" w:rsidRPr="00665CBA" w:rsidTr="00FB73C6">
        <w:tc>
          <w:tcPr>
            <w:tcW w:w="959" w:type="dxa"/>
            <w:tcBorders>
              <w:top w:val="nil"/>
              <w:left w:val="nil"/>
              <w:bottom w:val="nil"/>
              <w:right w:val="nil"/>
            </w:tcBorders>
          </w:tcPr>
          <w:p w:rsidR="005F5D75" w:rsidRPr="00DF3DB3" w:rsidRDefault="005F5D75" w:rsidP="00BE573F">
            <w:pPr>
              <w:autoSpaceDE w:val="0"/>
              <w:autoSpaceDN w:val="0"/>
              <w:adjustRightInd w:val="0"/>
              <w:spacing w:line="240" w:lineRule="auto"/>
              <w:ind w:firstLine="0"/>
              <w:rPr>
                <w:rFonts w:eastAsia="TimesNewRomanPSMT"/>
                <w:b/>
                <w:bCs/>
                <w:szCs w:val="28"/>
                <w:lang w:val="en-US" w:eastAsia="ru-RU"/>
              </w:rPr>
            </w:pPr>
          </w:p>
        </w:tc>
        <w:tc>
          <w:tcPr>
            <w:tcW w:w="8895" w:type="dxa"/>
            <w:tcBorders>
              <w:top w:val="nil"/>
              <w:left w:val="nil"/>
              <w:bottom w:val="nil"/>
              <w:right w:val="nil"/>
            </w:tcBorders>
          </w:tcPr>
          <w:p w:rsidR="005F5D75" w:rsidRPr="00665CBA" w:rsidRDefault="005F5D75" w:rsidP="00BE573F">
            <w:pPr>
              <w:spacing w:line="240" w:lineRule="auto"/>
              <w:ind w:firstLine="0"/>
              <w:rPr>
                <w:szCs w:val="28"/>
                <w:u w:val="single"/>
                <w:lang w:eastAsia="ru-RU"/>
              </w:rPr>
            </w:pPr>
            <w:r w:rsidRPr="00665CBA">
              <w:rPr>
                <w:rFonts w:eastAsia="TimesNewRomanPSMT"/>
                <w:szCs w:val="28"/>
                <w:lang w:eastAsia="ru-RU"/>
              </w:rPr>
              <w:t xml:space="preserve">     Хорове мистецтво України та його подвижники : матеріали </w:t>
            </w:r>
            <w:r w:rsidRPr="00665CBA">
              <w:rPr>
                <w:rFonts w:eastAsia="TimesNewRomanPSMT"/>
                <w:szCs w:val="28"/>
                <w:lang w:val="en-US" w:eastAsia="ru-RU"/>
              </w:rPr>
              <w:t>V</w:t>
            </w:r>
            <w:r w:rsidRPr="00665CBA">
              <w:rPr>
                <w:rFonts w:eastAsia="TimesNewRomanPSMT"/>
                <w:szCs w:val="28"/>
                <w:lang w:eastAsia="ru-RU"/>
              </w:rPr>
              <w:t>І Міжнародної науково-практичної інтернет-конференції  (м.</w:t>
            </w:r>
            <w:r w:rsidRPr="00665CBA">
              <w:rPr>
                <w:spacing w:val="-2"/>
                <w:szCs w:val="28"/>
                <w:lang w:eastAsia="ru-RU"/>
              </w:rPr>
              <w:t> Дрогобич, 19 – 20 жовтня</w:t>
            </w:r>
            <w:r w:rsidRPr="00665CBA">
              <w:rPr>
                <w:bCs/>
                <w:spacing w:val="-2"/>
                <w:szCs w:val="28"/>
                <w:lang w:eastAsia="ru-RU"/>
              </w:rPr>
              <w:t xml:space="preserve"> 2017  року</w:t>
            </w:r>
            <w:r w:rsidRPr="00665CBA">
              <w:rPr>
                <w:rFonts w:eastAsia="TimesNewRomanPSMT"/>
                <w:szCs w:val="28"/>
                <w:lang w:eastAsia="ru-RU"/>
              </w:rPr>
              <w:t xml:space="preserve">) [Електронний ресурс] / Редкол. : І.Л. Бермес, В.В. Полюга. – Дрогобич : Редакційно-видавничий відділ  ДДПУ ім. І. Франка, 2017. – 358 с. – Режим доступу: </w:t>
            </w:r>
            <w:r w:rsidRPr="00665CBA">
              <w:rPr>
                <w:rFonts w:eastAsia="TimesNewRomanPSMT"/>
                <w:szCs w:val="28"/>
                <w:u w:val="single"/>
                <w:lang w:eastAsia="ru-RU"/>
              </w:rPr>
              <w:t>http://ddpu.drohobych.net/konf-xorove-mystectvo/</w:t>
            </w:r>
            <w:r w:rsidRPr="00665CBA">
              <w:rPr>
                <w:rFonts w:eastAsia="TimesNewRomanPSMT"/>
                <w:szCs w:val="28"/>
                <w:lang w:eastAsia="ru-RU"/>
              </w:rPr>
              <w:t xml:space="preserve"> </w:t>
            </w:r>
          </w:p>
          <w:p w:rsidR="005F5D75" w:rsidRPr="00665CBA" w:rsidRDefault="005F5D75" w:rsidP="00BE573F">
            <w:pPr>
              <w:autoSpaceDE w:val="0"/>
              <w:autoSpaceDN w:val="0"/>
              <w:adjustRightInd w:val="0"/>
              <w:spacing w:line="240" w:lineRule="auto"/>
              <w:ind w:firstLine="0"/>
              <w:rPr>
                <w:rFonts w:eastAsia="TimesNewRomanPSMT"/>
                <w:b/>
                <w:bCs/>
                <w:szCs w:val="28"/>
                <w:lang w:eastAsia="ru-RU"/>
              </w:rPr>
            </w:pPr>
          </w:p>
        </w:tc>
      </w:tr>
    </w:tbl>
    <w:p w:rsidR="005F5D75" w:rsidRPr="00665CBA" w:rsidRDefault="005F5D75" w:rsidP="00BE573F">
      <w:pPr>
        <w:autoSpaceDE w:val="0"/>
        <w:autoSpaceDN w:val="0"/>
        <w:adjustRightInd w:val="0"/>
        <w:spacing w:line="240" w:lineRule="auto"/>
        <w:ind w:firstLine="0"/>
        <w:rPr>
          <w:rFonts w:eastAsia="TimesNewRomanPSMT"/>
          <w:szCs w:val="28"/>
          <w:lang w:eastAsia="ru-RU"/>
        </w:rPr>
      </w:pPr>
    </w:p>
    <w:p w:rsidR="005F5D75" w:rsidRPr="00665CBA" w:rsidRDefault="005F5D75" w:rsidP="00BE573F">
      <w:pPr>
        <w:autoSpaceDE w:val="0"/>
        <w:autoSpaceDN w:val="0"/>
        <w:adjustRightInd w:val="0"/>
        <w:spacing w:line="240" w:lineRule="auto"/>
        <w:ind w:firstLine="545"/>
        <w:rPr>
          <w:rFonts w:eastAsia="TimesNewRomanPSMT"/>
          <w:szCs w:val="28"/>
          <w:lang w:eastAsia="ru-RU"/>
        </w:rPr>
      </w:pPr>
      <w:r w:rsidRPr="00665CBA">
        <w:rPr>
          <w:rFonts w:eastAsia="TimesNewRomanPSMT"/>
          <w:szCs w:val="28"/>
          <w:lang w:eastAsia="ru-RU"/>
        </w:rPr>
        <w:t xml:space="preserve">У збірнику вміщено статті науковців вищих навчальних закладів України та зарубіжжя, присвячені теоретичним та історичним проблемам розвитку музичного, зокрема хорового мистецтва, хорового виконавства, мистецької освіти у світовому та українському культурно-освітньому просторі. </w:t>
      </w:r>
    </w:p>
    <w:p w:rsidR="005F5D75" w:rsidRPr="00665CBA" w:rsidRDefault="005F5D75" w:rsidP="00BE573F">
      <w:pPr>
        <w:autoSpaceDE w:val="0"/>
        <w:autoSpaceDN w:val="0"/>
        <w:adjustRightInd w:val="0"/>
        <w:spacing w:line="240" w:lineRule="auto"/>
        <w:ind w:firstLine="545"/>
        <w:rPr>
          <w:rFonts w:eastAsia="TimesNewRomanPSMT"/>
          <w:szCs w:val="28"/>
          <w:lang w:eastAsia="ru-RU"/>
        </w:rPr>
      </w:pPr>
      <w:r w:rsidRPr="00665CBA">
        <w:rPr>
          <w:rFonts w:eastAsia="TimesNewRomanPSMT"/>
          <w:szCs w:val="28"/>
          <w:lang w:eastAsia="ru-RU"/>
        </w:rPr>
        <w:t>Матеріали конференції адресовано науковцям, викладачам, студентам, магістрантам музичних навчальних закладів та усім, хто цікавиться питаннями хорового мистецтва.</w:t>
      </w:r>
    </w:p>
    <w:p w:rsidR="005F5D75" w:rsidRPr="00665CBA" w:rsidRDefault="005F5D75" w:rsidP="00BE573F">
      <w:pPr>
        <w:spacing w:line="240" w:lineRule="auto"/>
        <w:rPr>
          <w:szCs w:val="28"/>
        </w:rPr>
      </w:pPr>
    </w:p>
    <w:tbl>
      <w:tblPr>
        <w:tblW w:w="0" w:type="auto"/>
        <w:tblLook w:val="00A0"/>
      </w:tblPr>
      <w:tblGrid>
        <w:gridCol w:w="1242"/>
        <w:gridCol w:w="8612"/>
      </w:tblGrid>
      <w:tr w:rsidR="005F5D75" w:rsidRPr="00665CBA" w:rsidTr="00FB73C6">
        <w:trPr>
          <w:trHeight w:val="1407"/>
        </w:trPr>
        <w:tc>
          <w:tcPr>
            <w:tcW w:w="1242" w:type="dxa"/>
          </w:tcPr>
          <w:p w:rsidR="005F5D75" w:rsidRPr="00665CBA" w:rsidRDefault="005F5D75" w:rsidP="00BE573F">
            <w:pPr>
              <w:spacing w:line="240" w:lineRule="auto"/>
              <w:ind w:firstLine="567"/>
              <w:rPr>
                <w:szCs w:val="28"/>
              </w:rPr>
            </w:pPr>
          </w:p>
          <w:p w:rsidR="005F5D75" w:rsidRPr="00665CBA" w:rsidRDefault="005F5D75" w:rsidP="00BE573F">
            <w:pPr>
              <w:spacing w:line="240" w:lineRule="auto"/>
              <w:ind w:firstLine="567"/>
              <w:rPr>
                <w:szCs w:val="28"/>
              </w:rPr>
            </w:pPr>
          </w:p>
          <w:p w:rsidR="005F5D75" w:rsidRPr="00DF3DB3" w:rsidRDefault="005F5D75" w:rsidP="00BE573F">
            <w:pPr>
              <w:spacing w:line="240" w:lineRule="auto"/>
              <w:rPr>
                <w:b/>
                <w:color w:val="FF0000"/>
                <w:szCs w:val="28"/>
                <w:lang w:val="en-US"/>
              </w:rPr>
            </w:pPr>
          </w:p>
        </w:tc>
        <w:tc>
          <w:tcPr>
            <w:tcW w:w="8612" w:type="dxa"/>
          </w:tcPr>
          <w:p w:rsidR="005F5D75" w:rsidRPr="00665CBA" w:rsidRDefault="005F5D75" w:rsidP="00BE573F">
            <w:pPr>
              <w:spacing w:line="240" w:lineRule="auto"/>
              <w:ind w:firstLine="567"/>
              <w:rPr>
                <w:spacing w:val="-14"/>
                <w:szCs w:val="28"/>
              </w:rPr>
            </w:pPr>
            <w:r w:rsidRPr="00665CBA">
              <w:rPr>
                <w:b/>
                <w:bCs/>
                <w:spacing w:val="-14"/>
                <w:szCs w:val="28"/>
              </w:rPr>
              <w:t xml:space="preserve">Актуальні проблеми практичної психології </w:t>
            </w:r>
            <w:r w:rsidRPr="00665CBA">
              <w:rPr>
                <w:spacing w:val="-14"/>
                <w:szCs w:val="28"/>
              </w:rPr>
              <w:t xml:space="preserve">: збірник статей учасників </w:t>
            </w:r>
            <w:r w:rsidRPr="00665CBA">
              <w:rPr>
                <w:bCs/>
                <w:szCs w:val="28"/>
              </w:rPr>
              <w:t>І</w:t>
            </w:r>
            <w:r w:rsidRPr="00665CBA">
              <w:rPr>
                <w:bCs/>
                <w:szCs w:val="28"/>
                <w:lang w:val="en-US"/>
              </w:rPr>
              <w:t>V</w:t>
            </w:r>
            <w:r w:rsidRPr="00665CBA">
              <w:rPr>
                <w:bCs/>
                <w:i/>
                <w:szCs w:val="28"/>
              </w:rPr>
              <w:t xml:space="preserve"> </w:t>
            </w:r>
            <w:r w:rsidRPr="00665CBA">
              <w:rPr>
                <w:spacing w:val="-14"/>
                <w:szCs w:val="28"/>
              </w:rPr>
              <w:t>Всеукраїнського науково-практичного семінару (м. Дрогобич, 28 квітня 2017 року). – Дрогобич : Редакційно-видавничий відділ Дрогобицького державного педагогічного університету імені Івана Франка, 2017.  –  360 с.</w:t>
            </w:r>
          </w:p>
          <w:p w:rsidR="005F5D75" w:rsidRPr="00665CBA" w:rsidRDefault="005F5D75" w:rsidP="00BE573F">
            <w:pPr>
              <w:spacing w:line="240" w:lineRule="auto"/>
              <w:ind w:firstLine="567"/>
              <w:rPr>
                <w:b/>
                <w:bCs/>
                <w:szCs w:val="28"/>
              </w:rPr>
            </w:pPr>
          </w:p>
          <w:p w:rsidR="005F5D75" w:rsidRPr="00665CBA" w:rsidRDefault="005F5D75" w:rsidP="00BE573F">
            <w:pPr>
              <w:spacing w:line="240" w:lineRule="auto"/>
              <w:ind w:firstLine="567"/>
              <w:rPr>
                <w:szCs w:val="28"/>
              </w:rPr>
            </w:pPr>
          </w:p>
        </w:tc>
      </w:tr>
    </w:tbl>
    <w:p w:rsidR="005F5D75" w:rsidRPr="00665CBA" w:rsidRDefault="005F5D75" w:rsidP="00BE573F">
      <w:pPr>
        <w:spacing w:line="240" w:lineRule="auto"/>
        <w:ind w:firstLine="567"/>
        <w:rPr>
          <w:szCs w:val="28"/>
        </w:rPr>
      </w:pPr>
      <w:r w:rsidRPr="00665CBA">
        <w:rPr>
          <w:szCs w:val="28"/>
        </w:rPr>
        <w:t xml:space="preserve">У виданні висвітлюються результати наукових досліджень, які оприлюднені 28 квітня 2017 року учасниками </w:t>
      </w:r>
      <w:r w:rsidRPr="00665CBA">
        <w:rPr>
          <w:bCs/>
          <w:szCs w:val="28"/>
        </w:rPr>
        <w:t>І</w:t>
      </w:r>
      <w:r w:rsidRPr="00665CBA">
        <w:rPr>
          <w:bCs/>
          <w:szCs w:val="28"/>
          <w:lang w:val="en-US"/>
        </w:rPr>
        <w:t>V</w:t>
      </w:r>
      <w:r w:rsidRPr="00665CBA">
        <w:rPr>
          <w:szCs w:val="28"/>
        </w:rPr>
        <w:t xml:space="preserve"> Всеукраїнського науково-практичного семінару "Актуальні проблеми практичної психології". Цей науковий захід організовано кафедрою практичної психології соціально-гуманітарного факультету Дрогобицького державного педагогічного університету імені Івана Франка.</w:t>
      </w:r>
    </w:p>
    <w:p w:rsidR="005F5D75" w:rsidRPr="00665CBA" w:rsidRDefault="005F5D75" w:rsidP="00BE573F">
      <w:pPr>
        <w:spacing w:line="240" w:lineRule="auto"/>
        <w:ind w:firstLine="567"/>
        <w:jc w:val="center"/>
        <w:rPr>
          <w:i/>
          <w:iCs/>
          <w:szCs w:val="28"/>
        </w:rPr>
      </w:pPr>
    </w:p>
    <w:p w:rsidR="005F5D75" w:rsidRPr="00665CBA" w:rsidRDefault="005F5D75" w:rsidP="00BE573F">
      <w:pPr>
        <w:spacing w:line="240" w:lineRule="auto"/>
        <w:rPr>
          <w:szCs w:val="28"/>
        </w:rPr>
      </w:pPr>
    </w:p>
    <w:sectPr w:rsidR="005F5D75" w:rsidRPr="00665CBA" w:rsidSect="00EA4C3B">
      <w:footerReference w:type="default" r:id="rId7"/>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5D75" w:rsidRDefault="005F5D75" w:rsidP="00001104">
      <w:pPr>
        <w:spacing w:line="240" w:lineRule="auto"/>
      </w:pPr>
      <w:r>
        <w:separator/>
      </w:r>
    </w:p>
  </w:endnote>
  <w:endnote w:type="continuationSeparator" w:id="0">
    <w:p w:rsidR="005F5D75" w:rsidRDefault="005F5D75" w:rsidP="0000110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TimesNewRomanPSMT">
    <w:panose1 w:val="00000000000000000000"/>
    <w:charset w:val="80"/>
    <w:family w:val="auto"/>
    <w:notTrueType/>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D75" w:rsidRDefault="005F5D75">
    <w:pPr>
      <w:pStyle w:val="Footer"/>
      <w:jc w:val="center"/>
    </w:pPr>
    <w:fldSimple w:instr="PAGE   \* MERGEFORMAT">
      <w:r w:rsidRPr="00BE573F">
        <w:rPr>
          <w:noProof/>
          <w:lang w:val="ru-RU"/>
        </w:rPr>
        <w:t>1</w:t>
      </w:r>
    </w:fldSimple>
  </w:p>
  <w:p w:rsidR="005F5D75" w:rsidRDefault="005F5D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5D75" w:rsidRDefault="005F5D75" w:rsidP="00001104">
      <w:pPr>
        <w:spacing w:line="240" w:lineRule="auto"/>
      </w:pPr>
      <w:r>
        <w:separator/>
      </w:r>
    </w:p>
  </w:footnote>
  <w:footnote w:type="continuationSeparator" w:id="0">
    <w:p w:rsidR="005F5D75" w:rsidRDefault="005F5D75" w:rsidP="00001104">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7F36"/>
    <w:rsid w:val="00001104"/>
    <w:rsid w:val="000972F5"/>
    <w:rsid w:val="000A0525"/>
    <w:rsid w:val="000A7F36"/>
    <w:rsid w:val="000B565D"/>
    <w:rsid w:val="000E110B"/>
    <w:rsid w:val="000F15DE"/>
    <w:rsid w:val="000F4B42"/>
    <w:rsid w:val="00103BEE"/>
    <w:rsid w:val="00132FC8"/>
    <w:rsid w:val="00153C08"/>
    <w:rsid w:val="0017214F"/>
    <w:rsid w:val="00181FA6"/>
    <w:rsid w:val="001A20D4"/>
    <w:rsid w:val="001B70B6"/>
    <w:rsid w:val="001F4BF1"/>
    <w:rsid w:val="00203B05"/>
    <w:rsid w:val="002338C1"/>
    <w:rsid w:val="00242026"/>
    <w:rsid w:val="00257207"/>
    <w:rsid w:val="002729E2"/>
    <w:rsid w:val="00293717"/>
    <w:rsid w:val="002A4217"/>
    <w:rsid w:val="002B2DB2"/>
    <w:rsid w:val="002E09B3"/>
    <w:rsid w:val="002F5185"/>
    <w:rsid w:val="00327D58"/>
    <w:rsid w:val="00335C4A"/>
    <w:rsid w:val="003D6132"/>
    <w:rsid w:val="003E1D2D"/>
    <w:rsid w:val="003F7916"/>
    <w:rsid w:val="0041236E"/>
    <w:rsid w:val="00443F73"/>
    <w:rsid w:val="0046581B"/>
    <w:rsid w:val="004679E7"/>
    <w:rsid w:val="00484E36"/>
    <w:rsid w:val="004B2650"/>
    <w:rsid w:val="004B42A3"/>
    <w:rsid w:val="004D6F9A"/>
    <w:rsid w:val="0053336A"/>
    <w:rsid w:val="0053398C"/>
    <w:rsid w:val="0054687E"/>
    <w:rsid w:val="005551CB"/>
    <w:rsid w:val="005577A8"/>
    <w:rsid w:val="00597BA9"/>
    <w:rsid w:val="005C1244"/>
    <w:rsid w:val="005D0BC2"/>
    <w:rsid w:val="005F5D75"/>
    <w:rsid w:val="00616633"/>
    <w:rsid w:val="0062690D"/>
    <w:rsid w:val="006369A8"/>
    <w:rsid w:val="00640941"/>
    <w:rsid w:val="00665CBA"/>
    <w:rsid w:val="006A0266"/>
    <w:rsid w:val="006C425B"/>
    <w:rsid w:val="006E3972"/>
    <w:rsid w:val="006E4B4B"/>
    <w:rsid w:val="00701A5D"/>
    <w:rsid w:val="007037A1"/>
    <w:rsid w:val="00733A8C"/>
    <w:rsid w:val="0075508D"/>
    <w:rsid w:val="00787440"/>
    <w:rsid w:val="00792C2E"/>
    <w:rsid w:val="00793DE7"/>
    <w:rsid w:val="007B6D78"/>
    <w:rsid w:val="007C27D8"/>
    <w:rsid w:val="00804603"/>
    <w:rsid w:val="00812098"/>
    <w:rsid w:val="00834150"/>
    <w:rsid w:val="00885DAC"/>
    <w:rsid w:val="008932D2"/>
    <w:rsid w:val="008A1C00"/>
    <w:rsid w:val="008B1E79"/>
    <w:rsid w:val="008C61E8"/>
    <w:rsid w:val="008D291A"/>
    <w:rsid w:val="008F6763"/>
    <w:rsid w:val="009101DA"/>
    <w:rsid w:val="00952999"/>
    <w:rsid w:val="0097075D"/>
    <w:rsid w:val="009C3090"/>
    <w:rsid w:val="009F2A2B"/>
    <w:rsid w:val="009F2C7A"/>
    <w:rsid w:val="00A046F3"/>
    <w:rsid w:val="00A04B3B"/>
    <w:rsid w:val="00A110E6"/>
    <w:rsid w:val="00A2190A"/>
    <w:rsid w:val="00A81ACF"/>
    <w:rsid w:val="00AD2D10"/>
    <w:rsid w:val="00B137CF"/>
    <w:rsid w:val="00B14137"/>
    <w:rsid w:val="00B21EAF"/>
    <w:rsid w:val="00B22FDD"/>
    <w:rsid w:val="00B2549B"/>
    <w:rsid w:val="00B76B0F"/>
    <w:rsid w:val="00BA7A98"/>
    <w:rsid w:val="00BD3E36"/>
    <w:rsid w:val="00BE573F"/>
    <w:rsid w:val="00BF5884"/>
    <w:rsid w:val="00C02B1A"/>
    <w:rsid w:val="00C15896"/>
    <w:rsid w:val="00C71A71"/>
    <w:rsid w:val="00CF0F3A"/>
    <w:rsid w:val="00CF1D97"/>
    <w:rsid w:val="00CF4D66"/>
    <w:rsid w:val="00CF5DEE"/>
    <w:rsid w:val="00D35CF5"/>
    <w:rsid w:val="00D60C35"/>
    <w:rsid w:val="00D75E07"/>
    <w:rsid w:val="00D84A73"/>
    <w:rsid w:val="00D852F2"/>
    <w:rsid w:val="00D9371F"/>
    <w:rsid w:val="00DA22F0"/>
    <w:rsid w:val="00DC2E4E"/>
    <w:rsid w:val="00DC318D"/>
    <w:rsid w:val="00DC5D16"/>
    <w:rsid w:val="00DD388E"/>
    <w:rsid w:val="00DE1111"/>
    <w:rsid w:val="00DE29D5"/>
    <w:rsid w:val="00DE6B8B"/>
    <w:rsid w:val="00DF3DB3"/>
    <w:rsid w:val="00E1704B"/>
    <w:rsid w:val="00E17660"/>
    <w:rsid w:val="00E4168E"/>
    <w:rsid w:val="00E424E9"/>
    <w:rsid w:val="00E778B5"/>
    <w:rsid w:val="00E87286"/>
    <w:rsid w:val="00E9050B"/>
    <w:rsid w:val="00EA4C3B"/>
    <w:rsid w:val="00EB034F"/>
    <w:rsid w:val="00EC085B"/>
    <w:rsid w:val="00F45496"/>
    <w:rsid w:val="00F63073"/>
    <w:rsid w:val="00F8570A"/>
    <w:rsid w:val="00F873E1"/>
    <w:rsid w:val="00FA5AD0"/>
    <w:rsid w:val="00FB73C6"/>
    <w:rsid w:val="00FD297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C00"/>
    <w:pPr>
      <w:spacing w:line="312" w:lineRule="auto"/>
      <w:ind w:firstLine="709"/>
      <w:jc w:val="both"/>
    </w:pPr>
    <w:rPr>
      <w:rFonts w:ascii="Times New Roman" w:hAnsi="Times New Roman"/>
      <w:sz w:val="28"/>
      <w:lang w:eastAsia="en-US"/>
    </w:rPr>
  </w:style>
  <w:style w:type="paragraph" w:styleId="Heading4">
    <w:name w:val="heading 4"/>
    <w:basedOn w:val="Normal"/>
    <w:next w:val="Normal"/>
    <w:link w:val="Heading4Char"/>
    <w:uiPriority w:val="99"/>
    <w:qFormat/>
    <w:rsid w:val="00DE29D5"/>
    <w:pPr>
      <w:keepNext/>
      <w:suppressAutoHyphens/>
      <w:spacing w:before="240" w:after="60" w:line="240" w:lineRule="auto"/>
      <w:ind w:firstLine="0"/>
      <w:jc w:val="left"/>
      <w:outlineLvl w:val="3"/>
    </w:pPr>
    <w:rPr>
      <w:rFonts w:eastAsia="Times New Roman"/>
      <w:b/>
      <w:bCs/>
      <w:szCs w:val="28"/>
      <w:lang w:val="ru-RU"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DE29D5"/>
    <w:rPr>
      <w:rFonts w:ascii="Times New Roman" w:hAnsi="Times New Roman" w:cs="Times New Roman"/>
      <w:b/>
      <w:bCs/>
      <w:sz w:val="28"/>
      <w:szCs w:val="28"/>
      <w:lang w:val="ru-RU" w:eastAsia="ar-SA" w:bidi="ar-SA"/>
    </w:rPr>
  </w:style>
  <w:style w:type="table" w:styleId="TableGrid">
    <w:name w:val="Table Grid"/>
    <w:basedOn w:val="TableNormal"/>
    <w:uiPriority w:val="99"/>
    <w:rsid w:val="0053336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001104"/>
    <w:pPr>
      <w:tabs>
        <w:tab w:val="center" w:pos="4819"/>
        <w:tab w:val="right" w:pos="9639"/>
      </w:tabs>
      <w:spacing w:line="240" w:lineRule="auto"/>
    </w:pPr>
  </w:style>
  <w:style w:type="character" w:customStyle="1" w:styleId="HeaderChar">
    <w:name w:val="Header Char"/>
    <w:basedOn w:val="DefaultParagraphFont"/>
    <w:link w:val="Header"/>
    <w:uiPriority w:val="99"/>
    <w:locked/>
    <w:rsid w:val="00001104"/>
    <w:rPr>
      <w:rFonts w:ascii="Times New Roman" w:hAnsi="Times New Roman" w:cs="Times New Roman"/>
      <w:sz w:val="28"/>
      <w:lang w:eastAsia="en-US"/>
    </w:rPr>
  </w:style>
  <w:style w:type="paragraph" w:styleId="Footer">
    <w:name w:val="footer"/>
    <w:basedOn w:val="Normal"/>
    <w:link w:val="FooterChar"/>
    <w:uiPriority w:val="99"/>
    <w:rsid w:val="00001104"/>
    <w:pPr>
      <w:tabs>
        <w:tab w:val="center" w:pos="4819"/>
        <w:tab w:val="right" w:pos="9639"/>
      </w:tabs>
      <w:spacing w:line="240" w:lineRule="auto"/>
    </w:pPr>
  </w:style>
  <w:style w:type="character" w:customStyle="1" w:styleId="FooterChar">
    <w:name w:val="Footer Char"/>
    <w:basedOn w:val="DefaultParagraphFont"/>
    <w:link w:val="Footer"/>
    <w:uiPriority w:val="99"/>
    <w:locked/>
    <w:rsid w:val="00001104"/>
    <w:rPr>
      <w:rFonts w:ascii="Times New Roman" w:hAnsi="Times New Roman" w:cs="Times New Roman"/>
      <w:sz w:val="28"/>
      <w:lang w:eastAsia="en-US"/>
    </w:rPr>
  </w:style>
  <w:style w:type="table" w:customStyle="1" w:styleId="1">
    <w:name w:val="Сетка таблицы1"/>
    <w:uiPriority w:val="99"/>
    <w:rsid w:val="005577A8"/>
    <w:rPr>
      <w:rFonts w:ascii="Times New Roman" w:eastAsia="Times New Roman" w:hAnsi="Times New Roman"/>
      <w:sz w:val="20"/>
      <w:szCs w:val="20"/>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
    <w:name w:val="Сетка таблицы2"/>
    <w:uiPriority w:val="99"/>
    <w:rsid w:val="00DA22F0"/>
    <w:rPr>
      <w:rFonts w:ascii="Times New Roman" w:eastAsia="Times New Roman" w:hAnsi="Times New Roman"/>
      <w:sz w:val="24"/>
      <w:szCs w:val="24"/>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
    <w:name w:val="Сетка таблицы3"/>
    <w:uiPriority w:val="99"/>
    <w:rsid w:val="00443F73"/>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E424E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uiPriority w:val="99"/>
    <w:rsid w:val="001F4BF1"/>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DE29D5"/>
    <w:pPr>
      <w:autoSpaceDE w:val="0"/>
      <w:autoSpaceDN w:val="0"/>
      <w:adjustRightInd w:val="0"/>
    </w:pPr>
    <w:rPr>
      <w:rFonts w:ascii="Times New Roman" w:eastAsia="Times New Roman" w:hAnsi="Times New Roman"/>
      <w:color w:val="000000"/>
      <w:sz w:val="24"/>
      <w:szCs w:val="24"/>
      <w:lang w:eastAsia="en-US"/>
    </w:rPr>
  </w:style>
  <w:style w:type="paragraph" w:styleId="Title">
    <w:name w:val="Title"/>
    <w:basedOn w:val="Normal"/>
    <w:link w:val="TitleChar"/>
    <w:uiPriority w:val="99"/>
    <w:qFormat/>
    <w:rsid w:val="00DE29D5"/>
    <w:pPr>
      <w:spacing w:line="240" w:lineRule="auto"/>
      <w:ind w:firstLine="0"/>
      <w:jc w:val="center"/>
    </w:pPr>
    <w:rPr>
      <w:rFonts w:eastAsia="Times New Roman"/>
      <w:b/>
      <w:sz w:val="36"/>
      <w:szCs w:val="32"/>
      <w:lang w:eastAsia="uk-UA"/>
    </w:rPr>
  </w:style>
  <w:style w:type="character" w:customStyle="1" w:styleId="TitleChar">
    <w:name w:val="Title Char"/>
    <w:basedOn w:val="DefaultParagraphFont"/>
    <w:link w:val="Title"/>
    <w:uiPriority w:val="99"/>
    <w:locked/>
    <w:rsid w:val="00DE29D5"/>
    <w:rPr>
      <w:rFonts w:ascii="Times New Roman" w:hAnsi="Times New Roman" w:cs="Times New Roman"/>
      <w:b/>
      <w:sz w:val="32"/>
      <w:szCs w:val="32"/>
    </w:rPr>
  </w:style>
  <w:style w:type="paragraph" w:styleId="Subtitle">
    <w:name w:val="Subtitle"/>
    <w:basedOn w:val="Normal"/>
    <w:link w:val="SubtitleChar"/>
    <w:uiPriority w:val="99"/>
    <w:qFormat/>
    <w:rsid w:val="00DE29D5"/>
    <w:pPr>
      <w:spacing w:line="240" w:lineRule="auto"/>
      <w:ind w:firstLine="0"/>
      <w:jc w:val="center"/>
    </w:pPr>
    <w:rPr>
      <w:rFonts w:eastAsia="Times New Roman"/>
      <w:i/>
      <w:iCs/>
      <w:sz w:val="24"/>
      <w:szCs w:val="24"/>
      <w:lang w:eastAsia="ru-RU"/>
    </w:rPr>
  </w:style>
  <w:style w:type="character" w:customStyle="1" w:styleId="SubtitleChar">
    <w:name w:val="Subtitle Char"/>
    <w:basedOn w:val="DefaultParagraphFont"/>
    <w:link w:val="Subtitle"/>
    <w:uiPriority w:val="99"/>
    <w:locked/>
    <w:rsid w:val="00DE29D5"/>
    <w:rPr>
      <w:rFonts w:ascii="Times New Roman" w:hAnsi="Times New Roman" w:cs="Times New Roman"/>
      <w:i/>
      <w:iCs/>
      <w:sz w:val="24"/>
      <w:szCs w:val="24"/>
      <w:lang w:eastAsia="ru-RU"/>
    </w:rPr>
  </w:style>
  <w:style w:type="paragraph" w:styleId="NormalWeb">
    <w:name w:val="Normal (Web)"/>
    <w:basedOn w:val="Normal"/>
    <w:uiPriority w:val="99"/>
    <w:rsid w:val="00DE29D5"/>
    <w:pPr>
      <w:spacing w:before="100" w:beforeAutospacing="1" w:after="100" w:afterAutospacing="1" w:line="240" w:lineRule="auto"/>
      <w:ind w:firstLine="225"/>
      <w:jc w:val="left"/>
    </w:pPr>
    <w:rPr>
      <w:rFonts w:eastAsia="Times New Roman"/>
      <w:color w:val="000000"/>
      <w:sz w:val="23"/>
      <w:szCs w:val="23"/>
      <w:lang w:eastAsia="uk-UA"/>
    </w:rPr>
  </w:style>
  <w:style w:type="paragraph" w:customStyle="1" w:styleId="Style10">
    <w:name w:val="Style10"/>
    <w:basedOn w:val="Normal"/>
    <w:uiPriority w:val="99"/>
    <w:rsid w:val="00DE29D5"/>
    <w:pPr>
      <w:widowControl w:val="0"/>
      <w:autoSpaceDE w:val="0"/>
      <w:autoSpaceDN w:val="0"/>
      <w:adjustRightInd w:val="0"/>
      <w:spacing w:line="322" w:lineRule="exact"/>
      <w:ind w:firstLine="715"/>
    </w:pPr>
    <w:rPr>
      <w:rFonts w:eastAsia="Times New Roman"/>
      <w:sz w:val="24"/>
      <w:szCs w:val="24"/>
      <w:lang w:eastAsia="uk-UA"/>
    </w:rPr>
  </w:style>
  <w:style w:type="character" w:customStyle="1" w:styleId="FontStyle37">
    <w:name w:val="Font Style37"/>
    <w:uiPriority w:val="99"/>
    <w:rsid w:val="00DE29D5"/>
    <w:rPr>
      <w:rFonts w:ascii="Times New Roman" w:hAnsi="Times New Roman"/>
      <w:sz w:val="26"/>
    </w:rPr>
  </w:style>
  <w:style w:type="paragraph" w:styleId="BodyText">
    <w:name w:val="Body Text"/>
    <w:basedOn w:val="Normal"/>
    <w:link w:val="BodyTextChar"/>
    <w:uiPriority w:val="99"/>
    <w:rsid w:val="00DE29D5"/>
    <w:pPr>
      <w:spacing w:after="120" w:line="240" w:lineRule="auto"/>
      <w:ind w:firstLine="0"/>
      <w:jc w:val="left"/>
    </w:pPr>
    <w:rPr>
      <w:rFonts w:eastAsia="Times New Roman"/>
      <w:sz w:val="20"/>
      <w:szCs w:val="20"/>
      <w:lang w:eastAsia="ru-RU"/>
    </w:rPr>
  </w:style>
  <w:style w:type="character" w:customStyle="1" w:styleId="BodyTextChar">
    <w:name w:val="Body Text Char"/>
    <w:basedOn w:val="DefaultParagraphFont"/>
    <w:link w:val="BodyText"/>
    <w:uiPriority w:val="99"/>
    <w:locked/>
    <w:rsid w:val="00DE29D5"/>
    <w:rPr>
      <w:rFonts w:ascii="Times New Roman" w:hAnsi="Times New Roman" w:cs="Times New Roman"/>
      <w:sz w:val="20"/>
      <w:szCs w:val="20"/>
      <w:lang w:eastAsia="ru-RU"/>
    </w:rPr>
  </w:style>
  <w:style w:type="character" w:customStyle="1" w:styleId="Bodytext0">
    <w:name w:val="Body text_"/>
    <w:link w:val="10"/>
    <w:uiPriority w:val="99"/>
    <w:locked/>
    <w:rsid w:val="00DE29D5"/>
    <w:rPr>
      <w:rFonts w:ascii="Bookman Old Style" w:hAnsi="Bookman Old Style"/>
      <w:sz w:val="24"/>
      <w:shd w:val="clear" w:color="auto" w:fill="FFFFFF"/>
    </w:rPr>
  </w:style>
  <w:style w:type="paragraph" w:customStyle="1" w:styleId="10">
    <w:name w:val="Основний текст1"/>
    <w:basedOn w:val="Normal"/>
    <w:link w:val="Bodytext0"/>
    <w:uiPriority w:val="99"/>
    <w:rsid w:val="00DE29D5"/>
    <w:pPr>
      <w:shd w:val="clear" w:color="auto" w:fill="FFFFFF"/>
      <w:spacing w:before="1380" w:after="840" w:line="240" w:lineRule="atLeast"/>
      <w:ind w:firstLine="0"/>
      <w:jc w:val="center"/>
    </w:pPr>
    <w:rPr>
      <w:rFonts w:ascii="Bookman Old Style" w:hAnsi="Bookman Old Style"/>
      <w:sz w:val="24"/>
      <w:szCs w:val="20"/>
      <w:lang w:eastAsia="uk-UA"/>
    </w:rPr>
  </w:style>
  <w:style w:type="character" w:styleId="Strong">
    <w:name w:val="Strong"/>
    <w:basedOn w:val="DefaultParagraphFont"/>
    <w:uiPriority w:val="99"/>
    <w:qFormat/>
    <w:rsid w:val="00DE29D5"/>
    <w:rPr>
      <w:rFonts w:cs="Times New Roman"/>
      <w:b/>
      <w:bCs/>
    </w:rPr>
  </w:style>
  <w:style w:type="paragraph" w:styleId="TOC1">
    <w:name w:val="toc 1"/>
    <w:basedOn w:val="Normal"/>
    <w:next w:val="Normal"/>
    <w:autoRedefine/>
    <w:uiPriority w:val="99"/>
    <w:rsid w:val="00DE29D5"/>
    <w:pPr>
      <w:framePr w:hSpace="180" w:wrap="around" w:vAnchor="text" w:hAnchor="margin" w:y="99"/>
      <w:tabs>
        <w:tab w:val="right" w:leader="dot" w:pos="9639"/>
      </w:tabs>
      <w:spacing w:line="276" w:lineRule="auto"/>
      <w:ind w:firstLine="619"/>
    </w:pPr>
    <w:rPr>
      <w:b/>
      <w:szCs w:val="28"/>
    </w:rPr>
  </w:style>
</w:styles>
</file>

<file path=word/webSettings.xml><?xml version="1.0" encoding="utf-8"?>
<w:webSettings xmlns:r="http://schemas.openxmlformats.org/officeDocument/2006/relationships" xmlns:w="http://schemas.openxmlformats.org/wordprocessingml/2006/main">
  <w:divs>
    <w:div w:id="1103920665">
      <w:marLeft w:val="0"/>
      <w:marRight w:val="0"/>
      <w:marTop w:val="0"/>
      <w:marBottom w:val="0"/>
      <w:divBdr>
        <w:top w:val="none" w:sz="0" w:space="0" w:color="auto"/>
        <w:left w:val="none" w:sz="0" w:space="0" w:color="auto"/>
        <w:bottom w:val="none" w:sz="0" w:space="0" w:color="auto"/>
        <w:right w:val="none" w:sz="0" w:space="0" w:color="auto"/>
      </w:divBdr>
    </w:div>
    <w:div w:id="1103920666">
      <w:marLeft w:val="0"/>
      <w:marRight w:val="0"/>
      <w:marTop w:val="0"/>
      <w:marBottom w:val="0"/>
      <w:divBdr>
        <w:top w:val="none" w:sz="0" w:space="0" w:color="auto"/>
        <w:left w:val="none" w:sz="0" w:space="0" w:color="auto"/>
        <w:bottom w:val="none" w:sz="0" w:space="0" w:color="auto"/>
        <w:right w:val="none" w:sz="0" w:space="0" w:color="auto"/>
      </w:divBdr>
    </w:div>
    <w:div w:id="1103920667">
      <w:marLeft w:val="0"/>
      <w:marRight w:val="0"/>
      <w:marTop w:val="0"/>
      <w:marBottom w:val="0"/>
      <w:divBdr>
        <w:top w:val="none" w:sz="0" w:space="0" w:color="auto"/>
        <w:left w:val="none" w:sz="0" w:space="0" w:color="auto"/>
        <w:bottom w:val="none" w:sz="0" w:space="0" w:color="auto"/>
        <w:right w:val="none" w:sz="0" w:space="0" w:color="auto"/>
      </w:divBdr>
    </w:div>
    <w:div w:id="1103920668">
      <w:marLeft w:val="0"/>
      <w:marRight w:val="0"/>
      <w:marTop w:val="0"/>
      <w:marBottom w:val="0"/>
      <w:divBdr>
        <w:top w:val="none" w:sz="0" w:space="0" w:color="auto"/>
        <w:left w:val="none" w:sz="0" w:space="0" w:color="auto"/>
        <w:bottom w:val="none" w:sz="0" w:space="0" w:color="auto"/>
        <w:right w:val="none" w:sz="0" w:space="0" w:color="auto"/>
      </w:divBdr>
    </w:div>
    <w:div w:id="1103920669">
      <w:marLeft w:val="0"/>
      <w:marRight w:val="0"/>
      <w:marTop w:val="0"/>
      <w:marBottom w:val="0"/>
      <w:divBdr>
        <w:top w:val="none" w:sz="0" w:space="0" w:color="auto"/>
        <w:left w:val="none" w:sz="0" w:space="0" w:color="auto"/>
        <w:bottom w:val="none" w:sz="0" w:space="0" w:color="auto"/>
        <w:right w:val="none" w:sz="0" w:space="0" w:color="auto"/>
      </w:divBdr>
    </w:div>
    <w:div w:id="1103920670">
      <w:marLeft w:val="0"/>
      <w:marRight w:val="0"/>
      <w:marTop w:val="0"/>
      <w:marBottom w:val="0"/>
      <w:divBdr>
        <w:top w:val="none" w:sz="0" w:space="0" w:color="auto"/>
        <w:left w:val="none" w:sz="0" w:space="0" w:color="auto"/>
        <w:bottom w:val="none" w:sz="0" w:space="0" w:color="auto"/>
        <w:right w:val="none" w:sz="0" w:space="0" w:color="auto"/>
      </w:divBdr>
    </w:div>
    <w:div w:id="1103920671">
      <w:marLeft w:val="0"/>
      <w:marRight w:val="0"/>
      <w:marTop w:val="0"/>
      <w:marBottom w:val="0"/>
      <w:divBdr>
        <w:top w:val="none" w:sz="0" w:space="0" w:color="auto"/>
        <w:left w:val="none" w:sz="0" w:space="0" w:color="auto"/>
        <w:bottom w:val="none" w:sz="0" w:space="0" w:color="auto"/>
        <w:right w:val="none" w:sz="0" w:space="0" w:color="auto"/>
      </w:divBdr>
    </w:div>
    <w:div w:id="1103920672">
      <w:marLeft w:val="0"/>
      <w:marRight w:val="0"/>
      <w:marTop w:val="0"/>
      <w:marBottom w:val="0"/>
      <w:divBdr>
        <w:top w:val="none" w:sz="0" w:space="0" w:color="auto"/>
        <w:left w:val="none" w:sz="0" w:space="0" w:color="auto"/>
        <w:bottom w:val="none" w:sz="0" w:space="0" w:color="auto"/>
        <w:right w:val="none" w:sz="0" w:space="0" w:color="auto"/>
      </w:divBdr>
    </w:div>
    <w:div w:id="1103920673">
      <w:marLeft w:val="0"/>
      <w:marRight w:val="0"/>
      <w:marTop w:val="0"/>
      <w:marBottom w:val="0"/>
      <w:divBdr>
        <w:top w:val="none" w:sz="0" w:space="0" w:color="auto"/>
        <w:left w:val="none" w:sz="0" w:space="0" w:color="auto"/>
        <w:bottom w:val="none" w:sz="0" w:space="0" w:color="auto"/>
        <w:right w:val="none" w:sz="0" w:space="0" w:color="auto"/>
      </w:divBdr>
    </w:div>
    <w:div w:id="1103920674">
      <w:marLeft w:val="0"/>
      <w:marRight w:val="0"/>
      <w:marTop w:val="0"/>
      <w:marBottom w:val="0"/>
      <w:divBdr>
        <w:top w:val="none" w:sz="0" w:space="0" w:color="auto"/>
        <w:left w:val="none" w:sz="0" w:space="0" w:color="auto"/>
        <w:bottom w:val="none" w:sz="0" w:space="0" w:color="auto"/>
        <w:right w:val="none" w:sz="0" w:space="0" w:color="auto"/>
      </w:divBdr>
    </w:div>
    <w:div w:id="1103920675">
      <w:marLeft w:val="0"/>
      <w:marRight w:val="0"/>
      <w:marTop w:val="0"/>
      <w:marBottom w:val="0"/>
      <w:divBdr>
        <w:top w:val="none" w:sz="0" w:space="0" w:color="auto"/>
        <w:left w:val="none" w:sz="0" w:space="0" w:color="auto"/>
        <w:bottom w:val="none" w:sz="0" w:space="0" w:color="auto"/>
        <w:right w:val="none" w:sz="0" w:space="0" w:color="auto"/>
      </w:divBdr>
    </w:div>
    <w:div w:id="1103920676">
      <w:marLeft w:val="0"/>
      <w:marRight w:val="0"/>
      <w:marTop w:val="0"/>
      <w:marBottom w:val="0"/>
      <w:divBdr>
        <w:top w:val="none" w:sz="0" w:space="0" w:color="auto"/>
        <w:left w:val="none" w:sz="0" w:space="0" w:color="auto"/>
        <w:bottom w:val="none" w:sz="0" w:space="0" w:color="auto"/>
        <w:right w:val="none" w:sz="0" w:space="0" w:color="auto"/>
      </w:divBdr>
    </w:div>
    <w:div w:id="1103920677">
      <w:marLeft w:val="0"/>
      <w:marRight w:val="0"/>
      <w:marTop w:val="0"/>
      <w:marBottom w:val="0"/>
      <w:divBdr>
        <w:top w:val="none" w:sz="0" w:space="0" w:color="auto"/>
        <w:left w:val="none" w:sz="0" w:space="0" w:color="auto"/>
        <w:bottom w:val="none" w:sz="0" w:space="0" w:color="auto"/>
        <w:right w:val="none" w:sz="0" w:space="0" w:color="auto"/>
      </w:divBdr>
    </w:div>
    <w:div w:id="1103920678">
      <w:marLeft w:val="0"/>
      <w:marRight w:val="0"/>
      <w:marTop w:val="0"/>
      <w:marBottom w:val="0"/>
      <w:divBdr>
        <w:top w:val="none" w:sz="0" w:space="0" w:color="auto"/>
        <w:left w:val="none" w:sz="0" w:space="0" w:color="auto"/>
        <w:bottom w:val="none" w:sz="0" w:space="0" w:color="auto"/>
        <w:right w:val="none" w:sz="0" w:space="0" w:color="auto"/>
      </w:divBdr>
    </w:div>
    <w:div w:id="1103920679">
      <w:marLeft w:val="0"/>
      <w:marRight w:val="0"/>
      <w:marTop w:val="0"/>
      <w:marBottom w:val="0"/>
      <w:divBdr>
        <w:top w:val="none" w:sz="0" w:space="0" w:color="auto"/>
        <w:left w:val="none" w:sz="0" w:space="0" w:color="auto"/>
        <w:bottom w:val="none" w:sz="0" w:space="0" w:color="auto"/>
        <w:right w:val="none" w:sz="0" w:space="0" w:color="auto"/>
      </w:divBdr>
    </w:div>
    <w:div w:id="1103920680">
      <w:marLeft w:val="0"/>
      <w:marRight w:val="0"/>
      <w:marTop w:val="0"/>
      <w:marBottom w:val="0"/>
      <w:divBdr>
        <w:top w:val="none" w:sz="0" w:space="0" w:color="auto"/>
        <w:left w:val="none" w:sz="0" w:space="0" w:color="auto"/>
        <w:bottom w:val="none" w:sz="0" w:space="0" w:color="auto"/>
        <w:right w:val="none" w:sz="0" w:space="0" w:color="auto"/>
      </w:divBdr>
    </w:div>
    <w:div w:id="1103920681">
      <w:marLeft w:val="0"/>
      <w:marRight w:val="0"/>
      <w:marTop w:val="0"/>
      <w:marBottom w:val="0"/>
      <w:divBdr>
        <w:top w:val="none" w:sz="0" w:space="0" w:color="auto"/>
        <w:left w:val="none" w:sz="0" w:space="0" w:color="auto"/>
        <w:bottom w:val="none" w:sz="0" w:space="0" w:color="auto"/>
        <w:right w:val="none" w:sz="0" w:space="0" w:color="auto"/>
      </w:divBdr>
    </w:div>
    <w:div w:id="1103920682">
      <w:marLeft w:val="0"/>
      <w:marRight w:val="0"/>
      <w:marTop w:val="0"/>
      <w:marBottom w:val="0"/>
      <w:divBdr>
        <w:top w:val="none" w:sz="0" w:space="0" w:color="auto"/>
        <w:left w:val="none" w:sz="0" w:space="0" w:color="auto"/>
        <w:bottom w:val="none" w:sz="0" w:space="0" w:color="auto"/>
        <w:right w:val="none" w:sz="0" w:space="0" w:color="auto"/>
      </w:divBdr>
    </w:div>
    <w:div w:id="1103920683">
      <w:marLeft w:val="0"/>
      <w:marRight w:val="0"/>
      <w:marTop w:val="0"/>
      <w:marBottom w:val="0"/>
      <w:divBdr>
        <w:top w:val="none" w:sz="0" w:space="0" w:color="auto"/>
        <w:left w:val="none" w:sz="0" w:space="0" w:color="auto"/>
        <w:bottom w:val="none" w:sz="0" w:space="0" w:color="auto"/>
        <w:right w:val="none" w:sz="0" w:space="0" w:color="auto"/>
      </w:divBdr>
    </w:div>
    <w:div w:id="1103920684">
      <w:marLeft w:val="0"/>
      <w:marRight w:val="0"/>
      <w:marTop w:val="0"/>
      <w:marBottom w:val="0"/>
      <w:divBdr>
        <w:top w:val="none" w:sz="0" w:space="0" w:color="auto"/>
        <w:left w:val="none" w:sz="0" w:space="0" w:color="auto"/>
        <w:bottom w:val="none" w:sz="0" w:space="0" w:color="auto"/>
        <w:right w:val="none" w:sz="0" w:space="0" w:color="auto"/>
      </w:divBdr>
    </w:div>
    <w:div w:id="1103920685">
      <w:marLeft w:val="0"/>
      <w:marRight w:val="0"/>
      <w:marTop w:val="0"/>
      <w:marBottom w:val="0"/>
      <w:divBdr>
        <w:top w:val="none" w:sz="0" w:space="0" w:color="auto"/>
        <w:left w:val="none" w:sz="0" w:space="0" w:color="auto"/>
        <w:bottom w:val="none" w:sz="0" w:space="0" w:color="auto"/>
        <w:right w:val="none" w:sz="0" w:space="0" w:color="auto"/>
      </w:divBdr>
    </w:div>
    <w:div w:id="1103920686">
      <w:marLeft w:val="0"/>
      <w:marRight w:val="0"/>
      <w:marTop w:val="0"/>
      <w:marBottom w:val="0"/>
      <w:divBdr>
        <w:top w:val="none" w:sz="0" w:space="0" w:color="auto"/>
        <w:left w:val="none" w:sz="0" w:space="0" w:color="auto"/>
        <w:bottom w:val="none" w:sz="0" w:space="0" w:color="auto"/>
        <w:right w:val="none" w:sz="0" w:space="0" w:color="auto"/>
      </w:divBdr>
    </w:div>
    <w:div w:id="1103920687">
      <w:marLeft w:val="0"/>
      <w:marRight w:val="0"/>
      <w:marTop w:val="0"/>
      <w:marBottom w:val="0"/>
      <w:divBdr>
        <w:top w:val="none" w:sz="0" w:space="0" w:color="auto"/>
        <w:left w:val="none" w:sz="0" w:space="0" w:color="auto"/>
        <w:bottom w:val="none" w:sz="0" w:space="0" w:color="auto"/>
        <w:right w:val="none" w:sz="0" w:space="0" w:color="auto"/>
      </w:divBdr>
    </w:div>
    <w:div w:id="1103920688">
      <w:marLeft w:val="0"/>
      <w:marRight w:val="0"/>
      <w:marTop w:val="0"/>
      <w:marBottom w:val="0"/>
      <w:divBdr>
        <w:top w:val="none" w:sz="0" w:space="0" w:color="auto"/>
        <w:left w:val="none" w:sz="0" w:space="0" w:color="auto"/>
        <w:bottom w:val="none" w:sz="0" w:space="0" w:color="auto"/>
        <w:right w:val="none" w:sz="0" w:space="0" w:color="auto"/>
      </w:divBdr>
    </w:div>
    <w:div w:id="1103920689">
      <w:marLeft w:val="0"/>
      <w:marRight w:val="0"/>
      <w:marTop w:val="0"/>
      <w:marBottom w:val="0"/>
      <w:divBdr>
        <w:top w:val="none" w:sz="0" w:space="0" w:color="auto"/>
        <w:left w:val="none" w:sz="0" w:space="0" w:color="auto"/>
        <w:bottom w:val="none" w:sz="0" w:space="0" w:color="auto"/>
        <w:right w:val="none" w:sz="0" w:space="0" w:color="auto"/>
      </w:divBdr>
    </w:div>
    <w:div w:id="1103920690">
      <w:marLeft w:val="0"/>
      <w:marRight w:val="0"/>
      <w:marTop w:val="0"/>
      <w:marBottom w:val="0"/>
      <w:divBdr>
        <w:top w:val="none" w:sz="0" w:space="0" w:color="auto"/>
        <w:left w:val="none" w:sz="0" w:space="0" w:color="auto"/>
        <w:bottom w:val="none" w:sz="0" w:space="0" w:color="auto"/>
        <w:right w:val="none" w:sz="0" w:space="0" w:color="auto"/>
      </w:divBdr>
    </w:div>
    <w:div w:id="1103920691">
      <w:marLeft w:val="0"/>
      <w:marRight w:val="0"/>
      <w:marTop w:val="0"/>
      <w:marBottom w:val="0"/>
      <w:divBdr>
        <w:top w:val="none" w:sz="0" w:space="0" w:color="auto"/>
        <w:left w:val="none" w:sz="0" w:space="0" w:color="auto"/>
        <w:bottom w:val="none" w:sz="0" w:space="0" w:color="auto"/>
        <w:right w:val="none" w:sz="0" w:space="0" w:color="auto"/>
      </w:divBdr>
    </w:div>
    <w:div w:id="1103920692">
      <w:marLeft w:val="0"/>
      <w:marRight w:val="0"/>
      <w:marTop w:val="0"/>
      <w:marBottom w:val="0"/>
      <w:divBdr>
        <w:top w:val="none" w:sz="0" w:space="0" w:color="auto"/>
        <w:left w:val="none" w:sz="0" w:space="0" w:color="auto"/>
        <w:bottom w:val="none" w:sz="0" w:space="0" w:color="auto"/>
        <w:right w:val="none" w:sz="0" w:space="0" w:color="auto"/>
      </w:divBdr>
    </w:div>
    <w:div w:id="1103920693">
      <w:marLeft w:val="0"/>
      <w:marRight w:val="0"/>
      <w:marTop w:val="0"/>
      <w:marBottom w:val="0"/>
      <w:divBdr>
        <w:top w:val="none" w:sz="0" w:space="0" w:color="auto"/>
        <w:left w:val="none" w:sz="0" w:space="0" w:color="auto"/>
        <w:bottom w:val="none" w:sz="0" w:space="0" w:color="auto"/>
        <w:right w:val="none" w:sz="0" w:space="0" w:color="auto"/>
      </w:divBdr>
    </w:div>
    <w:div w:id="1103920694">
      <w:marLeft w:val="0"/>
      <w:marRight w:val="0"/>
      <w:marTop w:val="0"/>
      <w:marBottom w:val="0"/>
      <w:divBdr>
        <w:top w:val="none" w:sz="0" w:space="0" w:color="auto"/>
        <w:left w:val="none" w:sz="0" w:space="0" w:color="auto"/>
        <w:bottom w:val="none" w:sz="0" w:space="0" w:color="auto"/>
        <w:right w:val="none" w:sz="0" w:space="0" w:color="auto"/>
      </w:divBdr>
    </w:div>
    <w:div w:id="1103920695">
      <w:marLeft w:val="0"/>
      <w:marRight w:val="0"/>
      <w:marTop w:val="0"/>
      <w:marBottom w:val="0"/>
      <w:divBdr>
        <w:top w:val="none" w:sz="0" w:space="0" w:color="auto"/>
        <w:left w:val="none" w:sz="0" w:space="0" w:color="auto"/>
        <w:bottom w:val="none" w:sz="0" w:space="0" w:color="auto"/>
        <w:right w:val="none" w:sz="0" w:space="0" w:color="auto"/>
      </w:divBdr>
    </w:div>
    <w:div w:id="1103920696">
      <w:marLeft w:val="0"/>
      <w:marRight w:val="0"/>
      <w:marTop w:val="0"/>
      <w:marBottom w:val="0"/>
      <w:divBdr>
        <w:top w:val="none" w:sz="0" w:space="0" w:color="auto"/>
        <w:left w:val="none" w:sz="0" w:space="0" w:color="auto"/>
        <w:bottom w:val="none" w:sz="0" w:space="0" w:color="auto"/>
        <w:right w:val="none" w:sz="0" w:space="0" w:color="auto"/>
      </w:divBdr>
    </w:div>
    <w:div w:id="1103920697">
      <w:marLeft w:val="0"/>
      <w:marRight w:val="0"/>
      <w:marTop w:val="0"/>
      <w:marBottom w:val="0"/>
      <w:divBdr>
        <w:top w:val="none" w:sz="0" w:space="0" w:color="auto"/>
        <w:left w:val="none" w:sz="0" w:space="0" w:color="auto"/>
        <w:bottom w:val="none" w:sz="0" w:space="0" w:color="auto"/>
        <w:right w:val="none" w:sz="0" w:space="0" w:color="auto"/>
      </w:divBdr>
    </w:div>
    <w:div w:id="1103920698">
      <w:marLeft w:val="0"/>
      <w:marRight w:val="0"/>
      <w:marTop w:val="0"/>
      <w:marBottom w:val="0"/>
      <w:divBdr>
        <w:top w:val="none" w:sz="0" w:space="0" w:color="auto"/>
        <w:left w:val="none" w:sz="0" w:space="0" w:color="auto"/>
        <w:bottom w:val="none" w:sz="0" w:space="0" w:color="auto"/>
        <w:right w:val="none" w:sz="0" w:space="0" w:color="auto"/>
      </w:divBdr>
    </w:div>
    <w:div w:id="1103920699">
      <w:marLeft w:val="0"/>
      <w:marRight w:val="0"/>
      <w:marTop w:val="0"/>
      <w:marBottom w:val="0"/>
      <w:divBdr>
        <w:top w:val="none" w:sz="0" w:space="0" w:color="auto"/>
        <w:left w:val="none" w:sz="0" w:space="0" w:color="auto"/>
        <w:bottom w:val="none" w:sz="0" w:space="0" w:color="auto"/>
        <w:right w:val="none" w:sz="0" w:space="0" w:color="auto"/>
      </w:divBdr>
    </w:div>
    <w:div w:id="1103920700">
      <w:marLeft w:val="0"/>
      <w:marRight w:val="0"/>
      <w:marTop w:val="0"/>
      <w:marBottom w:val="0"/>
      <w:divBdr>
        <w:top w:val="none" w:sz="0" w:space="0" w:color="auto"/>
        <w:left w:val="none" w:sz="0" w:space="0" w:color="auto"/>
        <w:bottom w:val="none" w:sz="0" w:space="0" w:color="auto"/>
        <w:right w:val="none" w:sz="0" w:space="0" w:color="auto"/>
      </w:divBdr>
    </w:div>
    <w:div w:id="1103920701">
      <w:marLeft w:val="0"/>
      <w:marRight w:val="0"/>
      <w:marTop w:val="0"/>
      <w:marBottom w:val="0"/>
      <w:divBdr>
        <w:top w:val="none" w:sz="0" w:space="0" w:color="auto"/>
        <w:left w:val="none" w:sz="0" w:space="0" w:color="auto"/>
        <w:bottom w:val="none" w:sz="0" w:space="0" w:color="auto"/>
        <w:right w:val="none" w:sz="0" w:space="0" w:color="auto"/>
      </w:divBdr>
    </w:div>
    <w:div w:id="1103920702">
      <w:marLeft w:val="0"/>
      <w:marRight w:val="0"/>
      <w:marTop w:val="0"/>
      <w:marBottom w:val="0"/>
      <w:divBdr>
        <w:top w:val="none" w:sz="0" w:space="0" w:color="auto"/>
        <w:left w:val="none" w:sz="0" w:space="0" w:color="auto"/>
        <w:bottom w:val="none" w:sz="0" w:space="0" w:color="auto"/>
        <w:right w:val="none" w:sz="0" w:space="0" w:color="auto"/>
      </w:divBdr>
    </w:div>
    <w:div w:id="11039207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36</TotalTime>
  <Pages>19</Pages>
  <Words>24222</Words>
  <Characters>13808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83</cp:revision>
  <dcterms:created xsi:type="dcterms:W3CDTF">2017-01-25T10:49:00Z</dcterms:created>
  <dcterms:modified xsi:type="dcterms:W3CDTF">2018-01-22T07:32:00Z</dcterms:modified>
</cp:coreProperties>
</file>