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23A8" w:rsidRPr="0012156E" w:rsidRDefault="004023A8" w:rsidP="004023A8">
      <w:pPr>
        <w:tabs>
          <w:tab w:val="left" w:pos="993"/>
        </w:tabs>
        <w:spacing w:line="276" w:lineRule="auto"/>
        <w:ind w:firstLine="992"/>
        <w:rPr>
          <w:sz w:val="28"/>
        </w:rPr>
      </w:pPr>
      <w:r w:rsidRPr="0012156E">
        <w:rPr>
          <w:sz w:val="28"/>
        </w:rPr>
        <w:t xml:space="preserve">ОГОЛОШЕННЯ ПРО ПРОВЕДЕННЯ ЗАКУПІВЛІ </w:t>
      </w:r>
    </w:p>
    <w:p w:rsidR="004023A8" w:rsidRDefault="0005659E" w:rsidP="004023A8">
      <w:pPr>
        <w:tabs>
          <w:tab w:val="left" w:pos="993"/>
        </w:tabs>
        <w:spacing w:line="276" w:lineRule="auto"/>
        <w:ind w:firstLine="992"/>
        <w:rPr>
          <w:sz w:val="28"/>
          <w:szCs w:val="28"/>
        </w:rPr>
      </w:pPr>
      <w:r w:rsidRPr="0005659E">
        <w:rPr>
          <w:sz w:val="28"/>
          <w:szCs w:val="28"/>
        </w:rPr>
        <w:t>Комп’ютерна техніка ДК 021:2015:30210000-4 Машини для обробки даних (апаратна частина) Машини для обробки даних (апаратна частина) (Комп’ютерна система для монтажу відео ( системний блок – 1 шт., монітори – 2 шт., клавіатура-1шт., миша-1шт), ноутбуки 2 шт.)</w:t>
      </w:r>
    </w:p>
    <w:p w:rsidR="004023A8" w:rsidRPr="0012156E" w:rsidRDefault="004023A8" w:rsidP="004023A8">
      <w:pPr>
        <w:tabs>
          <w:tab w:val="left" w:pos="993"/>
        </w:tabs>
        <w:ind w:firstLine="709"/>
        <w:jc w:val="both"/>
        <w:rPr>
          <w:b w:val="0"/>
          <w:sz w:val="28"/>
          <w:szCs w:val="28"/>
        </w:rPr>
      </w:pPr>
      <w:r w:rsidRPr="0012156E">
        <w:rPr>
          <w:b w:val="0"/>
          <w:sz w:val="28"/>
          <w:szCs w:val="28"/>
        </w:rPr>
        <w:t>Закупівля товарів відбувається на основі правил та особливостей, визнач</w:t>
      </w:r>
      <w:r w:rsidR="0005659E">
        <w:rPr>
          <w:b w:val="0"/>
          <w:sz w:val="28"/>
          <w:szCs w:val="28"/>
        </w:rPr>
        <w:t xml:space="preserve">ених у Партнерській угоді від 22.09.2023 №101082858 </w:t>
      </w:r>
      <w:r w:rsidRPr="0012156E">
        <w:rPr>
          <w:b w:val="0"/>
          <w:sz w:val="28"/>
          <w:szCs w:val="28"/>
        </w:rPr>
        <w:t xml:space="preserve"> (далі – Партнерська угода), укладеної відповідно до </w:t>
      </w:r>
      <w:r w:rsidRPr="0012156E">
        <w:rPr>
          <w:sz w:val="28"/>
          <w:szCs w:val="28"/>
        </w:rPr>
        <w:t xml:space="preserve">Грантової угоди про діяльність з багатьма </w:t>
      </w:r>
      <w:proofErr w:type="spellStart"/>
      <w:r w:rsidRPr="0012156E">
        <w:rPr>
          <w:sz w:val="28"/>
          <w:szCs w:val="28"/>
        </w:rPr>
        <w:t>бенефіціарами</w:t>
      </w:r>
      <w:proofErr w:type="spellEnd"/>
      <w:r w:rsidRPr="0012156E">
        <w:rPr>
          <w:sz w:val="28"/>
          <w:szCs w:val="28"/>
        </w:rPr>
        <w:t xml:space="preserve"> </w:t>
      </w:r>
      <w:r w:rsidR="00534516">
        <w:rPr>
          <w:sz w:val="28"/>
          <w:szCs w:val="28"/>
        </w:rPr>
        <w:t>№ 101082858-</w:t>
      </w:r>
      <w:r w:rsidR="00534516">
        <w:rPr>
          <w:sz w:val="28"/>
          <w:szCs w:val="28"/>
          <w:lang w:val="en-US"/>
        </w:rPr>
        <w:t>CRED</w:t>
      </w:r>
      <w:r w:rsidR="00534516" w:rsidRPr="00534516">
        <w:rPr>
          <w:sz w:val="28"/>
          <w:szCs w:val="28"/>
        </w:rPr>
        <w:t>4</w:t>
      </w:r>
      <w:r w:rsidR="00534516">
        <w:rPr>
          <w:sz w:val="28"/>
          <w:szCs w:val="28"/>
          <w:lang w:val="en-US"/>
        </w:rPr>
        <w:t>TEACH</w:t>
      </w:r>
      <w:r w:rsidR="00534516">
        <w:rPr>
          <w:sz w:val="28"/>
          <w:szCs w:val="28"/>
        </w:rPr>
        <w:t xml:space="preserve"> 2 «</w:t>
      </w:r>
      <w:proofErr w:type="spellStart"/>
      <w:r w:rsidR="00534516">
        <w:rPr>
          <w:sz w:val="28"/>
          <w:szCs w:val="28"/>
        </w:rPr>
        <w:t>Мікрокваліфіквція</w:t>
      </w:r>
      <w:proofErr w:type="spellEnd"/>
      <w:r w:rsidR="00534516">
        <w:rPr>
          <w:sz w:val="28"/>
          <w:szCs w:val="28"/>
        </w:rPr>
        <w:t xml:space="preserve"> на основі МООС для професійного розвитку  вчителя»</w:t>
      </w:r>
      <w:r w:rsidRPr="0012156E">
        <w:rPr>
          <w:b w:val="0"/>
          <w:sz w:val="28"/>
          <w:szCs w:val="28"/>
        </w:rPr>
        <w:t xml:space="preserve">, в межах реалізації програми міжнародної співпраці. </w:t>
      </w:r>
    </w:p>
    <w:p w:rsidR="004023A8" w:rsidRPr="0012156E" w:rsidRDefault="004023A8" w:rsidP="004023A8">
      <w:pPr>
        <w:tabs>
          <w:tab w:val="left" w:pos="993"/>
        </w:tabs>
        <w:ind w:firstLine="709"/>
        <w:jc w:val="both"/>
        <w:rPr>
          <w:b w:val="0"/>
          <w:sz w:val="28"/>
          <w:szCs w:val="28"/>
        </w:rPr>
      </w:pPr>
      <w:r w:rsidRPr="0012156E">
        <w:rPr>
          <w:b w:val="0"/>
          <w:sz w:val="28"/>
          <w:szCs w:val="28"/>
        </w:rPr>
        <w:t xml:space="preserve">Реєстраційною </w:t>
      </w:r>
      <w:r w:rsidR="00344B8F">
        <w:rPr>
          <w:b w:val="0"/>
          <w:sz w:val="28"/>
          <w:szCs w:val="28"/>
        </w:rPr>
        <w:t>карткою проекту (програми) №5378</w:t>
      </w:r>
      <w:r w:rsidRPr="0012156E">
        <w:rPr>
          <w:b w:val="0"/>
          <w:sz w:val="28"/>
          <w:szCs w:val="28"/>
        </w:rPr>
        <w:t xml:space="preserve"> передбачено міжнародний договір, яким регулюється даний проект, а саме: </w:t>
      </w:r>
      <w:r w:rsidRPr="0012156E">
        <w:rPr>
          <w:sz w:val="28"/>
          <w:szCs w:val="28"/>
        </w:rPr>
        <w:t xml:space="preserve">«Рамкова угода між Урядом України та Комісією Європейських Співтовариств (ратифікована із Заявою Законом України від 03.09.2008 № 360-VI) Програма </w:t>
      </w:r>
      <w:proofErr w:type="spellStart"/>
      <w:r w:rsidRPr="0012156E">
        <w:rPr>
          <w:sz w:val="28"/>
          <w:szCs w:val="28"/>
        </w:rPr>
        <w:t>Еразмус</w:t>
      </w:r>
      <w:proofErr w:type="spellEnd"/>
      <w:r w:rsidRPr="0012156E">
        <w:rPr>
          <w:sz w:val="28"/>
          <w:szCs w:val="28"/>
        </w:rPr>
        <w:t>+, напрям КА2: Розвиток потенціалу вищої освіти.</w:t>
      </w:r>
    </w:p>
    <w:p w:rsidR="004023A8" w:rsidRPr="0012156E" w:rsidRDefault="004023A8" w:rsidP="004023A8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2156E">
        <w:rPr>
          <w:rStyle w:val="rvts9"/>
          <w:bCs/>
          <w:sz w:val="28"/>
          <w:szCs w:val="28"/>
        </w:rPr>
        <w:t>Частиною першою статті 5 Закону України «Про публічні закупівлі» передбачено</w:t>
      </w:r>
      <w:r w:rsidRPr="0012156E">
        <w:rPr>
          <w:sz w:val="28"/>
          <w:szCs w:val="28"/>
        </w:rPr>
        <w:t xml:space="preserve"> наступні принципи здійснення публічних </w:t>
      </w:r>
      <w:proofErr w:type="spellStart"/>
      <w:r w:rsidRPr="0012156E">
        <w:rPr>
          <w:sz w:val="28"/>
          <w:szCs w:val="28"/>
        </w:rPr>
        <w:t>закупівель</w:t>
      </w:r>
      <w:proofErr w:type="spellEnd"/>
      <w:r w:rsidRPr="0012156E">
        <w:rPr>
          <w:sz w:val="28"/>
          <w:szCs w:val="28"/>
        </w:rPr>
        <w:t>:</w:t>
      </w:r>
    </w:p>
    <w:p w:rsidR="004023A8" w:rsidRPr="0012156E" w:rsidRDefault="004023A8" w:rsidP="004023A8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bookmarkStart w:id="0" w:name="n928"/>
      <w:bookmarkEnd w:id="0"/>
      <w:r w:rsidRPr="0012156E">
        <w:rPr>
          <w:sz w:val="28"/>
          <w:szCs w:val="28"/>
        </w:rPr>
        <w:t>«1. Закупівлі здійснюються за такими принципами:</w:t>
      </w:r>
    </w:p>
    <w:p w:rsidR="004023A8" w:rsidRPr="0012156E" w:rsidRDefault="004023A8" w:rsidP="004023A8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bookmarkStart w:id="1" w:name="n929"/>
      <w:bookmarkEnd w:id="1"/>
      <w:r w:rsidRPr="0012156E">
        <w:rPr>
          <w:sz w:val="28"/>
          <w:szCs w:val="28"/>
        </w:rPr>
        <w:t>1) добросовісна конкуренція серед учасників;</w:t>
      </w:r>
    </w:p>
    <w:p w:rsidR="004023A8" w:rsidRPr="0012156E" w:rsidRDefault="004023A8" w:rsidP="004023A8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bookmarkStart w:id="2" w:name="n930"/>
      <w:bookmarkEnd w:id="2"/>
      <w:r w:rsidRPr="0012156E">
        <w:rPr>
          <w:sz w:val="28"/>
          <w:szCs w:val="28"/>
        </w:rPr>
        <w:t>2) максимальна економія, ефективність та пропорційність;</w:t>
      </w:r>
    </w:p>
    <w:p w:rsidR="004023A8" w:rsidRPr="0012156E" w:rsidRDefault="004023A8" w:rsidP="004023A8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bookmarkStart w:id="3" w:name="n931"/>
      <w:bookmarkEnd w:id="3"/>
      <w:r w:rsidRPr="0012156E">
        <w:rPr>
          <w:sz w:val="28"/>
          <w:szCs w:val="28"/>
        </w:rPr>
        <w:t xml:space="preserve">3) відкритість та прозорість на всіх стадіях </w:t>
      </w:r>
      <w:proofErr w:type="spellStart"/>
      <w:r w:rsidRPr="0012156E">
        <w:rPr>
          <w:sz w:val="28"/>
          <w:szCs w:val="28"/>
        </w:rPr>
        <w:t>закупівель</w:t>
      </w:r>
      <w:proofErr w:type="spellEnd"/>
      <w:r w:rsidRPr="0012156E">
        <w:rPr>
          <w:sz w:val="28"/>
          <w:szCs w:val="28"/>
        </w:rPr>
        <w:t>;</w:t>
      </w:r>
    </w:p>
    <w:p w:rsidR="004023A8" w:rsidRPr="0012156E" w:rsidRDefault="004023A8" w:rsidP="004023A8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bookmarkStart w:id="4" w:name="n932"/>
      <w:bookmarkEnd w:id="4"/>
      <w:r w:rsidRPr="0012156E">
        <w:rPr>
          <w:sz w:val="28"/>
          <w:szCs w:val="28"/>
        </w:rPr>
        <w:t>4) недискримінація учасників та рівне ставлення до них;</w:t>
      </w:r>
    </w:p>
    <w:p w:rsidR="004023A8" w:rsidRPr="0012156E" w:rsidRDefault="004023A8" w:rsidP="004023A8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bookmarkStart w:id="5" w:name="n933"/>
      <w:bookmarkEnd w:id="5"/>
      <w:r w:rsidRPr="0012156E">
        <w:rPr>
          <w:sz w:val="28"/>
          <w:szCs w:val="28"/>
        </w:rPr>
        <w:t>5) об’єктивне та неупереджене визначення переможця процедури закупівлі/спрощеної закупівлі;</w:t>
      </w:r>
    </w:p>
    <w:p w:rsidR="004023A8" w:rsidRPr="0012156E" w:rsidRDefault="004023A8" w:rsidP="004023A8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bookmarkStart w:id="6" w:name="n934"/>
      <w:bookmarkEnd w:id="6"/>
      <w:r w:rsidRPr="0012156E">
        <w:rPr>
          <w:sz w:val="28"/>
          <w:szCs w:val="28"/>
        </w:rPr>
        <w:t>6) запобігання корупційним діям і зловживанням».</w:t>
      </w:r>
    </w:p>
    <w:p w:rsidR="004023A8" w:rsidRPr="0012156E" w:rsidRDefault="004023A8" w:rsidP="004023A8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12156E">
        <w:rPr>
          <w:sz w:val="28"/>
          <w:szCs w:val="28"/>
          <w:shd w:val="clear" w:color="auto" w:fill="FFFFFF"/>
        </w:rPr>
        <w:t>З метою дотримання вимог частини першої ст. 5 Закону України «Про публічні закупівлі», а також вимог, передбачених в Партнерській угоді, зам</w:t>
      </w:r>
      <w:r w:rsidR="00843C23">
        <w:rPr>
          <w:sz w:val="28"/>
          <w:szCs w:val="28"/>
          <w:shd w:val="clear" w:color="auto" w:fill="FFFFFF"/>
        </w:rPr>
        <w:t xml:space="preserve">овник для закупівлі </w:t>
      </w:r>
      <w:proofErr w:type="spellStart"/>
      <w:r w:rsidR="00843C23">
        <w:rPr>
          <w:sz w:val="28"/>
          <w:szCs w:val="28"/>
          <w:shd w:val="clear" w:color="auto" w:fill="FFFFFF"/>
        </w:rPr>
        <w:t>використовав</w:t>
      </w:r>
      <w:proofErr w:type="spellEnd"/>
      <w:r w:rsidRPr="0012156E">
        <w:rPr>
          <w:sz w:val="28"/>
          <w:szCs w:val="28"/>
          <w:shd w:val="clear" w:color="auto" w:fill="FFFFFF"/>
        </w:rPr>
        <w:t xml:space="preserve"> електронну</w:t>
      </w:r>
      <w:r w:rsidR="00534516">
        <w:rPr>
          <w:sz w:val="28"/>
          <w:szCs w:val="28"/>
          <w:shd w:val="clear" w:color="auto" w:fill="FFFFFF"/>
        </w:rPr>
        <w:t xml:space="preserve"> систему </w:t>
      </w:r>
      <w:proofErr w:type="spellStart"/>
      <w:r w:rsidR="00534516">
        <w:rPr>
          <w:sz w:val="28"/>
          <w:szCs w:val="28"/>
          <w:shd w:val="clear" w:color="auto" w:fill="FFFFFF"/>
        </w:rPr>
        <w:t>закупівель</w:t>
      </w:r>
      <w:proofErr w:type="spellEnd"/>
      <w:r w:rsidR="00534516">
        <w:rPr>
          <w:sz w:val="28"/>
          <w:szCs w:val="28"/>
          <w:shd w:val="clear" w:color="auto" w:fill="FFFFFF"/>
        </w:rPr>
        <w:t xml:space="preserve"> та провів</w:t>
      </w:r>
      <w:r w:rsidRPr="0012156E">
        <w:rPr>
          <w:sz w:val="28"/>
          <w:szCs w:val="28"/>
          <w:shd w:val="clear" w:color="auto" w:fill="FFFFFF"/>
        </w:rPr>
        <w:t xml:space="preserve"> </w:t>
      </w:r>
      <w:r w:rsidR="00534516">
        <w:rPr>
          <w:sz w:val="28"/>
          <w:szCs w:val="28"/>
          <w:shd w:val="clear" w:color="auto" w:fill="FFFFFF"/>
        </w:rPr>
        <w:t>процедуру відкритих торгів з особливостями</w:t>
      </w:r>
      <w:r w:rsidRPr="0012156E">
        <w:rPr>
          <w:sz w:val="28"/>
          <w:szCs w:val="28"/>
          <w:shd w:val="clear" w:color="auto" w:fill="FFFFFF"/>
        </w:rPr>
        <w:t xml:space="preserve">. </w:t>
      </w:r>
      <w:r w:rsidR="00534516">
        <w:rPr>
          <w:sz w:val="28"/>
          <w:szCs w:val="28"/>
          <w:shd w:val="clear" w:color="auto" w:fill="FFFFFF"/>
        </w:rPr>
        <w:t xml:space="preserve"> У зв’язку з тим, що дана</w:t>
      </w:r>
      <w:r w:rsidRPr="0012156E">
        <w:rPr>
          <w:sz w:val="28"/>
          <w:szCs w:val="28"/>
          <w:shd w:val="clear" w:color="auto" w:fill="FFFFFF"/>
        </w:rPr>
        <w:t xml:space="preserve"> закупівля в електронній с</w:t>
      </w:r>
      <w:r w:rsidR="0022742A">
        <w:rPr>
          <w:sz w:val="28"/>
          <w:szCs w:val="28"/>
          <w:shd w:val="clear" w:color="auto" w:fill="FFFFFF"/>
        </w:rPr>
        <w:t xml:space="preserve">истемі </w:t>
      </w:r>
      <w:proofErr w:type="spellStart"/>
      <w:r w:rsidR="0022742A">
        <w:rPr>
          <w:sz w:val="28"/>
          <w:szCs w:val="28"/>
          <w:shd w:val="clear" w:color="auto" w:fill="FFFFFF"/>
        </w:rPr>
        <w:t>закупівель</w:t>
      </w:r>
      <w:proofErr w:type="spellEnd"/>
      <w:r w:rsidR="0022742A">
        <w:rPr>
          <w:sz w:val="28"/>
          <w:szCs w:val="28"/>
          <w:shd w:val="clear" w:color="auto" w:fill="FFFFFF"/>
        </w:rPr>
        <w:t xml:space="preserve"> не</w:t>
      </w:r>
      <w:r w:rsidR="00843C23">
        <w:rPr>
          <w:sz w:val="28"/>
          <w:szCs w:val="28"/>
          <w:shd w:val="clear" w:color="auto" w:fill="FFFFFF"/>
        </w:rPr>
        <w:t xml:space="preserve"> </w:t>
      </w:r>
      <w:r w:rsidR="0022742A">
        <w:rPr>
          <w:sz w:val="28"/>
          <w:szCs w:val="28"/>
          <w:shd w:val="clear" w:color="auto" w:fill="FFFFFF"/>
        </w:rPr>
        <w:t xml:space="preserve">відбулася </w:t>
      </w:r>
      <w:r w:rsidRPr="0012156E">
        <w:rPr>
          <w:sz w:val="28"/>
          <w:szCs w:val="28"/>
          <w:shd w:val="clear" w:color="auto" w:fill="FFFFFF"/>
        </w:rPr>
        <w:t xml:space="preserve"> через </w:t>
      </w:r>
      <w:r w:rsidR="0022742A">
        <w:rPr>
          <w:sz w:val="28"/>
          <w:szCs w:val="28"/>
          <w:shd w:val="clear" w:color="auto" w:fill="FFFFFF"/>
        </w:rPr>
        <w:t xml:space="preserve">відсутність </w:t>
      </w:r>
      <w:r w:rsidRPr="0012156E">
        <w:rPr>
          <w:sz w:val="28"/>
          <w:szCs w:val="28"/>
          <w:shd w:val="clear" w:color="auto" w:fill="FFFFFF"/>
        </w:rPr>
        <w:t xml:space="preserve"> пропозицій від учасників, замовник оприлюднює оголошення про закупівлю на власному офіційному </w:t>
      </w:r>
      <w:proofErr w:type="spellStart"/>
      <w:r w:rsidRPr="0012156E">
        <w:rPr>
          <w:sz w:val="28"/>
          <w:szCs w:val="28"/>
          <w:shd w:val="clear" w:color="auto" w:fill="FFFFFF"/>
        </w:rPr>
        <w:t>вебсайті</w:t>
      </w:r>
      <w:proofErr w:type="spellEnd"/>
      <w:r w:rsidRPr="0012156E">
        <w:rPr>
          <w:sz w:val="28"/>
          <w:szCs w:val="28"/>
          <w:shd w:val="clear" w:color="auto" w:fill="FFFFFF"/>
        </w:rPr>
        <w:t>.</w:t>
      </w:r>
    </w:p>
    <w:p w:rsidR="004023A8" w:rsidRDefault="004023A8" w:rsidP="004023A8">
      <w:pPr>
        <w:tabs>
          <w:tab w:val="left" w:pos="993"/>
        </w:tabs>
        <w:ind w:firstLine="709"/>
        <w:jc w:val="both"/>
        <w:rPr>
          <w:b w:val="0"/>
          <w:sz w:val="28"/>
          <w:szCs w:val="28"/>
        </w:rPr>
      </w:pPr>
      <w:r w:rsidRPr="0012156E">
        <w:rPr>
          <w:b w:val="0"/>
          <w:sz w:val="28"/>
          <w:szCs w:val="28"/>
        </w:rPr>
        <w:t>Відповідно до</w:t>
      </w:r>
      <w:r w:rsidR="00D83FD9" w:rsidRPr="00D83FD9">
        <w:t xml:space="preserve"> </w:t>
      </w:r>
      <w:r w:rsidR="00D83FD9">
        <w:t xml:space="preserve"> </w:t>
      </w:r>
      <w:r w:rsidR="00D83FD9">
        <w:rPr>
          <w:sz w:val="28"/>
          <w:szCs w:val="28"/>
        </w:rPr>
        <w:t>Методичних рекомендацій</w:t>
      </w:r>
      <w:r w:rsidR="00D83FD9" w:rsidRPr="00D83FD9">
        <w:rPr>
          <w:sz w:val="28"/>
          <w:szCs w:val="28"/>
        </w:rPr>
        <w:t xml:space="preserve"> для закладів вищої освіти та інших організацій учасників </w:t>
      </w:r>
      <w:proofErr w:type="spellStart"/>
      <w:r w:rsidR="00D83FD9" w:rsidRPr="00D83FD9">
        <w:rPr>
          <w:sz w:val="28"/>
          <w:szCs w:val="28"/>
        </w:rPr>
        <w:t>проєктів</w:t>
      </w:r>
      <w:proofErr w:type="spellEnd"/>
      <w:r w:rsidR="00D83FD9" w:rsidRPr="00D83FD9">
        <w:rPr>
          <w:sz w:val="28"/>
          <w:szCs w:val="28"/>
        </w:rPr>
        <w:t xml:space="preserve"> Програми ЄС </w:t>
      </w:r>
      <w:proofErr w:type="spellStart"/>
      <w:r w:rsidR="00D83FD9" w:rsidRPr="00D83FD9">
        <w:rPr>
          <w:sz w:val="28"/>
          <w:szCs w:val="28"/>
        </w:rPr>
        <w:t>Еразмус</w:t>
      </w:r>
      <w:proofErr w:type="spellEnd"/>
      <w:r w:rsidR="00D83FD9" w:rsidRPr="00D83FD9">
        <w:rPr>
          <w:sz w:val="28"/>
          <w:szCs w:val="28"/>
        </w:rPr>
        <w:t xml:space="preserve">+: координаторів та партнерів </w:t>
      </w:r>
      <w:proofErr w:type="spellStart"/>
      <w:r w:rsidR="00D83FD9" w:rsidRPr="00D83FD9">
        <w:rPr>
          <w:sz w:val="28"/>
          <w:szCs w:val="28"/>
        </w:rPr>
        <w:t>проєктів</w:t>
      </w:r>
      <w:proofErr w:type="spellEnd"/>
      <w:r w:rsidR="00D83FD9" w:rsidRPr="00D83FD9">
        <w:rPr>
          <w:sz w:val="28"/>
          <w:szCs w:val="28"/>
        </w:rPr>
        <w:t xml:space="preserve">: особливості впровадження </w:t>
      </w:r>
      <w:proofErr w:type="spellStart"/>
      <w:r w:rsidR="00D83FD9" w:rsidRPr="00D83FD9">
        <w:rPr>
          <w:sz w:val="28"/>
          <w:szCs w:val="28"/>
        </w:rPr>
        <w:t>проєктів</w:t>
      </w:r>
      <w:proofErr w:type="spellEnd"/>
      <w:r w:rsidR="00D83FD9" w:rsidRPr="00D83FD9">
        <w:rPr>
          <w:sz w:val="28"/>
          <w:szCs w:val="28"/>
        </w:rPr>
        <w:t xml:space="preserve"> конкурсів 2021-2027 рр. в Україні </w:t>
      </w:r>
      <w:r w:rsidR="00843C23">
        <w:rPr>
          <w:sz w:val="28"/>
          <w:szCs w:val="28"/>
        </w:rPr>
        <w:t>(</w:t>
      </w:r>
      <w:r w:rsidR="00D83FD9" w:rsidRPr="00D83FD9">
        <w:rPr>
          <w:sz w:val="28"/>
          <w:szCs w:val="28"/>
        </w:rPr>
        <w:t>підготовлено в січні 2</w:t>
      </w:r>
      <w:r w:rsidR="0063290C">
        <w:rPr>
          <w:sz w:val="28"/>
          <w:szCs w:val="28"/>
        </w:rPr>
        <w:t xml:space="preserve">023 р. / </w:t>
      </w:r>
      <w:proofErr w:type="spellStart"/>
      <w:r w:rsidR="0063290C">
        <w:rPr>
          <w:sz w:val="28"/>
          <w:szCs w:val="28"/>
        </w:rPr>
        <w:t>version</w:t>
      </w:r>
      <w:proofErr w:type="spellEnd"/>
      <w:r w:rsidR="0063290C">
        <w:rPr>
          <w:sz w:val="28"/>
          <w:szCs w:val="28"/>
        </w:rPr>
        <w:t xml:space="preserve"> </w:t>
      </w:r>
      <w:proofErr w:type="spellStart"/>
      <w:r w:rsidR="0063290C">
        <w:rPr>
          <w:sz w:val="28"/>
          <w:szCs w:val="28"/>
        </w:rPr>
        <w:t>January</w:t>
      </w:r>
      <w:proofErr w:type="spellEnd"/>
      <w:r w:rsidR="0063290C">
        <w:rPr>
          <w:sz w:val="28"/>
          <w:szCs w:val="28"/>
        </w:rPr>
        <w:t xml:space="preserve"> 2023</w:t>
      </w:r>
      <w:r w:rsidR="00843C23">
        <w:rPr>
          <w:sz w:val="28"/>
          <w:szCs w:val="28"/>
        </w:rPr>
        <w:t>)</w:t>
      </w:r>
      <w:r w:rsidR="0063290C">
        <w:rPr>
          <w:sz w:val="28"/>
          <w:szCs w:val="28"/>
        </w:rPr>
        <w:t xml:space="preserve"> </w:t>
      </w:r>
      <w:r w:rsidR="0089100F">
        <w:rPr>
          <w:sz w:val="28"/>
          <w:szCs w:val="28"/>
        </w:rPr>
        <w:t xml:space="preserve"> </w:t>
      </w:r>
      <w:r w:rsidR="0089100F" w:rsidRPr="0089100F">
        <w:rPr>
          <w:b w:val="0"/>
          <w:sz w:val="28"/>
          <w:szCs w:val="28"/>
        </w:rPr>
        <w:t>ст. 40  абзац  11</w:t>
      </w:r>
      <w:r w:rsidRPr="0089100F">
        <w:rPr>
          <w:b w:val="0"/>
          <w:sz w:val="28"/>
          <w:szCs w:val="28"/>
        </w:rPr>
        <w:t>:</w:t>
      </w:r>
      <w:r w:rsidRPr="0012156E">
        <w:rPr>
          <w:sz w:val="28"/>
          <w:szCs w:val="28"/>
        </w:rPr>
        <w:t xml:space="preserve"> </w:t>
      </w:r>
      <w:r w:rsidRPr="0012156E">
        <w:rPr>
          <w:b w:val="0"/>
          <w:sz w:val="28"/>
          <w:szCs w:val="28"/>
        </w:rPr>
        <w:t>«</w:t>
      </w:r>
      <w:r w:rsidR="0063290C" w:rsidRPr="0063290C">
        <w:rPr>
          <w:sz w:val="28"/>
          <w:szCs w:val="28"/>
        </w:rPr>
        <w:t xml:space="preserve"> </w:t>
      </w:r>
      <w:r w:rsidR="0063290C" w:rsidRPr="0063290C">
        <w:rPr>
          <w:b w:val="0"/>
          <w:sz w:val="28"/>
          <w:szCs w:val="28"/>
        </w:rPr>
        <w:t>Конкурентні пропозиції мають бути отримані від щонайменше 3 постачальників, дотримуючись принципу відкритості, рівного доступу та запобіганню конфлікту інтересів</w:t>
      </w:r>
      <w:r w:rsidR="0063290C" w:rsidRPr="0063290C">
        <w:rPr>
          <w:sz w:val="28"/>
          <w:szCs w:val="28"/>
        </w:rPr>
        <w:t>.</w:t>
      </w:r>
      <w:r w:rsidRPr="0012156E">
        <w:rPr>
          <w:b w:val="0"/>
          <w:sz w:val="28"/>
          <w:szCs w:val="28"/>
        </w:rPr>
        <w:t>».</w:t>
      </w:r>
    </w:p>
    <w:p w:rsidR="004023A8" w:rsidRDefault="004023A8" w:rsidP="0089100F">
      <w:pPr>
        <w:tabs>
          <w:tab w:val="left" w:pos="993"/>
        </w:tabs>
        <w:jc w:val="both"/>
        <w:rPr>
          <w:b w:val="0"/>
          <w:sz w:val="28"/>
          <w:szCs w:val="28"/>
          <w:u w:val="single"/>
        </w:rPr>
      </w:pPr>
    </w:p>
    <w:p w:rsidR="004023A8" w:rsidRPr="00361286" w:rsidRDefault="004023A8" w:rsidP="004023A8">
      <w:pPr>
        <w:tabs>
          <w:tab w:val="left" w:pos="993"/>
        </w:tabs>
        <w:ind w:firstLine="709"/>
        <w:jc w:val="both"/>
        <w:rPr>
          <w:sz w:val="28"/>
          <w:szCs w:val="28"/>
          <w:u w:val="single"/>
        </w:rPr>
      </w:pPr>
      <w:r w:rsidRPr="00361286">
        <w:rPr>
          <w:b w:val="0"/>
          <w:sz w:val="28"/>
          <w:szCs w:val="28"/>
          <w:u w:val="single"/>
        </w:rPr>
        <w:t>Керуючись наведеними нормами законодавства, замовник оголошує про проведення закупівлі:</w:t>
      </w:r>
    </w:p>
    <w:p w:rsidR="0089100F" w:rsidRPr="0089100F" w:rsidRDefault="004023A8" w:rsidP="0089100F">
      <w:pPr>
        <w:tabs>
          <w:tab w:val="left" w:pos="993"/>
        </w:tabs>
        <w:jc w:val="both"/>
        <w:rPr>
          <w:bCs/>
          <w:sz w:val="28"/>
        </w:rPr>
      </w:pPr>
      <w:r w:rsidRPr="0012156E">
        <w:rPr>
          <w:sz w:val="28"/>
        </w:rPr>
        <w:t>Назва предмету закупівлі</w:t>
      </w:r>
      <w:r w:rsidRPr="0012156E">
        <w:rPr>
          <w:b w:val="0"/>
          <w:sz w:val="28"/>
        </w:rPr>
        <w:t xml:space="preserve">: </w:t>
      </w:r>
      <w:r w:rsidR="0089100F" w:rsidRPr="0089100F">
        <w:rPr>
          <w:sz w:val="28"/>
        </w:rPr>
        <w:t xml:space="preserve">Комп’ютерна техніка ДК 021:2015:30210000-4 Машини для обробки даних (апаратна частина) Машини для обробки даних (апаратна частина) (Комп’ютерна система для монтажу відео ( </w:t>
      </w:r>
      <w:r w:rsidR="0089100F" w:rsidRPr="0089100F">
        <w:rPr>
          <w:sz w:val="28"/>
        </w:rPr>
        <w:lastRenderedPageBreak/>
        <w:t>системний блок – 1 шт., монітори – 2 шт., клавіатура-1шт., миша-1шт), ноутбуки 2 шт.)</w:t>
      </w:r>
    </w:p>
    <w:p w:rsidR="004023A8" w:rsidRDefault="004023A8" w:rsidP="007F6D4E">
      <w:pPr>
        <w:tabs>
          <w:tab w:val="left" w:pos="993"/>
        </w:tabs>
        <w:jc w:val="both"/>
        <w:rPr>
          <w:b w:val="0"/>
          <w:sz w:val="28"/>
          <w:szCs w:val="28"/>
        </w:rPr>
      </w:pPr>
    </w:p>
    <w:p w:rsidR="006268D6" w:rsidRPr="0089100F" w:rsidRDefault="004023A8" w:rsidP="006268D6">
      <w:pPr>
        <w:tabs>
          <w:tab w:val="left" w:pos="993"/>
        </w:tabs>
        <w:jc w:val="both"/>
        <w:rPr>
          <w:b w:val="0"/>
          <w:sz w:val="28"/>
          <w:szCs w:val="28"/>
        </w:rPr>
      </w:pPr>
      <w:r w:rsidRPr="0012156E">
        <w:rPr>
          <w:color w:val="000000"/>
          <w:sz w:val="28"/>
          <w:szCs w:val="28"/>
        </w:rPr>
        <w:t>Код за Єдиним закупівельним словником</w:t>
      </w:r>
      <w:r w:rsidRPr="0012156E">
        <w:rPr>
          <w:b w:val="0"/>
          <w:color w:val="000000"/>
          <w:sz w:val="28"/>
          <w:szCs w:val="28"/>
        </w:rPr>
        <w:t xml:space="preserve">: </w:t>
      </w:r>
      <w:r>
        <w:rPr>
          <w:b w:val="0"/>
          <w:sz w:val="28"/>
          <w:szCs w:val="28"/>
        </w:rPr>
        <w:t xml:space="preserve">ДК 021:2015: </w:t>
      </w:r>
      <w:r w:rsidR="0089100F">
        <w:rPr>
          <w:b w:val="0"/>
          <w:sz w:val="28"/>
          <w:szCs w:val="28"/>
        </w:rPr>
        <w:t xml:space="preserve">30210000-4 </w:t>
      </w:r>
      <w:proofErr w:type="spellStart"/>
      <w:r w:rsidR="0089100F">
        <w:rPr>
          <w:b w:val="0"/>
          <w:sz w:val="28"/>
          <w:szCs w:val="28"/>
        </w:rPr>
        <w:t>Комп</w:t>
      </w:r>
      <w:proofErr w:type="spellEnd"/>
      <w:r w:rsidR="0089100F" w:rsidRPr="0089100F">
        <w:rPr>
          <w:b w:val="0"/>
          <w:sz w:val="28"/>
          <w:szCs w:val="28"/>
          <w:lang w:val="ru-RU"/>
        </w:rPr>
        <w:t>’</w:t>
      </w:r>
      <w:proofErr w:type="spellStart"/>
      <w:r w:rsidR="0089100F">
        <w:rPr>
          <w:b w:val="0"/>
          <w:sz w:val="28"/>
          <w:szCs w:val="28"/>
        </w:rPr>
        <w:t>ютерна</w:t>
      </w:r>
      <w:proofErr w:type="spellEnd"/>
      <w:r w:rsidR="0089100F">
        <w:rPr>
          <w:b w:val="0"/>
          <w:sz w:val="28"/>
          <w:szCs w:val="28"/>
        </w:rPr>
        <w:t xml:space="preserve"> техніка </w:t>
      </w:r>
    </w:p>
    <w:p w:rsidR="006268D6" w:rsidRDefault="007F6D4E" w:rsidP="004023A8">
      <w:pPr>
        <w:tabs>
          <w:tab w:val="left" w:pos="993"/>
        </w:tabs>
        <w:jc w:val="both"/>
        <w:rPr>
          <w:b w:val="0"/>
          <w:color w:val="000000"/>
          <w:sz w:val="28"/>
          <w:szCs w:val="28"/>
        </w:rPr>
      </w:pPr>
      <w:r w:rsidRPr="0012156E">
        <w:rPr>
          <w:color w:val="000000"/>
          <w:sz w:val="28"/>
          <w:szCs w:val="28"/>
        </w:rPr>
        <w:t xml:space="preserve"> </w:t>
      </w:r>
      <w:r w:rsidR="004023A8" w:rsidRPr="0012156E">
        <w:rPr>
          <w:color w:val="000000"/>
          <w:sz w:val="28"/>
          <w:szCs w:val="28"/>
        </w:rPr>
        <w:t>Очікувана вартість предмету закупівлі</w:t>
      </w:r>
      <w:r w:rsidR="00185D58">
        <w:rPr>
          <w:b w:val="0"/>
          <w:color w:val="000000"/>
          <w:sz w:val="28"/>
          <w:szCs w:val="28"/>
        </w:rPr>
        <w:t>: 214090,56</w:t>
      </w:r>
      <w:r w:rsidR="004023A8" w:rsidRPr="0012156E">
        <w:rPr>
          <w:b w:val="0"/>
          <w:color w:val="000000"/>
          <w:sz w:val="28"/>
          <w:szCs w:val="28"/>
        </w:rPr>
        <w:t xml:space="preserve"> </w:t>
      </w:r>
      <w:r w:rsidR="006268D6">
        <w:rPr>
          <w:b w:val="0"/>
          <w:color w:val="000000"/>
          <w:sz w:val="28"/>
          <w:szCs w:val="28"/>
        </w:rPr>
        <w:t>грн.</w:t>
      </w:r>
    </w:p>
    <w:p w:rsidR="004023A8" w:rsidRPr="0012156E" w:rsidRDefault="004023A8" w:rsidP="004023A8">
      <w:pPr>
        <w:tabs>
          <w:tab w:val="left" w:pos="993"/>
        </w:tabs>
        <w:jc w:val="both"/>
        <w:rPr>
          <w:b w:val="0"/>
          <w:sz w:val="28"/>
        </w:rPr>
      </w:pPr>
      <w:r>
        <w:rPr>
          <w:color w:val="000000"/>
          <w:sz w:val="28"/>
          <w:szCs w:val="28"/>
        </w:rPr>
        <w:t>Технічні,</w:t>
      </w:r>
      <w:r w:rsidRPr="0012156E">
        <w:rPr>
          <w:color w:val="000000"/>
          <w:sz w:val="28"/>
          <w:szCs w:val="28"/>
        </w:rPr>
        <w:t xml:space="preserve"> якісні </w:t>
      </w:r>
      <w:r>
        <w:rPr>
          <w:color w:val="000000"/>
          <w:sz w:val="28"/>
          <w:szCs w:val="28"/>
        </w:rPr>
        <w:t xml:space="preserve">та кількісні </w:t>
      </w:r>
      <w:r w:rsidRPr="0012156E">
        <w:rPr>
          <w:color w:val="000000"/>
          <w:sz w:val="28"/>
          <w:szCs w:val="28"/>
        </w:rPr>
        <w:t>характеристики предмету закупівлі</w:t>
      </w:r>
      <w:r>
        <w:rPr>
          <w:color w:val="000000"/>
          <w:sz w:val="28"/>
          <w:szCs w:val="28"/>
        </w:rPr>
        <w:t>:</w:t>
      </w:r>
      <w:r w:rsidRPr="0012156E">
        <w:rPr>
          <w:b w:val="0"/>
          <w:color w:val="000000"/>
          <w:sz w:val="28"/>
          <w:szCs w:val="28"/>
        </w:rPr>
        <w:t xml:space="preserve"> зазначені в додатку №2</w:t>
      </w:r>
      <w:r>
        <w:rPr>
          <w:b w:val="0"/>
          <w:color w:val="000000"/>
          <w:sz w:val="28"/>
          <w:szCs w:val="28"/>
        </w:rPr>
        <w:t xml:space="preserve"> до Оголошення</w:t>
      </w:r>
    </w:p>
    <w:p w:rsidR="004023A8" w:rsidRPr="007C3E21" w:rsidRDefault="004023A8" w:rsidP="004023A8">
      <w:pPr>
        <w:jc w:val="both"/>
        <w:rPr>
          <w:b w:val="0"/>
          <w:sz w:val="28"/>
        </w:rPr>
      </w:pPr>
      <w:r>
        <w:rPr>
          <w:sz w:val="28"/>
        </w:rPr>
        <w:t xml:space="preserve">Спосіб подання пропозицій: </w:t>
      </w:r>
      <w:r w:rsidRPr="00361286">
        <w:rPr>
          <w:b w:val="0"/>
          <w:sz w:val="28"/>
        </w:rPr>
        <w:t xml:space="preserve">для участі в закупівлі Учасники подають </w:t>
      </w:r>
      <w:r>
        <w:rPr>
          <w:b w:val="0"/>
          <w:sz w:val="28"/>
        </w:rPr>
        <w:t xml:space="preserve">свої пропозиції </w:t>
      </w:r>
      <w:r w:rsidRPr="00361286">
        <w:rPr>
          <w:b w:val="0"/>
          <w:sz w:val="28"/>
        </w:rPr>
        <w:t>замовнику на адресу</w:t>
      </w:r>
      <w:r w:rsidRPr="0012156E">
        <w:rPr>
          <w:sz w:val="28"/>
        </w:rPr>
        <w:t xml:space="preserve"> </w:t>
      </w:r>
      <w:r w:rsidRPr="007C3E21">
        <w:rPr>
          <w:b w:val="0"/>
          <w:sz w:val="28"/>
        </w:rPr>
        <w:t>82100, Львівська область м. Дрогобич,</w:t>
      </w:r>
      <w:r w:rsidR="0089100F">
        <w:rPr>
          <w:b w:val="0"/>
          <w:sz w:val="28"/>
        </w:rPr>
        <w:t xml:space="preserve"> вул. Івана Франка, 24, </w:t>
      </w:r>
      <w:proofErr w:type="spellStart"/>
      <w:r w:rsidR="0089100F">
        <w:rPr>
          <w:b w:val="0"/>
          <w:sz w:val="28"/>
        </w:rPr>
        <w:t>каб</w:t>
      </w:r>
      <w:proofErr w:type="spellEnd"/>
      <w:r w:rsidR="0089100F">
        <w:rPr>
          <w:b w:val="0"/>
          <w:sz w:val="28"/>
        </w:rPr>
        <w:t>. №305</w:t>
      </w:r>
      <w:r>
        <w:rPr>
          <w:b w:val="0"/>
          <w:sz w:val="28"/>
        </w:rPr>
        <w:t>. Документи подаються Учасниками особисто (уповноваженим представником Учасника)</w:t>
      </w:r>
      <w:r w:rsidRPr="007C3E21">
        <w:rPr>
          <w:b w:val="0"/>
          <w:sz w:val="28"/>
        </w:rPr>
        <w:t xml:space="preserve"> або </w:t>
      </w:r>
      <w:r>
        <w:rPr>
          <w:b w:val="0"/>
          <w:sz w:val="28"/>
        </w:rPr>
        <w:t xml:space="preserve">шляхом надсилання </w:t>
      </w:r>
      <w:r w:rsidRPr="007C3E21">
        <w:rPr>
          <w:b w:val="0"/>
          <w:sz w:val="28"/>
        </w:rPr>
        <w:t>через по</w:t>
      </w:r>
      <w:r w:rsidR="00194B9B">
        <w:rPr>
          <w:b w:val="0"/>
          <w:sz w:val="28"/>
        </w:rPr>
        <w:t>штове відправлення</w:t>
      </w:r>
      <w:r w:rsidRPr="007C3E21">
        <w:rPr>
          <w:b w:val="0"/>
          <w:sz w:val="28"/>
        </w:rPr>
        <w:t>.</w:t>
      </w:r>
      <w:r>
        <w:rPr>
          <w:b w:val="0"/>
          <w:sz w:val="28"/>
        </w:rPr>
        <w:t xml:space="preserve"> Пропозиції подаються Учасниками у паперовому вигляді у запечатаних конвертах, які мають бути скріплені підписом і печаткою (за наявності) Учасника</w:t>
      </w:r>
      <w:r w:rsidR="00194B9B" w:rsidRPr="00194B9B">
        <w:rPr>
          <w:b w:val="0"/>
          <w:sz w:val="28"/>
          <w:lang w:val="ru-RU"/>
        </w:rPr>
        <w:t xml:space="preserve"> </w:t>
      </w:r>
      <w:r w:rsidR="00194B9B">
        <w:rPr>
          <w:b w:val="0"/>
          <w:sz w:val="28"/>
        </w:rPr>
        <w:t>або надсилаються на офіційну електронну пошту університету</w:t>
      </w:r>
      <w:r w:rsidR="00194B9B">
        <w:rPr>
          <w:b w:val="0"/>
          <w:sz w:val="28"/>
          <w:lang w:val="ru-RU"/>
        </w:rPr>
        <w:t xml:space="preserve">: </w:t>
      </w:r>
      <w:proofErr w:type="spellStart"/>
      <w:r w:rsidR="00194B9B">
        <w:rPr>
          <w:b w:val="0"/>
          <w:sz w:val="28"/>
          <w:lang w:val="en-US"/>
        </w:rPr>
        <w:t>dspu</w:t>
      </w:r>
      <w:proofErr w:type="spellEnd"/>
      <w:r w:rsidR="00194B9B" w:rsidRPr="00194B9B">
        <w:rPr>
          <w:b w:val="0"/>
          <w:sz w:val="28"/>
          <w:lang w:val="ru-RU"/>
        </w:rPr>
        <w:t>@</w:t>
      </w:r>
      <w:proofErr w:type="spellStart"/>
      <w:r w:rsidR="00194B9B">
        <w:rPr>
          <w:b w:val="0"/>
          <w:sz w:val="28"/>
          <w:lang w:val="en-US"/>
        </w:rPr>
        <w:t>dspu</w:t>
      </w:r>
      <w:proofErr w:type="spellEnd"/>
      <w:r w:rsidR="00194B9B" w:rsidRPr="00194B9B">
        <w:rPr>
          <w:b w:val="0"/>
          <w:sz w:val="28"/>
          <w:lang w:val="ru-RU"/>
        </w:rPr>
        <w:t>.</w:t>
      </w:r>
      <w:proofErr w:type="spellStart"/>
      <w:r w:rsidR="00194B9B">
        <w:rPr>
          <w:b w:val="0"/>
          <w:sz w:val="28"/>
          <w:lang w:val="en-US"/>
        </w:rPr>
        <w:t>edu</w:t>
      </w:r>
      <w:proofErr w:type="spellEnd"/>
      <w:r w:rsidR="00194B9B" w:rsidRPr="00194B9B">
        <w:rPr>
          <w:b w:val="0"/>
          <w:sz w:val="28"/>
          <w:lang w:val="ru-RU"/>
        </w:rPr>
        <w:t>.</w:t>
      </w:r>
      <w:proofErr w:type="spellStart"/>
      <w:r w:rsidR="00194B9B">
        <w:rPr>
          <w:b w:val="0"/>
          <w:sz w:val="28"/>
          <w:lang w:val="en-US"/>
        </w:rPr>
        <w:t>ua</w:t>
      </w:r>
      <w:proofErr w:type="spellEnd"/>
      <w:r>
        <w:rPr>
          <w:b w:val="0"/>
          <w:sz w:val="28"/>
        </w:rPr>
        <w:t>.</w:t>
      </w:r>
    </w:p>
    <w:p w:rsidR="004023A8" w:rsidRPr="0012156E" w:rsidRDefault="004023A8" w:rsidP="004023A8">
      <w:pPr>
        <w:jc w:val="both"/>
        <w:rPr>
          <w:b w:val="0"/>
          <w:sz w:val="28"/>
        </w:rPr>
      </w:pPr>
      <w:r w:rsidRPr="0012156E">
        <w:rPr>
          <w:sz w:val="28"/>
        </w:rPr>
        <w:t xml:space="preserve">Кінцевий </w:t>
      </w:r>
      <w:r>
        <w:rPr>
          <w:sz w:val="28"/>
        </w:rPr>
        <w:t>термін</w:t>
      </w:r>
      <w:r w:rsidRPr="0012156E">
        <w:rPr>
          <w:sz w:val="28"/>
        </w:rPr>
        <w:t xml:space="preserve"> подання пропозицій</w:t>
      </w:r>
      <w:r w:rsidR="009E3D82">
        <w:rPr>
          <w:b w:val="0"/>
          <w:sz w:val="28"/>
        </w:rPr>
        <w:t>: 12:00 год 08.05.2024</w:t>
      </w:r>
      <w:r w:rsidRPr="0012156E">
        <w:rPr>
          <w:b w:val="0"/>
          <w:sz w:val="28"/>
        </w:rPr>
        <w:t xml:space="preserve"> року.</w:t>
      </w:r>
      <w:r>
        <w:rPr>
          <w:b w:val="0"/>
          <w:sz w:val="28"/>
        </w:rPr>
        <w:t xml:space="preserve"> Пропозиції Учасників, які надійдуть після вказаного терміну розглядатися замовником не будуть.</w:t>
      </w:r>
    </w:p>
    <w:p w:rsidR="004023A8" w:rsidRPr="007C3E21" w:rsidRDefault="004023A8" w:rsidP="004023A8">
      <w:pPr>
        <w:jc w:val="both"/>
        <w:rPr>
          <w:sz w:val="28"/>
        </w:rPr>
      </w:pPr>
      <w:r>
        <w:rPr>
          <w:sz w:val="28"/>
        </w:rPr>
        <w:t>Документи, які подаються Учасниками для участі у закупівлі:</w:t>
      </w:r>
    </w:p>
    <w:p w:rsidR="004023A8" w:rsidRPr="007C3E21" w:rsidRDefault="004023A8" w:rsidP="004023A8">
      <w:pPr>
        <w:jc w:val="both"/>
        <w:rPr>
          <w:b w:val="0"/>
          <w:sz w:val="28"/>
        </w:rPr>
      </w:pPr>
      <w:r>
        <w:rPr>
          <w:b w:val="0"/>
          <w:sz w:val="28"/>
        </w:rPr>
        <w:t>Для участі у закупівлі</w:t>
      </w:r>
      <w:r w:rsidRPr="0012156E">
        <w:rPr>
          <w:b w:val="0"/>
          <w:sz w:val="28"/>
        </w:rPr>
        <w:t xml:space="preserve"> </w:t>
      </w:r>
      <w:r>
        <w:rPr>
          <w:b w:val="0"/>
          <w:sz w:val="28"/>
        </w:rPr>
        <w:t xml:space="preserve">Учасники подають </w:t>
      </w:r>
      <w:r w:rsidRPr="0012156E">
        <w:rPr>
          <w:b w:val="0"/>
          <w:sz w:val="28"/>
        </w:rPr>
        <w:t>«</w:t>
      </w:r>
      <w:r>
        <w:rPr>
          <w:b w:val="0"/>
          <w:sz w:val="28"/>
        </w:rPr>
        <w:t>ЦІНОВУ</w:t>
      </w:r>
      <w:r w:rsidRPr="0012156E">
        <w:rPr>
          <w:b w:val="0"/>
          <w:sz w:val="28"/>
        </w:rPr>
        <w:t xml:space="preserve"> </w:t>
      </w:r>
      <w:r>
        <w:rPr>
          <w:b w:val="0"/>
          <w:sz w:val="28"/>
        </w:rPr>
        <w:t xml:space="preserve">ПРОПОЗИЦІЮ» </w:t>
      </w:r>
      <w:r w:rsidRPr="0012156E">
        <w:rPr>
          <w:b w:val="0"/>
          <w:sz w:val="28"/>
        </w:rPr>
        <w:t>(</w:t>
      </w:r>
      <w:r>
        <w:rPr>
          <w:b w:val="0"/>
          <w:sz w:val="28"/>
        </w:rPr>
        <w:t>за формою, наведеною у</w:t>
      </w:r>
      <w:r w:rsidRPr="0012156E">
        <w:rPr>
          <w:b w:val="0"/>
          <w:sz w:val="28"/>
        </w:rPr>
        <w:t xml:space="preserve"> </w:t>
      </w:r>
      <w:r>
        <w:rPr>
          <w:b w:val="0"/>
          <w:sz w:val="28"/>
        </w:rPr>
        <w:t>д</w:t>
      </w:r>
      <w:r w:rsidRPr="0012156E">
        <w:rPr>
          <w:b w:val="0"/>
          <w:sz w:val="28"/>
        </w:rPr>
        <w:t>одатку №1 до Оголошення)</w:t>
      </w:r>
      <w:r w:rsidRPr="007C3E21">
        <w:t xml:space="preserve"> </w:t>
      </w:r>
      <w:r>
        <w:rPr>
          <w:b w:val="0"/>
          <w:sz w:val="28"/>
        </w:rPr>
        <w:t>і</w:t>
      </w:r>
      <w:r w:rsidRPr="007C3E21">
        <w:rPr>
          <w:b w:val="0"/>
          <w:sz w:val="28"/>
        </w:rPr>
        <w:t xml:space="preserve">з </w:t>
      </w:r>
      <w:r>
        <w:rPr>
          <w:b w:val="0"/>
          <w:sz w:val="28"/>
        </w:rPr>
        <w:t>обов’язковим зазначенням ціни, технічних, якісних та кількісних</w:t>
      </w:r>
      <w:r w:rsidRPr="007C3E21">
        <w:rPr>
          <w:b w:val="0"/>
          <w:sz w:val="28"/>
        </w:rPr>
        <w:t xml:space="preserve"> характеристик </w:t>
      </w:r>
      <w:r>
        <w:rPr>
          <w:b w:val="0"/>
          <w:sz w:val="28"/>
        </w:rPr>
        <w:t>пропонованого ними товару</w:t>
      </w:r>
      <w:r w:rsidRPr="0012156E">
        <w:rPr>
          <w:b w:val="0"/>
          <w:sz w:val="28"/>
        </w:rPr>
        <w:t>.</w:t>
      </w:r>
      <w:r w:rsidRPr="007C3E21">
        <w:t xml:space="preserve"> </w:t>
      </w:r>
      <w:r w:rsidRPr="007C3E21">
        <w:rPr>
          <w:b w:val="0"/>
          <w:sz w:val="28"/>
          <w:szCs w:val="28"/>
        </w:rPr>
        <w:t>При цьому, характеристики пропонованого Учасником товару мають відповідати вимогам, встановленим у Додатку №2 до Оголошення.</w:t>
      </w:r>
      <w:r>
        <w:rPr>
          <w:b w:val="0"/>
          <w:sz w:val="28"/>
          <w:szCs w:val="28"/>
        </w:rPr>
        <w:t xml:space="preserve"> Учасник має право запропонувати еквівалентний товар, за умови, що пропоновані характеристики еквівалентного товару такі ж або кращі від тих, що зазначені в </w:t>
      </w:r>
      <w:r w:rsidRPr="007C3E21">
        <w:rPr>
          <w:b w:val="0"/>
          <w:sz w:val="28"/>
          <w:szCs w:val="28"/>
        </w:rPr>
        <w:t>Додатку №2 до Оголошення</w:t>
      </w:r>
      <w:r>
        <w:rPr>
          <w:b w:val="0"/>
          <w:sz w:val="28"/>
          <w:szCs w:val="28"/>
        </w:rPr>
        <w:t xml:space="preserve">. </w:t>
      </w:r>
      <w:r w:rsidRPr="007C3E21">
        <w:rPr>
          <w:b w:val="0"/>
        </w:rPr>
        <w:t xml:space="preserve"> </w:t>
      </w:r>
      <w:r w:rsidRPr="007C3E21">
        <w:rPr>
          <w:b w:val="0"/>
          <w:sz w:val="28"/>
        </w:rPr>
        <w:t>Документ</w:t>
      </w:r>
      <w:r>
        <w:rPr>
          <w:b w:val="0"/>
          <w:sz w:val="28"/>
        </w:rPr>
        <w:t>и подаються українською мовою. У</w:t>
      </w:r>
      <w:r w:rsidRPr="007C3E21">
        <w:rPr>
          <w:b w:val="0"/>
          <w:sz w:val="28"/>
        </w:rPr>
        <w:t xml:space="preserve"> разі подання документів на іноземній мові, учасник повинен надати переклад тексту на українську мову.</w:t>
      </w:r>
    </w:p>
    <w:p w:rsidR="004023A8" w:rsidRPr="0012156E" w:rsidRDefault="004023A8" w:rsidP="004023A8">
      <w:pPr>
        <w:jc w:val="both"/>
        <w:rPr>
          <w:b w:val="0"/>
          <w:sz w:val="28"/>
        </w:rPr>
      </w:pPr>
      <w:r>
        <w:rPr>
          <w:sz w:val="28"/>
        </w:rPr>
        <w:t>Валюта</w:t>
      </w:r>
      <w:r w:rsidRPr="0012156E">
        <w:rPr>
          <w:sz w:val="28"/>
        </w:rPr>
        <w:t xml:space="preserve"> </w:t>
      </w:r>
      <w:r>
        <w:rPr>
          <w:sz w:val="28"/>
        </w:rPr>
        <w:t xml:space="preserve">цінових </w:t>
      </w:r>
      <w:r w:rsidRPr="0012156E">
        <w:rPr>
          <w:sz w:val="28"/>
        </w:rPr>
        <w:t>пропозицій</w:t>
      </w:r>
      <w:r>
        <w:rPr>
          <w:sz w:val="28"/>
        </w:rPr>
        <w:t xml:space="preserve">: </w:t>
      </w:r>
      <w:r w:rsidRPr="007C3E21">
        <w:rPr>
          <w:b w:val="0"/>
          <w:sz w:val="28"/>
        </w:rPr>
        <w:t>валютою пропозицій</w:t>
      </w:r>
      <w:r>
        <w:rPr>
          <w:b w:val="0"/>
          <w:sz w:val="28"/>
        </w:rPr>
        <w:t xml:space="preserve"> є національна валюта України</w:t>
      </w:r>
      <w:r w:rsidRPr="0012156E">
        <w:rPr>
          <w:b w:val="0"/>
          <w:sz w:val="28"/>
        </w:rPr>
        <w:t xml:space="preserve"> гривня</w:t>
      </w:r>
      <w:r>
        <w:rPr>
          <w:b w:val="0"/>
          <w:sz w:val="28"/>
        </w:rPr>
        <w:t>.</w:t>
      </w:r>
      <w:r w:rsidRPr="0012156E">
        <w:rPr>
          <w:b w:val="0"/>
          <w:sz w:val="28"/>
        </w:rPr>
        <w:t xml:space="preserve"> </w:t>
      </w:r>
    </w:p>
    <w:p w:rsidR="004023A8" w:rsidRDefault="004023A8" w:rsidP="0096553D">
      <w:pPr>
        <w:jc w:val="both"/>
        <w:rPr>
          <w:b w:val="0"/>
          <w:sz w:val="28"/>
        </w:rPr>
      </w:pPr>
      <w:r w:rsidRPr="007C3E21">
        <w:rPr>
          <w:sz w:val="28"/>
        </w:rPr>
        <w:t>Визначення переможця</w:t>
      </w:r>
      <w:r>
        <w:rPr>
          <w:sz w:val="28"/>
        </w:rPr>
        <w:t xml:space="preserve"> закупівлі</w:t>
      </w:r>
      <w:r w:rsidRPr="007C3E21">
        <w:rPr>
          <w:sz w:val="28"/>
        </w:rPr>
        <w:t>:</w:t>
      </w:r>
      <w:r>
        <w:rPr>
          <w:sz w:val="28"/>
        </w:rPr>
        <w:t xml:space="preserve"> </w:t>
      </w:r>
      <w:r w:rsidRPr="00361286">
        <w:rPr>
          <w:b w:val="0"/>
          <w:sz w:val="28"/>
        </w:rPr>
        <w:t>визначення переможця закупівлі відбудеться</w:t>
      </w:r>
      <w:r>
        <w:rPr>
          <w:b w:val="0"/>
          <w:sz w:val="28"/>
        </w:rPr>
        <w:t xml:space="preserve"> </w:t>
      </w:r>
      <w:r w:rsidR="009E3D82">
        <w:rPr>
          <w:b w:val="0"/>
          <w:sz w:val="28"/>
        </w:rPr>
        <w:t>08</w:t>
      </w:r>
      <w:bookmarkStart w:id="7" w:name="_GoBack"/>
      <w:bookmarkEnd w:id="7"/>
      <w:r w:rsidR="00185D58">
        <w:rPr>
          <w:b w:val="0"/>
          <w:sz w:val="28"/>
        </w:rPr>
        <w:t>.05.2024</w:t>
      </w:r>
      <w:r>
        <w:rPr>
          <w:b w:val="0"/>
          <w:sz w:val="28"/>
        </w:rPr>
        <w:t xml:space="preserve"> р.</w:t>
      </w:r>
      <w:r w:rsidR="007F6D4E">
        <w:rPr>
          <w:b w:val="0"/>
          <w:sz w:val="28"/>
        </w:rPr>
        <w:t xml:space="preserve"> о 12</w:t>
      </w:r>
      <w:r>
        <w:rPr>
          <w:b w:val="0"/>
          <w:sz w:val="28"/>
        </w:rPr>
        <w:t>:30</w:t>
      </w:r>
      <w:r w:rsidRPr="007C3E21">
        <w:rPr>
          <w:b w:val="0"/>
          <w:sz w:val="28"/>
        </w:rPr>
        <w:t xml:space="preserve"> год </w:t>
      </w:r>
      <w:r>
        <w:rPr>
          <w:b w:val="0"/>
          <w:sz w:val="28"/>
        </w:rPr>
        <w:t xml:space="preserve">за </w:t>
      </w:r>
      <w:proofErr w:type="spellStart"/>
      <w:r>
        <w:rPr>
          <w:b w:val="0"/>
          <w:sz w:val="28"/>
        </w:rPr>
        <w:t>адресою</w:t>
      </w:r>
      <w:proofErr w:type="spellEnd"/>
      <w:r>
        <w:rPr>
          <w:b w:val="0"/>
          <w:sz w:val="28"/>
        </w:rPr>
        <w:t xml:space="preserve"> вул. Івана Франка, 24, м. Дрогобич (кабінет</w:t>
      </w:r>
      <w:r w:rsidR="00185D58">
        <w:rPr>
          <w:b w:val="0"/>
          <w:sz w:val="28"/>
        </w:rPr>
        <w:t xml:space="preserve"> № 305</w:t>
      </w:r>
      <w:r>
        <w:rPr>
          <w:b w:val="0"/>
          <w:sz w:val="28"/>
        </w:rPr>
        <w:t>)</w:t>
      </w:r>
      <w:r w:rsidRPr="007C3E21">
        <w:rPr>
          <w:b w:val="0"/>
          <w:sz w:val="28"/>
        </w:rPr>
        <w:t xml:space="preserve"> </w:t>
      </w:r>
      <w:r>
        <w:rPr>
          <w:b w:val="0"/>
          <w:sz w:val="28"/>
        </w:rPr>
        <w:t xml:space="preserve"> за результатами </w:t>
      </w:r>
      <w:r w:rsidRPr="007C3E21">
        <w:rPr>
          <w:b w:val="0"/>
          <w:sz w:val="28"/>
        </w:rPr>
        <w:t>розгляд</w:t>
      </w:r>
      <w:r>
        <w:rPr>
          <w:b w:val="0"/>
          <w:sz w:val="28"/>
        </w:rPr>
        <w:t>у</w:t>
      </w:r>
      <w:r w:rsidRPr="007C3E21">
        <w:rPr>
          <w:b w:val="0"/>
          <w:sz w:val="28"/>
        </w:rPr>
        <w:t xml:space="preserve"> документів </w:t>
      </w:r>
      <w:r>
        <w:rPr>
          <w:b w:val="0"/>
          <w:sz w:val="28"/>
        </w:rPr>
        <w:t xml:space="preserve">пропозицій </w:t>
      </w:r>
      <w:r w:rsidRPr="007C3E21">
        <w:rPr>
          <w:b w:val="0"/>
          <w:sz w:val="28"/>
        </w:rPr>
        <w:t>Учасників</w:t>
      </w:r>
      <w:r>
        <w:rPr>
          <w:b w:val="0"/>
          <w:sz w:val="28"/>
        </w:rPr>
        <w:t>, поданих у встановлені термін</w:t>
      </w:r>
      <w:r w:rsidRPr="007C3E21">
        <w:rPr>
          <w:b w:val="0"/>
          <w:sz w:val="28"/>
        </w:rPr>
        <w:t xml:space="preserve"> </w:t>
      </w:r>
      <w:r>
        <w:rPr>
          <w:b w:val="0"/>
          <w:sz w:val="28"/>
        </w:rPr>
        <w:t xml:space="preserve">та спосіб з додержанням наведених вище вимог. </w:t>
      </w:r>
      <w:r w:rsidRPr="007C3E21">
        <w:rPr>
          <w:b w:val="0"/>
          <w:sz w:val="28"/>
        </w:rPr>
        <w:t>Замовник відміняє закупівлю в разі відсутності пропозицій від щонайменше 3-х Учасників</w:t>
      </w:r>
    </w:p>
    <w:p w:rsidR="00185D58" w:rsidRDefault="00185D58" w:rsidP="0096553D">
      <w:pPr>
        <w:jc w:val="both"/>
        <w:rPr>
          <w:b w:val="0"/>
          <w:sz w:val="28"/>
        </w:rPr>
      </w:pPr>
    </w:p>
    <w:p w:rsidR="00185D58" w:rsidRDefault="00185D58" w:rsidP="0096553D">
      <w:pPr>
        <w:jc w:val="both"/>
        <w:rPr>
          <w:b w:val="0"/>
          <w:sz w:val="28"/>
        </w:rPr>
      </w:pPr>
    </w:p>
    <w:p w:rsidR="00185D58" w:rsidRDefault="00185D58" w:rsidP="0096553D">
      <w:pPr>
        <w:jc w:val="both"/>
        <w:rPr>
          <w:b w:val="0"/>
          <w:sz w:val="28"/>
        </w:rPr>
      </w:pPr>
    </w:p>
    <w:p w:rsidR="00185D58" w:rsidRDefault="00185D58" w:rsidP="0096553D">
      <w:pPr>
        <w:jc w:val="both"/>
        <w:rPr>
          <w:b w:val="0"/>
          <w:sz w:val="28"/>
        </w:rPr>
      </w:pPr>
    </w:p>
    <w:p w:rsidR="00185D58" w:rsidRDefault="00185D58" w:rsidP="0096553D">
      <w:pPr>
        <w:jc w:val="both"/>
        <w:rPr>
          <w:b w:val="0"/>
          <w:sz w:val="28"/>
        </w:rPr>
      </w:pPr>
    </w:p>
    <w:p w:rsidR="00185D58" w:rsidRDefault="00185D58" w:rsidP="0096553D">
      <w:pPr>
        <w:jc w:val="both"/>
        <w:rPr>
          <w:b w:val="0"/>
          <w:sz w:val="28"/>
        </w:rPr>
      </w:pPr>
    </w:p>
    <w:p w:rsidR="00185D58" w:rsidRPr="0096553D" w:rsidRDefault="00185D58" w:rsidP="0096553D">
      <w:pPr>
        <w:jc w:val="both"/>
        <w:rPr>
          <w:b w:val="0"/>
          <w:sz w:val="28"/>
        </w:rPr>
      </w:pPr>
    </w:p>
    <w:p w:rsidR="007F6D4E" w:rsidRDefault="007F6D4E" w:rsidP="004023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i/>
          <w:lang w:eastAsia="uk-UA"/>
        </w:rPr>
      </w:pPr>
    </w:p>
    <w:p w:rsidR="007F6D4E" w:rsidRDefault="007F6D4E" w:rsidP="004023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i/>
          <w:lang w:eastAsia="uk-UA"/>
        </w:rPr>
      </w:pPr>
    </w:p>
    <w:p w:rsidR="004023A8" w:rsidRPr="0012156E" w:rsidRDefault="004023A8" w:rsidP="004023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i/>
          <w:lang w:eastAsia="uk-UA"/>
        </w:rPr>
      </w:pPr>
      <w:r w:rsidRPr="0012156E">
        <w:rPr>
          <w:i/>
          <w:lang w:eastAsia="uk-UA"/>
        </w:rPr>
        <w:lastRenderedPageBreak/>
        <w:t>Додаток 1</w:t>
      </w:r>
    </w:p>
    <w:p w:rsidR="004023A8" w:rsidRPr="0012156E" w:rsidRDefault="004023A8" w:rsidP="004023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i/>
          <w:lang w:eastAsia="uk-UA"/>
        </w:rPr>
      </w:pPr>
      <w:r w:rsidRPr="0012156E">
        <w:rPr>
          <w:i/>
          <w:lang w:eastAsia="uk-UA"/>
        </w:rPr>
        <w:t>До Оголошення</w:t>
      </w:r>
    </w:p>
    <w:p w:rsidR="004023A8" w:rsidRPr="0012156E" w:rsidRDefault="004023A8" w:rsidP="004023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140"/>
        <w:jc w:val="both"/>
        <w:rPr>
          <w:i/>
          <w:sz w:val="22"/>
          <w:szCs w:val="22"/>
        </w:rPr>
      </w:pPr>
    </w:p>
    <w:p w:rsidR="004023A8" w:rsidRPr="00117413" w:rsidRDefault="004023A8" w:rsidP="004023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 w:val="0"/>
          <w:sz w:val="32"/>
          <w:szCs w:val="32"/>
        </w:rPr>
      </w:pPr>
      <w:r w:rsidRPr="00117413">
        <w:rPr>
          <w:b w:val="0"/>
          <w:sz w:val="32"/>
          <w:szCs w:val="32"/>
        </w:rPr>
        <w:t xml:space="preserve">ЦІНОВА ПРОПОЗИЦІЯ </w:t>
      </w:r>
    </w:p>
    <w:p w:rsidR="004023A8" w:rsidRPr="0012156E" w:rsidRDefault="004023A8" w:rsidP="004023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 w:val="0"/>
          <w:i/>
        </w:rPr>
      </w:pPr>
      <w:r w:rsidRPr="0012156E">
        <w:rPr>
          <w:b w:val="0"/>
          <w:i/>
        </w:rPr>
        <w:t xml:space="preserve">на участь </w:t>
      </w:r>
      <w:r>
        <w:rPr>
          <w:b w:val="0"/>
          <w:i/>
        </w:rPr>
        <w:t>у закупівлі</w:t>
      </w:r>
      <w:r w:rsidRPr="0012156E">
        <w:rPr>
          <w:b w:val="0"/>
          <w:i/>
        </w:rPr>
        <w:t xml:space="preserve"> </w:t>
      </w:r>
    </w:p>
    <w:p w:rsidR="004023A8" w:rsidRDefault="00185D58" w:rsidP="004023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 w:val="0"/>
        </w:rPr>
      </w:pPr>
      <w:r w:rsidRPr="0089100F">
        <w:rPr>
          <w:sz w:val="28"/>
        </w:rPr>
        <w:t>Комп’ютерна техніка ДК 021:2015:30210000-4 Машини для обробки даних (апаратна частина) Машини для обробки даних (апаратна частина) (Комп’ютерна система для монтажу відео ( системний блок – 1 шт., монітори – 2 шт., клавіатура-1шт., миша-1шт), ноутбуки 2 шт.)</w:t>
      </w:r>
      <w:r>
        <w:rPr>
          <w:b w:val="0"/>
        </w:rPr>
        <w:t xml:space="preserve"> </w:t>
      </w:r>
      <w:r w:rsidR="004023A8">
        <w:rPr>
          <w:b w:val="0"/>
        </w:rPr>
        <w:t>«___» _____________ р.</w:t>
      </w:r>
    </w:p>
    <w:p w:rsidR="004023A8" w:rsidRDefault="004023A8" w:rsidP="004023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 w:val="0"/>
        </w:rPr>
      </w:pPr>
    </w:p>
    <w:p w:rsidR="004023A8" w:rsidRPr="0012156E" w:rsidRDefault="004023A8" w:rsidP="004023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 w:val="0"/>
        </w:rPr>
      </w:pPr>
      <w:r w:rsidRPr="0012156E">
        <w:rPr>
          <w:b w:val="0"/>
        </w:rPr>
        <w:t xml:space="preserve">Уважно вивчивши комплект документації, цим подаємо на участь у </w:t>
      </w:r>
      <w:r>
        <w:rPr>
          <w:b w:val="0"/>
        </w:rPr>
        <w:t>закупівлі</w:t>
      </w:r>
      <w:r w:rsidRPr="0012156E">
        <w:rPr>
          <w:b w:val="0"/>
        </w:rPr>
        <w:t xml:space="preserve"> свою пропозицію:</w:t>
      </w:r>
    </w:p>
    <w:p w:rsidR="004023A8" w:rsidRPr="0012156E" w:rsidRDefault="004023A8" w:rsidP="004023A8">
      <w:pPr>
        <w:widowControl/>
        <w:numPr>
          <w:ilvl w:val="0"/>
          <w:numId w:val="1"/>
        </w:numPr>
        <w:suppressAutoHyphens w:val="0"/>
        <w:autoSpaceDE/>
        <w:autoSpaceDN w:val="0"/>
        <w:jc w:val="left"/>
        <w:rPr>
          <w:b w:val="0"/>
        </w:rPr>
      </w:pPr>
      <w:r w:rsidRPr="0012156E">
        <w:rPr>
          <w:b w:val="0"/>
        </w:rPr>
        <w:t>Повне найменування учасника ___________________________________________</w:t>
      </w:r>
    </w:p>
    <w:p w:rsidR="004023A8" w:rsidRPr="0012156E" w:rsidRDefault="004023A8" w:rsidP="004023A8">
      <w:pPr>
        <w:widowControl/>
        <w:numPr>
          <w:ilvl w:val="0"/>
          <w:numId w:val="1"/>
        </w:numPr>
        <w:suppressAutoHyphens w:val="0"/>
        <w:autoSpaceDE/>
        <w:autoSpaceDN w:val="0"/>
        <w:jc w:val="left"/>
        <w:rPr>
          <w:b w:val="0"/>
        </w:rPr>
      </w:pPr>
      <w:r w:rsidRPr="0012156E">
        <w:rPr>
          <w:b w:val="0"/>
        </w:rPr>
        <w:t>Адреса (юридична та фактична) __________________________________________</w:t>
      </w:r>
    </w:p>
    <w:p w:rsidR="004023A8" w:rsidRPr="0012156E" w:rsidRDefault="004023A8" w:rsidP="004023A8">
      <w:pPr>
        <w:widowControl/>
        <w:numPr>
          <w:ilvl w:val="0"/>
          <w:numId w:val="1"/>
        </w:numPr>
        <w:suppressAutoHyphens w:val="0"/>
        <w:autoSpaceDE/>
        <w:autoSpaceDN w:val="0"/>
        <w:jc w:val="both"/>
        <w:rPr>
          <w:b w:val="0"/>
        </w:rPr>
      </w:pPr>
      <w:r w:rsidRPr="0012156E">
        <w:rPr>
          <w:b w:val="0"/>
        </w:rPr>
        <w:t>Телефон/факс _________________________________________________________</w:t>
      </w:r>
    </w:p>
    <w:p w:rsidR="004023A8" w:rsidRPr="00911399" w:rsidRDefault="004023A8" w:rsidP="004023A8">
      <w:pPr>
        <w:widowControl/>
        <w:numPr>
          <w:ilvl w:val="0"/>
          <w:numId w:val="1"/>
        </w:numPr>
        <w:suppressAutoHyphens w:val="0"/>
        <w:autoSpaceDE/>
        <w:autoSpaceDN w:val="0"/>
        <w:jc w:val="left"/>
        <w:rPr>
          <w:b w:val="0"/>
        </w:rPr>
      </w:pPr>
      <w:r w:rsidRPr="0012156E">
        <w:rPr>
          <w:b w:val="0"/>
        </w:rPr>
        <w:t>Керівництво (прізвище, ім’я по батькові) __________________________________</w:t>
      </w:r>
    </w:p>
    <w:p w:rsidR="004023A8" w:rsidRDefault="004023A8" w:rsidP="004023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 w:val="0"/>
        </w:rPr>
      </w:pPr>
      <w:r>
        <w:rPr>
          <w:b w:val="0"/>
        </w:rPr>
        <w:t>Ми згодні дотримуватись умов</w:t>
      </w:r>
      <w:r w:rsidRPr="0012156E">
        <w:rPr>
          <w:b w:val="0"/>
        </w:rPr>
        <w:t xml:space="preserve"> пропозиції </w:t>
      </w:r>
      <w:r>
        <w:rPr>
          <w:b w:val="0"/>
        </w:rPr>
        <w:t>30 (тридцяти)</w:t>
      </w:r>
      <w:r w:rsidRPr="0012156E">
        <w:rPr>
          <w:b w:val="0"/>
        </w:rPr>
        <w:t xml:space="preserve"> календарних днів </w:t>
      </w:r>
      <w:r>
        <w:rPr>
          <w:b w:val="0"/>
        </w:rPr>
        <w:t xml:space="preserve">дати </w:t>
      </w:r>
      <w:r w:rsidRPr="0012156E">
        <w:rPr>
          <w:b w:val="0"/>
        </w:rPr>
        <w:t xml:space="preserve">з кінцевого строку подання пропозицій, </w:t>
      </w:r>
      <w:r w:rsidRPr="0012156E">
        <w:rPr>
          <w:b w:val="0"/>
          <w:spacing w:val="-4"/>
        </w:rPr>
        <w:t xml:space="preserve">виконати вимоги Замовника </w:t>
      </w:r>
      <w:r w:rsidRPr="0012156E">
        <w:rPr>
          <w:b w:val="0"/>
        </w:rPr>
        <w:t>та надаємо свою пропозицію на загальну суму:</w:t>
      </w:r>
    </w:p>
    <w:p w:rsidR="004023A8" w:rsidRPr="0012156E" w:rsidRDefault="004023A8" w:rsidP="004023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 w:val="0"/>
        </w:rPr>
      </w:pPr>
    </w:p>
    <w:tbl>
      <w:tblPr>
        <w:tblW w:w="9993" w:type="dxa"/>
        <w:jc w:val="center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634"/>
        <w:gridCol w:w="2341"/>
        <w:gridCol w:w="1554"/>
        <w:gridCol w:w="1275"/>
        <w:gridCol w:w="2028"/>
        <w:gridCol w:w="2161"/>
      </w:tblGrid>
      <w:tr w:rsidR="004023A8" w:rsidRPr="0012156E" w:rsidTr="00AF0120">
        <w:trPr>
          <w:trHeight w:val="750"/>
          <w:jc w:val="center"/>
        </w:trPr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23A8" w:rsidRPr="00117413" w:rsidRDefault="004023A8" w:rsidP="00AF0120">
            <w:pPr>
              <w:tabs>
                <w:tab w:val="left" w:pos="284"/>
              </w:tabs>
              <w:spacing w:line="256" w:lineRule="auto"/>
              <w:rPr>
                <w:color w:val="00000A"/>
              </w:rPr>
            </w:pPr>
            <w:r w:rsidRPr="00117413">
              <w:rPr>
                <w:color w:val="00000A"/>
              </w:rPr>
              <w:t>№ з/п</w:t>
            </w:r>
          </w:p>
        </w:tc>
        <w:tc>
          <w:tcPr>
            <w:tcW w:w="2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23A8" w:rsidRPr="00117413" w:rsidRDefault="004023A8" w:rsidP="00AF0120">
            <w:pPr>
              <w:tabs>
                <w:tab w:val="left" w:pos="284"/>
              </w:tabs>
              <w:spacing w:line="256" w:lineRule="auto"/>
              <w:rPr>
                <w:color w:val="00000A"/>
              </w:rPr>
            </w:pPr>
            <w:r w:rsidRPr="00117413">
              <w:rPr>
                <w:color w:val="00000A"/>
              </w:rPr>
              <w:t>Назва товару, його виробник, модель</w:t>
            </w:r>
          </w:p>
        </w:tc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023A8" w:rsidRPr="00117413" w:rsidRDefault="004023A8" w:rsidP="00AF0120">
            <w:pPr>
              <w:tabs>
                <w:tab w:val="left" w:pos="284"/>
              </w:tabs>
              <w:spacing w:line="256" w:lineRule="auto"/>
              <w:rPr>
                <w:color w:val="00000A"/>
              </w:rPr>
            </w:pPr>
            <w:r w:rsidRPr="00117413">
              <w:rPr>
                <w:color w:val="00000A"/>
              </w:rPr>
              <w:t>Код ДК 021:2015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023A8" w:rsidRPr="00117413" w:rsidRDefault="004023A8" w:rsidP="00AF0120">
            <w:pPr>
              <w:tabs>
                <w:tab w:val="left" w:pos="284"/>
              </w:tabs>
              <w:spacing w:line="256" w:lineRule="auto"/>
              <w:rPr>
                <w:color w:val="00000A"/>
              </w:rPr>
            </w:pPr>
            <w:r w:rsidRPr="00117413">
              <w:rPr>
                <w:color w:val="00000A"/>
              </w:rPr>
              <w:t>Кількість</w:t>
            </w:r>
          </w:p>
        </w:tc>
        <w:tc>
          <w:tcPr>
            <w:tcW w:w="2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023A8" w:rsidRPr="00117413" w:rsidRDefault="004023A8" w:rsidP="00AF0120">
            <w:pPr>
              <w:tabs>
                <w:tab w:val="left" w:pos="284"/>
              </w:tabs>
              <w:spacing w:line="256" w:lineRule="auto"/>
              <w:rPr>
                <w:color w:val="00000A"/>
              </w:rPr>
            </w:pPr>
            <w:r w:rsidRPr="00117413">
              <w:rPr>
                <w:color w:val="00000A"/>
              </w:rPr>
              <w:t>Вартість за одиницю (шт.)</w:t>
            </w:r>
          </w:p>
        </w:tc>
        <w:tc>
          <w:tcPr>
            <w:tcW w:w="2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23A8" w:rsidRPr="00117413" w:rsidRDefault="004023A8" w:rsidP="00AF0120">
            <w:pPr>
              <w:tabs>
                <w:tab w:val="left" w:pos="284"/>
              </w:tabs>
              <w:spacing w:line="256" w:lineRule="auto"/>
              <w:rPr>
                <w:color w:val="00000A"/>
              </w:rPr>
            </w:pPr>
            <w:r w:rsidRPr="00117413">
              <w:rPr>
                <w:color w:val="00000A"/>
              </w:rPr>
              <w:t>Вартість усього без ПДВ*</w:t>
            </w:r>
          </w:p>
        </w:tc>
      </w:tr>
      <w:tr w:rsidR="004023A8" w:rsidRPr="0012156E" w:rsidTr="00AF0120">
        <w:trPr>
          <w:trHeight w:val="638"/>
          <w:jc w:val="center"/>
        </w:trPr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023A8" w:rsidRPr="0012156E" w:rsidRDefault="004023A8" w:rsidP="00AF0120">
            <w:pPr>
              <w:tabs>
                <w:tab w:val="left" w:pos="284"/>
              </w:tabs>
              <w:spacing w:before="240" w:after="240" w:line="256" w:lineRule="auto"/>
              <w:jc w:val="both"/>
              <w:rPr>
                <w:b w:val="0"/>
                <w:color w:val="00000A"/>
              </w:rPr>
            </w:pPr>
            <w:r w:rsidRPr="0012156E">
              <w:rPr>
                <w:b w:val="0"/>
                <w:color w:val="00000A"/>
              </w:rPr>
              <w:t>1.</w:t>
            </w:r>
          </w:p>
        </w:tc>
        <w:tc>
          <w:tcPr>
            <w:tcW w:w="2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023A8" w:rsidRPr="0012156E" w:rsidRDefault="004023A8" w:rsidP="00AF0120">
            <w:pPr>
              <w:spacing w:line="256" w:lineRule="auto"/>
              <w:rPr>
                <w:b w:val="0"/>
                <w:color w:val="00000A"/>
              </w:rPr>
            </w:pPr>
          </w:p>
        </w:tc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023A8" w:rsidRPr="0012156E" w:rsidRDefault="004023A8" w:rsidP="00AF0120">
            <w:pPr>
              <w:spacing w:line="256" w:lineRule="auto"/>
              <w:rPr>
                <w:b w:val="0"/>
                <w:color w:val="00000A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023A8" w:rsidRPr="0012156E" w:rsidRDefault="004023A8" w:rsidP="00AF0120">
            <w:pPr>
              <w:spacing w:line="256" w:lineRule="auto"/>
              <w:rPr>
                <w:b w:val="0"/>
                <w:color w:val="00000A"/>
              </w:rPr>
            </w:pPr>
          </w:p>
        </w:tc>
        <w:tc>
          <w:tcPr>
            <w:tcW w:w="2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023A8" w:rsidRPr="0012156E" w:rsidRDefault="004023A8" w:rsidP="00AF0120">
            <w:pPr>
              <w:spacing w:line="256" w:lineRule="auto"/>
              <w:rPr>
                <w:b w:val="0"/>
                <w:color w:val="00000A"/>
              </w:rPr>
            </w:pPr>
          </w:p>
        </w:tc>
        <w:tc>
          <w:tcPr>
            <w:tcW w:w="2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023A8" w:rsidRPr="0012156E" w:rsidRDefault="004023A8" w:rsidP="00AF0120">
            <w:pPr>
              <w:spacing w:line="256" w:lineRule="auto"/>
              <w:rPr>
                <w:b w:val="0"/>
                <w:color w:val="00000A"/>
              </w:rPr>
            </w:pPr>
          </w:p>
        </w:tc>
      </w:tr>
      <w:tr w:rsidR="004023A8" w:rsidRPr="0012156E" w:rsidTr="00AF0120">
        <w:trPr>
          <w:jc w:val="center"/>
        </w:trPr>
        <w:tc>
          <w:tcPr>
            <w:tcW w:w="29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23A8" w:rsidRPr="0012156E" w:rsidRDefault="004023A8" w:rsidP="00AF0120">
            <w:pPr>
              <w:spacing w:line="256" w:lineRule="auto"/>
              <w:jc w:val="left"/>
              <w:rPr>
                <w:b w:val="0"/>
                <w:color w:val="00000A"/>
              </w:rPr>
            </w:pPr>
            <w:r w:rsidRPr="0012156E">
              <w:rPr>
                <w:b w:val="0"/>
                <w:color w:val="00000A"/>
              </w:rPr>
              <w:t>Загальна вартість пропозиції (грн), без ПДВ*</w:t>
            </w:r>
          </w:p>
        </w:tc>
        <w:tc>
          <w:tcPr>
            <w:tcW w:w="701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23A8" w:rsidRPr="0012156E" w:rsidRDefault="004023A8" w:rsidP="00AF0120">
            <w:pPr>
              <w:spacing w:line="256" w:lineRule="auto"/>
              <w:rPr>
                <w:b w:val="0"/>
                <w:color w:val="00000A"/>
              </w:rPr>
            </w:pPr>
          </w:p>
        </w:tc>
      </w:tr>
    </w:tbl>
    <w:p w:rsidR="004023A8" w:rsidRDefault="004023A8" w:rsidP="004023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Calibri"/>
          <w:b w:val="0"/>
          <w:i/>
        </w:rPr>
      </w:pPr>
    </w:p>
    <w:p w:rsidR="004023A8" w:rsidRDefault="004023A8" w:rsidP="004023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 w:val="0"/>
          <w:i/>
        </w:rPr>
      </w:pPr>
      <w:r w:rsidRPr="00117413">
        <w:rPr>
          <w:rFonts w:eastAsia="Calibri"/>
          <w:b w:val="0"/>
          <w:i/>
        </w:rPr>
        <w:t>*</w:t>
      </w:r>
      <w:r w:rsidRPr="00117413">
        <w:rPr>
          <w:b w:val="0"/>
          <w:i/>
        </w:rPr>
        <w:t xml:space="preserve">Відповідно до Листа Державної фіскальної служби щодо застосування пільг оподаткування товарів і послуг МТД: від 05.02.2016 р. № 2502/6/99-95-42-03-15 «Постачання товарів/послуг у рамках </w:t>
      </w:r>
      <w:proofErr w:type="spellStart"/>
      <w:r w:rsidRPr="00117413">
        <w:rPr>
          <w:b w:val="0"/>
          <w:i/>
        </w:rPr>
        <w:t>проєкту</w:t>
      </w:r>
      <w:proofErr w:type="spellEnd"/>
      <w:r w:rsidRPr="00117413">
        <w:rPr>
          <w:b w:val="0"/>
          <w:i/>
        </w:rPr>
        <w:t xml:space="preserve"> міжнародної технічної допомоги (МТД) та в межах плану закупівлі товарів, робіт і послуг, що придбавають виконавці </w:t>
      </w:r>
      <w:proofErr w:type="spellStart"/>
      <w:r w:rsidRPr="00117413">
        <w:rPr>
          <w:b w:val="0"/>
          <w:i/>
        </w:rPr>
        <w:t>проєктів</w:t>
      </w:r>
      <w:proofErr w:type="spellEnd"/>
      <w:r w:rsidRPr="00117413">
        <w:rPr>
          <w:b w:val="0"/>
          <w:i/>
        </w:rPr>
        <w:t xml:space="preserve"> МТД за кошти МТД, не оподатковують ПДВ</w:t>
      </w:r>
    </w:p>
    <w:p w:rsidR="004023A8" w:rsidRPr="00911399" w:rsidRDefault="004023A8" w:rsidP="004023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Calibri"/>
          <w:b w:val="0"/>
          <w:i/>
          <w:lang w:bidi="ar-SA"/>
        </w:rPr>
      </w:pPr>
    </w:p>
    <w:p w:rsidR="004023A8" w:rsidRDefault="004023A8" w:rsidP="004023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9"/>
        <w:jc w:val="both"/>
        <w:rPr>
          <w:b w:val="0"/>
        </w:rPr>
      </w:pPr>
      <w:r w:rsidRPr="0012156E">
        <w:rPr>
          <w:b w:val="0"/>
        </w:rPr>
        <w:t xml:space="preserve">Якщо нас буде визнано переможцем, ми беремо на себе зобов'язання на підписання </w:t>
      </w:r>
      <w:r>
        <w:rPr>
          <w:b w:val="0"/>
        </w:rPr>
        <w:t>із замовником д</w:t>
      </w:r>
      <w:r w:rsidRPr="0012156E">
        <w:rPr>
          <w:b w:val="0"/>
        </w:rPr>
        <w:t xml:space="preserve">оговору </w:t>
      </w:r>
      <w:r>
        <w:rPr>
          <w:b w:val="0"/>
        </w:rPr>
        <w:t xml:space="preserve">про закупівлю </w:t>
      </w:r>
      <w:r w:rsidRPr="0012156E">
        <w:rPr>
          <w:b w:val="0"/>
        </w:rPr>
        <w:t xml:space="preserve">не пізніше 10 </w:t>
      </w:r>
      <w:r>
        <w:rPr>
          <w:b w:val="0"/>
        </w:rPr>
        <w:t>(десяти) календарних</w:t>
      </w:r>
      <w:r w:rsidRPr="0012156E">
        <w:rPr>
          <w:b w:val="0"/>
        </w:rPr>
        <w:t xml:space="preserve"> з дати визначення учасника переможцем закупівлі.</w:t>
      </w:r>
    </w:p>
    <w:p w:rsidR="004023A8" w:rsidRDefault="004023A8" w:rsidP="004023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9"/>
        <w:jc w:val="both"/>
        <w:rPr>
          <w:b w:val="0"/>
        </w:rPr>
      </w:pPr>
    </w:p>
    <w:p w:rsidR="007F6D4E" w:rsidRDefault="007F6D4E" w:rsidP="004023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9"/>
        <w:jc w:val="both"/>
        <w:rPr>
          <w:b w:val="0"/>
        </w:rPr>
      </w:pPr>
    </w:p>
    <w:p w:rsidR="007F6D4E" w:rsidRDefault="007F6D4E" w:rsidP="004023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9"/>
        <w:jc w:val="both"/>
        <w:rPr>
          <w:b w:val="0"/>
        </w:rPr>
      </w:pPr>
    </w:p>
    <w:p w:rsidR="007F6D4E" w:rsidRDefault="007F6D4E" w:rsidP="004023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9"/>
        <w:jc w:val="both"/>
        <w:rPr>
          <w:b w:val="0"/>
        </w:rPr>
      </w:pPr>
    </w:p>
    <w:p w:rsidR="007F6D4E" w:rsidRDefault="007F6D4E" w:rsidP="004023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9"/>
        <w:jc w:val="both"/>
        <w:rPr>
          <w:b w:val="0"/>
        </w:rPr>
      </w:pPr>
    </w:p>
    <w:p w:rsidR="007F6D4E" w:rsidRDefault="007F6D4E" w:rsidP="004023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9"/>
        <w:jc w:val="both"/>
        <w:rPr>
          <w:b w:val="0"/>
        </w:rPr>
      </w:pPr>
    </w:p>
    <w:p w:rsidR="007F6D4E" w:rsidRDefault="007F6D4E" w:rsidP="004023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9"/>
        <w:jc w:val="both"/>
        <w:rPr>
          <w:b w:val="0"/>
        </w:rPr>
      </w:pPr>
    </w:p>
    <w:p w:rsidR="007F6D4E" w:rsidRDefault="007F6D4E" w:rsidP="004023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9"/>
        <w:jc w:val="both"/>
        <w:rPr>
          <w:b w:val="0"/>
        </w:rPr>
      </w:pPr>
    </w:p>
    <w:p w:rsidR="00C43951" w:rsidRDefault="00C43951" w:rsidP="004023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9"/>
        <w:jc w:val="both"/>
        <w:rPr>
          <w:b w:val="0"/>
        </w:rPr>
      </w:pPr>
    </w:p>
    <w:p w:rsidR="007F6D4E" w:rsidRDefault="007F6D4E" w:rsidP="004023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9"/>
        <w:jc w:val="both"/>
        <w:rPr>
          <w:b w:val="0"/>
        </w:rPr>
      </w:pPr>
    </w:p>
    <w:p w:rsidR="007F6D4E" w:rsidRDefault="007F6D4E" w:rsidP="004023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9"/>
        <w:jc w:val="both"/>
        <w:rPr>
          <w:b w:val="0"/>
        </w:rPr>
      </w:pPr>
    </w:p>
    <w:p w:rsidR="006268D6" w:rsidRPr="0012156E" w:rsidRDefault="006268D6" w:rsidP="006268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i/>
          <w:lang w:eastAsia="uk-UA"/>
        </w:rPr>
      </w:pPr>
      <w:r>
        <w:rPr>
          <w:i/>
          <w:lang w:eastAsia="uk-UA"/>
        </w:rPr>
        <w:lastRenderedPageBreak/>
        <w:t>Додаток 2</w:t>
      </w:r>
    </w:p>
    <w:p w:rsidR="006268D6" w:rsidRPr="0012156E" w:rsidRDefault="006268D6" w:rsidP="006268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i/>
          <w:lang w:eastAsia="uk-UA"/>
        </w:rPr>
      </w:pPr>
      <w:r w:rsidRPr="0012156E">
        <w:rPr>
          <w:i/>
          <w:lang w:eastAsia="uk-UA"/>
        </w:rPr>
        <w:t>До Оголошення</w:t>
      </w:r>
    </w:p>
    <w:p w:rsidR="007F6D4E" w:rsidRDefault="007F6D4E" w:rsidP="004023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9"/>
        <w:jc w:val="both"/>
        <w:rPr>
          <w:b w:val="0"/>
        </w:rPr>
      </w:pPr>
    </w:p>
    <w:p w:rsidR="006F5512" w:rsidRPr="006F5512" w:rsidRDefault="006F5512" w:rsidP="006F55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9"/>
        <w:jc w:val="both"/>
        <w:rPr>
          <w:b w:val="0"/>
          <w:lang w:val="ru-RU"/>
        </w:rPr>
      </w:pPr>
      <w:proofErr w:type="spellStart"/>
      <w:r w:rsidRPr="006F5512">
        <w:rPr>
          <w:lang w:val="ru-RU"/>
        </w:rPr>
        <w:t>Інформація</w:t>
      </w:r>
      <w:proofErr w:type="spellEnd"/>
      <w:r w:rsidRPr="006F5512">
        <w:rPr>
          <w:lang w:val="ru-RU"/>
        </w:rPr>
        <w:t xml:space="preserve"> про </w:t>
      </w:r>
      <w:proofErr w:type="spellStart"/>
      <w:r w:rsidRPr="006F5512">
        <w:rPr>
          <w:lang w:val="ru-RU"/>
        </w:rPr>
        <w:t>необхідні</w:t>
      </w:r>
      <w:proofErr w:type="spellEnd"/>
      <w:r w:rsidRPr="006F5512">
        <w:rPr>
          <w:lang w:val="ru-RU"/>
        </w:rPr>
        <w:t xml:space="preserve"> </w:t>
      </w:r>
      <w:proofErr w:type="spellStart"/>
      <w:proofErr w:type="gramStart"/>
      <w:r w:rsidRPr="006F5512">
        <w:rPr>
          <w:lang w:val="ru-RU"/>
        </w:rPr>
        <w:t>техн</w:t>
      </w:r>
      <w:proofErr w:type="gramEnd"/>
      <w:r w:rsidRPr="006F5512">
        <w:rPr>
          <w:lang w:val="ru-RU"/>
        </w:rPr>
        <w:t>ічні</w:t>
      </w:r>
      <w:proofErr w:type="spellEnd"/>
      <w:r w:rsidRPr="006F5512">
        <w:rPr>
          <w:lang w:val="ru-RU"/>
        </w:rPr>
        <w:t xml:space="preserve">, </w:t>
      </w:r>
      <w:proofErr w:type="spellStart"/>
      <w:r w:rsidRPr="006F5512">
        <w:rPr>
          <w:lang w:val="ru-RU"/>
        </w:rPr>
        <w:t>якісні</w:t>
      </w:r>
      <w:proofErr w:type="spellEnd"/>
    </w:p>
    <w:p w:rsidR="006F5512" w:rsidRPr="006F5512" w:rsidRDefault="006F5512" w:rsidP="006F55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9"/>
        <w:jc w:val="both"/>
        <w:rPr>
          <w:b w:val="0"/>
          <w:lang w:val="ru-RU"/>
        </w:rPr>
      </w:pPr>
      <w:r w:rsidRPr="006F5512">
        <w:rPr>
          <w:lang w:val="ru-RU"/>
        </w:rPr>
        <w:t xml:space="preserve">та </w:t>
      </w:r>
      <w:proofErr w:type="spellStart"/>
      <w:r w:rsidRPr="006F5512">
        <w:rPr>
          <w:lang w:val="ru-RU"/>
        </w:rPr>
        <w:t>кількісні</w:t>
      </w:r>
      <w:proofErr w:type="spellEnd"/>
      <w:r w:rsidRPr="006F5512">
        <w:rPr>
          <w:lang w:val="ru-RU"/>
        </w:rPr>
        <w:t xml:space="preserve"> характеристики предмета </w:t>
      </w:r>
      <w:proofErr w:type="spellStart"/>
      <w:r w:rsidRPr="006F5512">
        <w:rPr>
          <w:lang w:val="ru-RU"/>
        </w:rPr>
        <w:t>закупі</w:t>
      </w:r>
      <w:proofErr w:type="gramStart"/>
      <w:r w:rsidRPr="006F5512">
        <w:rPr>
          <w:lang w:val="ru-RU"/>
        </w:rPr>
        <w:t>вл</w:t>
      </w:r>
      <w:proofErr w:type="gramEnd"/>
      <w:r w:rsidRPr="006F5512">
        <w:rPr>
          <w:lang w:val="ru-RU"/>
        </w:rPr>
        <w:t>і</w:t>
      </w:r>
      <w:proofErr w:type="spellEnd"/>
      <w:r w:rsidRPr="006F5512">
        <w:rPr>
          <w:lang w:val="ru-RU"/>
        </w:rPr>
        <w:t xml:space="preserve"> </w:t>
      </w:r>
      <w:r w:rsidRPr="006F5512">
        <w:t>(технічна специфікація)</w:t>
      </w:r>
    </w:p>
    <w:p w:rsidR="006F5512" w:rsidRPr="006F5512" w:rsidRDefault="006F5512" w:rsidP="006F55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9"/>
        <w:jc w:val="both"/>
      </w:pPr>
    </w:p>
    <w:tbl>
      <w:tblPr>
        <w:tblW w:w="988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00"/>
        <w:gridCol w:w="2781"/>
        <w:gridCol w:w="1300"/>
        <w:gridCol w:w="4077"/>
        <w:gridCol w:w="131"/>
      </w:tblGrid>
      <w:tr w:rsidR="006F5512" w:rsidRPr="006F5512" w:rsidTr="0092100C">
        <w:trPr>
          <w:trHeight w:val="363"/>
        </w:trPr>
        <w:tc>
          <w:tcPr>
            <w:tcW w:w="98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512" w:rsidRPr="006F5512" w:rsidRDefault="006F5512" w:rsidP="006F55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9"/>
              <w:jc w:val="both"/>
              <w:rPr>
                <w:b w:val="0"/>
                <w:bCs/>
              </w:rPr>
            </w:pPr>
            <w:proofErr w:type="spellStart"/>
            <w:r w:rsidRPr="006F5512">
              <w:rPr>
                <w:b w:val="0"/>
                <w:bCs/>
              </w:rPr>
              <w:t>Комп</w:t>
            </w:r>
            <w:proofErr w:type="spellEnd"/>
            <w:r w:rsidRPr="006F5512">
              <w:rPr>
                <w:b w:val="0"/>
                <w:bCs/>
                <w:lang w:val="ru-RU"/>
              </w:rPr>
              <w:t>’</w:t>
            </w:r>
            <w:proofErr w:type="spellStart"/>
            <w:r w:rsidRPr="006F5512">
              <w:rPr>
                <w:b w:val="0"/>
                <w:bCs/>
              </w:rPr>
              <w:t>ютерна</w:t>
            </w:r>
            <w:proofErr w:type="spellEnd"/>
            <w:r w:rsidRPr="006F5512">
              <w:rPr>
                <w:b w:val="0"/>
                <w:bCs/>
              </w:rPr>
              <w:t xml:space="preserve"> система для монтажу відео: системний блок – 1 шт., монітор – 2 шт., клавіатура – 1 шт., мишка – 1 шт.</w:t>
            </w:r>
          </w:p>
          <w:p w:rsidR="006F5512" w:rsidRPr="006F5512" w:rsidRDefault="006F5512" w:rsidP="006F55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9"/>
              <w:jc w:val="both"/>
              <w:rPr>
                <w:b w:val="0"/>
                <w:bCs/>
              </w:rPr>
            </w:pPr>
          </w:p>
        </w:tc>
      </w:tr>
      <w:tr w:rsidR="006F5512" w:rsidRPr="006F5512" w:rsidTr="0092100C">
        <w:trPr>
          <w:trHeight w:val="158"/>
        </w:trPr>
        <w:tc>
          <w:tcPr>
            <w:tcW w:w="15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512" w:rsidRPr="006F5512" w:rsidRDefault="006F5512" w:rsidP="006F55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9"/>
              <w:jc w:val="both"/>
              <w:rPr>
                <w:b w:val="0"/>
                <w:lang w:val="ru-RU"/>
              </w:rPr>
            </w:pPr>
            <w:proofErr w:type="spellStart"/>
            <w:r w:rsidRPr="006F5512">
              <w:rPr>
                <w:b w:val="0"/>
                <w:lang w:val="ru-RU"/>
              </w:rPr>
              <w:t>Процесор</w:t>
            </w:r>
            <w:proofErr w:type="spellEnd"/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512" w:rsidRPr="006F5512" w:rsidRDefault="006F5512" w:rsidP="006F55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9"/>
              <w:jc w:val="both"/>
              <w:rPr>
                <w:b w:val="0"/>
                <w:lang w:val="ru-RU"/>
              </w:rPr>
            </w:pPr>
            <w:r w:rsidRPr="006F5512">
              <w:rPr>
                <w:b w:val="0"/>
                <w:lang w:val="ru-RU"/>
              </w:rPr>
              <w:t>Тип/</w:t>
            </w:r>
            <w:proofErr w:type="spellStart"/>
            <w:r w:rsidRPr="006F5512">
              <w:rPr>
                <w:b w:val="0"/>
                <w:lang w:val="ru-RU"/>
              </w:rPr>
              <w:t>покоління</w:t>
            </w:r>
            <w:proofErr w:type="spellEnd"/>
          </w:p>
        </w:tc>
        <w:tc>
          <w:tcPr>
            <w:tcW w:w="5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512" w:rsidRPr="006F5512" w:rsidRDefault="006F5512" w:rsidP="006F55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9"/>
              <w:jc w:val="both"/>
              <w:rPr>
                <w:b w:val="0"/>
                <w:bCs/>
                <w:lang w:val="ru-RU"/>
              </w:rPr>
            </w:pPr>
            <w:r w:rsidRPr="006F5512">
              <w:rPr>
                <w:b w:val="0"/>
                <w:bCs/>
                <w:lang w:val="ru-RU"/>
              </w:rPr>
              <w:t xml:space="preserve">Не </w:t>
            </w:r>
            <w:proofErr w:type="spellStart"/>
            <w:r w:rsidRPr="006F5512">
              <w:rPr>
                <w:b w:val="0"/>
                <w:bCs/>
                <w:lang w:val="ru-RU"/>
              </w:rPr>
              <w:t>нижче</w:t>
            </w:r>
            <w:proofErr w:type="spellEnd"/>
            <w:r w:rsidRPr="006F5512">
              <w:rPr>
                <w:b w:val="0"/>
                <w:bCs/>
                <w:lang w:val="ru-RU"/>
              </w:rPr>
              <w:t xml:space="preserve"> </w:t>
            </w:r>
            <w:proofErr w:type="spellStart"/>
            <w:r w:rsidRPr="006F5512">
              <w:rPr>
                <w:b w:val="0"/>
                <w:bCs/>
                <w:lang w:val="ru-RU"/>
              </w:rPr>
              <w:t>Intel</w:t>
            </w:r>
            <w:proofErr w:type="spellEnd"/>
            <w:r w:rsidRPr="006F5512">
              <w:rPr>
                <w:b w:val="0"/>
                <w:bCs/>
                <w:lang w:val="ru-RU"/>
              </w:rPr>
              <w:t xml:space="preserve"> I7 1</w:t>
            </w:r>
            <w:r w:rsidRPr="006F5512">
              <w:rPr>
                <w:b w:val="0"/>
                <w:bCs/>
              </w:rPr>
              <w:t>4</w:t>
            </w:r>
            <w:r w:rsidRPr="006F5512">
              <w:rPr>
                <w:b w:val="0"/>
                <w:bCs/>
                <w:lang w:val="ru-RU"/>
              </w:rPr>
              <w:t xml:space="preserve">-го </w:t>
            </w:r>
            <w:proofErr w:type="spellStart"/>
            <w:r w:rsidRPr="006F5512">
              <w:rPr>
                <w:b w:val="0"/>
                <w:bCs/>
                <w:lang w:val="ru-RU"/>
              </w:rPr>
              <w:t>покоління</w:t>
            </w:r>
            <w:proofErr w:type="spellEnd"/>
          </w:p>
        </w:tc>
      </w:tr>
      <w:tr w:rsidR="006F5512" w:rsidRPr="006F5512" w:rsidTr="0092100C">
        <w:trPr>
          <w:trHeight w:val="158"/>
        </w:trPr>
        <w:tc>
          <w:tcPr>
            <w:tcW w:w="15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512" w:rsidRPr="006F5512" w:rsidRDefault="006F5512" w:rsidP="006F55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9"/>
              <w:jc w:val="both"/>
              <w:rPr>
                <w:b w:val="0"/>
                <w:lang w:val="ru-RU"/>
              </w:rPr>
            </w:pP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512" w:rsidRPr="006F5512" w:rsidRDefault="006F5512" w:rsidP="006F55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9"/>
              <w:jc w:val="both"/>
              <w:rPr>
                <w:b w:val="0"/>
                <w:lang w:val="ru-RU"/>
              </w:rPr>
            </w:pPr>
            <w:proofErr w:type="spellStart"/>
            <w:r w:rsidRPr="006F5512">
              <w:rPr>
                <w:b w:val="0"/>
                <w:lang w:val="ru-RU"/>
              </w:rPr>
              <w:t>Кількість</w:t>
            </w:r>
            <w:proofErr w:type="spellEnd"/>
            <w:r w:rsidRPr="006F5512">
              <w:rPr>
                <w:b w:val="0"/>
                <w:lang w:val="ru-RU"/>
              </w:rPr>
              <w:t xml:space="preserve"> ядер</w:t>
            </w:r>
          </w:p>
        </w:tc>
        <w:tc>
          <w:tcPr>
            <w:tcW w:w="5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512" w:rsidRPr="006F5512" w:rsidRDefault="006F5512" w:rsidP="006F55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9"/>
              <w:jc w:val="both"/>
              <w:rPr>
                <w:b w:val="0"/>
                <w:bCs/>
                <w:lang w:val="ru-RU"/>
              </w:rPr>
            </w:pPr>
            <w:r w:rsidRPr="006F5512">
              <w:rPr>
                <w:b w:val="0"/>
                <w:bCs/>
                <w:lang w:val="ru-RU"/>
              </w:rPr>
              <w:t xml:space="preserve">Не </w:t>
            </w:r>
            <w:proofErr w:type="spellStart"/>
            <w:r w:rsidRPr="006F5512">
              <w:rPr>
                <w:b w:val="0"/>
                <w:bCs/>
                <w:lang w:val="ru-RU"/>
              </w:rPr>
              <w:t>менше</w:t>
            </w:r>
            <w:proofErr w:type="spellEnd"/>
            <w:r w:rsidRPr="006F5512">
              <w:rPr>
                <w:b w:val="0"/>
                <w:bCs/>
                <w:lang w:val="ru-RU"/>
              </w:rPr>
              <w:t xml:space="preserve"> 20</w:t>
            </w:r>
          </w:p>
        </w:tc>
      </w:tr>
      <w:tr w:rsidR="006F5512" w:rsidRPr="006F5512" w:rsidTr="0092100C">
        <w:trPr>
          <w:trHeight w:val="158"/>
        </w:trPr>
        <w:tc>
          <w:tcPr>
            <w:tcW w:w="15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512" w:rsidRPr="006F5512" w:rsidRDefault="006F5512" w:rsidP="006F55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9"/>
              <w:jc w:val="both"/>
              <w:rPr>
                <w:b w:val="0"/>
                <w:lang w:val="ru-RU"/>
              </w:rPr>
            </w:pP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512" w:rsidRPr="006F5512" w:rsidRDefault="006F5512" w:rsidP="006F55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9"/>
              <w:jc w:val="both"/>
              <w:rPr>
                <w:b w:val="0"/>
                <w:lang w:val="ru-RU"/>
              </w:rPr>
            </w:pPr>
            <w:proofErr w:type="spellStart"/>
            <w:r w:rsidRPr="006F5512">
              <w:rPr>
                <w:b w:val="0"/>
                <w:lang w:val="ru-RU"/>
              </w:rPr>
              <w:t>Кількість</w:t>
            </w:r>
            <w:proofErr w:type="spellEnd"/>
            <w:r w:rsidRPr="006F5512">
              <w:rPr>
                <w:b w:val="0"/>
                <w:lang w:val="ru-RU"/>
              </w:rPr>
              <w:t xml:space="preserve"> </w:t>
            </w:r>
            <w:proofErr w:type="spellStart"/>
            <w:r w:rsidRPr="006F5512">
              <w:rPr>
                <w:b w:val="0"/>
                <w:lang w:val="ru-RU"/>
              </w:rPr>
              <w:t>потокі</w:t>
            </w:r>
            <w:proofErr w:type="gramStart"/>
            <w:r w:rsidRPr="006F5512">
              <w:rPr>
                <w:b w:val="0"/>
                <w:lang w:val="ru-RU"/>
              </w:rPr>
              <w:t>в</w:t>
            </w:r>
            <w:proofErr w:type="spellEnd"/>
            <w:proofErr w:type="gramEnd"/>
          </w:p>
        </w:tc>
        <w:tc>
          <w:tcPr>
            <w:tcW w:w="5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512" w:rsidRPr="006F5512" w:rsidRDefault="006F5512" w:rsidP="006F55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9"/>
              <w:jc w:val="both"/>
              <w:rPr>
                <w:b w:val="0"/>
                <w:bCs/>
                <w:lang w:val="ru-RU"/>
              </w:rPr>
            </w:pPr>
            <w:r w:rsidRPr="006F5512">
              <w:rPr>
                <w:b w:val="0"/>
                <w:bCs/>
                <w:lang w:val="ru-RU"/>
              </w:rPr>
              <w:t xml:space="preserve">Не </w:t>
            </w:r>
            <w:proofErr w:type="spellStart"/>
            <w:r w:rsidRPr="006F5512">
              <w:rPr>
                <w:b w:val="0"/>
                <w:bCs/>
                <w:lang w:val="ru-RU"/>
              </w:rPr>
              <w:t>менше</w:t>
            </w:r>
            <w:proofErr w:type="spellEnd"/>
            <w:r w:rsidRPr="006F5512">
              <w:rPr>
                <w:b w:val="0"/>
                <w:bCs/>
                <w:lang w:val="ru-RU"/>
              </w:rPr>
              <w:t xml:space="preserve"> 28</w:t>
            </w:r>
          </w:p>
        </w:tc>
      </w:tr>
      <w:tr w:rsidR="006F5512" w:rsidRPr="006F5512" w:rsidTr="0092100C">
        <w:trPr>
          <w:trHeight w:val="158"/>
        </w:trPr>
        <w:tc>
          <w:tcPr>
            <w:tcW w:w="15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512" w:rsidRPr="006F5512" w:rsidRDefault="006F5512" w:rsidP="006F55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9"/>
              <w:jc w:val="both"/>
              <w:rPr>
                <w:b w:val="0"/>
                <w:lang w:val="ru-RU"/>
              </w:rPr>
            </w:pP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512" w:rsidRPr="006F5512" w:rsidRDefault="006F5512" w:rsidP="006F55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9"/>
              <w:jc w:val="both"/>
              <w:rPr>
                <w:b w:val="0"/>
                <w:lang w:val="ru-RU"/>
              </w:rPr>
            </w:pPr>
            <w:proofErr w:type="spellStart"/>
            <w:r w:rsidRPr="006F5512">
              <w:rPr>
                <w:b w:val="0"/>
                <w:lang w:val="ru-RU"/>
              </w:rPr>
              <w:t>Базова</w:t>
            </w:r>
            <w:proofErr w:type="spellEnd"/>
            <w:r w:rsidRPr="006F5512">
              <w:rPr>
                <w:b w:val="0"/>
                <w:lang w:val="ru-RU"/>
              </w:rPr>
              <w:t xml:space="preserve"> </w:t>
            </w:r>
            <w:proofErr w:type="spellStart"/>
            <w:r w:rsidRPr="006F5512">
              <w:rPr>
                <w:b w:val="0"/>
                <w:lang w:val="ru-RU"/>
              </w:rPr>
              <w:t>тактова</w:t>
            </w:r>
            <w:proofErr w:type="spellEnd"/>
            <w:r w:rsidRPr="006F5512">
              <w:rPr>
                <w:b w:val="0"/>
                <w:lang w:val="ru-RU"/>
              </w:rPr>
              <w:t xml:space="preserve"> частота</w:t>
            </w:r>
          </w:p>
        </w:tc>
        <w:tc>
          <w:tcPr>
            <w:tcW w:w="5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512" w:rsidRPr="006F5512" w:rsidRDefault="006F5512" w:rsidP="006F55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9"/>
              <w:jc w:val="both"/>
              <w:rPr>
                <w:b w:val="0"/>
                <w:bCs/>
                <w:lang w:val="ru-RU"/>
              </w:rPr>
            </w:pPr>
            <w:r w:rsidRPr="006F5512">
              <w:rPr>
                <w:b w:val="0"/>
                <w:bCs/>
                <w:lang w:val="ru-RU"/>
              </w:rPr>
              <w:t xml:space="preserve">Не </w:t>
            </w:r>
            <w:proofErr w:type="spellStart"/>
            <w:r w:rsidRPr="006F5512">
              <w:rPr>
                <w:b w:val="0"/>
                <w:bCs/>
                <w:lang w:val="ru-RU"/>
              </w:rPr>
              <w:t>менше</w:t>
            </w:r>
            <w:proofErr w:type="spellEnd"/>
            <w:r w:rsidRPr="006F5512">
              <w:rPr>
                <w:b w:val="0"/>
                <w:bCs/>
                <w:lang w:val="ru-RU"/>
              </w:rPr>
              <w:t xml:space="preserve"> 4,</w:t>
            </w:r>
            <w:r w:rsidRPr="006F5512">
              <w:rPr>
                <w:b w:val="0"/>
                <w:bCs/>
              </w:rPr>
              <w:t>3</w:t>
            </w:r>
            <w:r w:rsidRPr="006F5512">
              <w:rPr>
                <w:b w:val="0"/>
                <w:bCs/>
                <w:lang w:val="ru-RU"/>
              </w:rPr>
              <w:t xml:space="preserve"> ГГц</w:t>
            </w:r>
          </w:p>
        </w:tc>
      </w:tr>
      <w:tr w:rsidR="006F5512" w:rsidRPr="006F5512" w:rsidTr="0092100C">
        <w:trPr>
          <w:trHeight w:val="158"/>
        </w:trPr>
        <w:tc>
          <w:tcPr>
            <w:tcW w:w="15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512" w:rsidRPr="006F5512" w:rsidRDefault="006F5512" w:rsidP="006F55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9"/>
              <w:jc w:val="both"/>
              <w:rPr>
                <w:b w:val="0"/>
                <w:lang w:val="ru-RU"/>
              </w:rPr>
            </w:pP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512" w:rsidRPr="006F5512" w:rsidRDefault="006F5512" w:rsidP="006F55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9"/>
              <w:jc w:val="both"/>
              <w:rPr>
                <w:b w:val="0"/>
                <w:lang w:val="ru-RU"/>
              </w:rPr>
            </w:pPr>
            <w:r w:rsidRPr="006F5512">
              <w:rPr>
                <w:b w:val="0"/>
                <w:lang w:val="ru-RU"/>
              </w:rPr>
              <w:t xml:space="preserve">Частота в </w:t>
            </w:r>
            <w:proofErr w:type="spellStart"/>
            <w:r w:rsidRPr="006F5512">
              <w:rPr>
                <w:b w:val="0"/>
                <w:lang w:val="ru-RU"/>
              </w:rPr>
              <w:t>режимі</w:t>
            </w:r>
            <w:proofErr w:type="spellEnd"/>
            <w:r w:rsidRPr="006F5512">
              <w:rPr>
                <w:b w:val="0"/>
                <w:lang w:val="ru-RU"/>
              </w:rPr>
              <w:t xml:space="preserve"> </w:t>
            </w:r>
            <w:r w:rsidRPr="006F5512">
              <w:rPr>
                <w:b w:val="0"/>
                <w:lang w:val="en-US"/>
              </w:rPr>
              <w:t>Turbo</w:t>
            </w:r>
            <w:r w:rsidRPr="006F5512">
              <w:rPr>
                <w:b w:val="0"/>
                <w:lang w:val="ru-RU"/>
              </w:rPr>
              <w:t xml:space="preserve"> </w:t>
            </w:r>
            <w:r w:rsidRPr="006F5512">
              <w:rPr>
                <w:b w:val="0"/>
                <w:lang w:val="en-US"/>
              </w:rPr>
              <w:t>Boost</w:t>
            </w:r>
          </w:p>
        </w:tc>
        <w:tc>
          <w:tcPr>
            <w:tcW w:w="5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512" w:rsidRPr="006F5512" w:rsidRDefault="006F5512" w:rsidP="006F55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9"/>
              <w:jc w:val="both"/>
              <w:rPr>
                <w:b w:val="0"/>
                <w:bCs/>
                <w:lang w:val="ru-RU"/>
              </w:rPr>
            </w:pPr>
            <w:r w:rsidRPr="006F5512">
              <w:rPr>
                <w:b w:val="0"/>
                <w:bCs/>
              </w:rPr>
              <w:t>5</w:t>
            </w:r>
            <w:r w:rsidRPr="006F5512">
              <w:rPr>
                <w:b w:val="0"/>
                <w:bCs/>
                <w:lang w:val="ru-RU"/>
              </w:rPr>
              <w:t>,</w:t>
            </w:r>
            <w:r w:rsidRPr="006F5512">
              <w:rPr>
                <w:b w:val="0"/>
                <w:bCs/>
              </w:rPr>
              <w:t>6</w:t>
            </w:r>
            <w:r w:rsidRPr="006F5512">
              <w:rPr>
                <w:b w:val="0"/>
                <w:bCs/>
                <w:lang w:val="ru-RU"/>
              </w:rPr>
              <w:t xml:space="preserve"> ГГц</w:t>
            </w:r>
          </w:p>
        </w:tc>
      </w:tr>
      <w:tr w:rsidR="006F5512" w:rsidRPr="006F5512" w:rsidTr="0092100C">
        <w:trPr>
          <w:trHeight w:val="158"/>
        </w:trPr>
        <w:tc>
          <w:tcPr>
            <w:tcW w:w="15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512" w:rsidRPr="006F5512" w:rsidRDefault="006F5512" w:rsidP="006F55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9"/>
              <w:jc w:val="both"/>
              <w:rPr>
                <w:b w:val="0"/>
                <w:lang w:val="ru-RU"/>
              </w:rPr>
            </w:pP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512" w:rsidRPr="006F5512" w:rsidRDefault="006F5512" w:rsidP="006F55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9"/>
              <w:jc w:val="both"/>
              <w:rPr>
                <w:b w:val="0"/>
                <w:lang w:val="ru-RU"/>
              </w:rPr>
            </w:pPr>
            <w:proofErr w:type="spellStart"/>
            <w:r w:rsidRPr="006F5512">
              <w:rPr>
                <w:b w:val="0"/>
                <w:lang w:val="ru-RU"/>
              </w:rPr>
              <w:t>Обсяг</w:t>
            </w:r>
            <w:proofErr w:type="spellEnd"/>
            <w:r w:rsidRPr="006F5512">
              <w:rPr>
                <w:b w:val="0"/>
                <w:lang w:val="ru-RU"/>
              </w:rPr>
              <w:t xml:space="preserve"> </w:t>
            </w:r>
            <w:proofErr w:type="spellStart"/>
            <w:r w:rsidRPr="006F5512">
              <w:rPr>
                <w:b w:val="0"/>
                <w:lang w:val="ru-RU"/>
              </w:rPr>
              <w:t>кеш-пам’яті</w:t>
            </w:r>
            <w:proofErr w:type="spellEnd"/>
          </w:p>
        </w:tc>
        <w:tc>
          <w:tcPr>
            <w:tcW w:w="5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512" w:rsidRPr="006F5512" w:rsidRDefault="006F5512" w:rsidP="006F55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9"/>
              <w:jc w:val="both"/>
              <w:rPr>
                <w:b w:val="0"/>
                <w:bCs/>
                <w:lang w:val="ru-RU"/>
              </w:rPr>
            </w:pPr>
            <w:r w:rsidRPr="006F5512">
              <w:rPr>
                <w:b w:val="0"/>
                <w:bCs/>
                <w:lang w:val="ru-RU"/>
              </w:rPr>
              <w:t xml:space="preserve">Не </w:t>
            </w:r>
            <w:proofErr w:type="spellStart"/>
            <w:r w:rsidRPr="006F5512">
              <w:rPr>
                <w:b w:val="0"/>
                <w:bCs/>
                <w:lang w:val="ru-RU"/>
              </w:rPr>
              <w:t>менше</w:t>
            </w:r>
            <w:proofErr w:type="spellEnd"/>
            <w:r w:rsidRPr="006F5512">
              <w:rPr>
                <w:b w:val="0"/>
                <w:bCs/>
                <w:lang w:val="ru-RU"/>
              </w:rPr>
              <w:t xml:space="preserve"> 33 MB</w:t>
            </w:r>
          </w:p>
        </w:tc>
      </w:tr>
      <w:tr w:rsidR="006F5512" w:rsidRPr="006F5512" w:rsidTr="0092100C">
        <w:trPr>
          <w:trHeight w:val="158"/>
        </w:trPr>
        <w:tc>
          <w:tcPr>
            <w:tcW w:w="15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512" w:rsidRPr="006F5512" w:rsidRDefault="006F5512" w:rsidP="006F55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9"/>
              <w:jc w:val="both"/>
              <w:rPr>
                <w:b w:val="0"/>
                <w:lang w:val="ru-RU"/>
              </w:rPr>
            </w:pP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512" w:rsidRPr="006F5512" w:rsidRDefault="006F5512" w:rsidP="006F55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9"/>
              <w:jc w:val="both"/>
              <w:rPr>
                <w:b w:val="0"/>
                <w:lang w:val="ru-RU"/>
              </w:rPr>
            </w:pPr>
          </w:p>
        </w:tc>
        <w:tc>
          <w:tcPr>
            <w:tcW w:w="5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512" w:rsidRPr="006F5512" w:rsidRDefault="006F5512" w:rsidP="006F55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9"/>
              <w:jc w:val="both"/>
              <w:rPr>
                <w:b w:val="0"/>
                <w:bCs/>
                <w:lang w:val="en-US"/>
              </w:rPr>
            </w:pPr>
          </w:p>
        </w:tc>
      </w:tr>
      <w:tr w:rsidR="006F5512" w:rsidRPr="006F5512" w:rsidTr="0092100C">
        <w:trPr>
          <w:trHeight w:val="217"/>
        </w:trPr>
        <w:tc>
          <w:tcPr>
            <w:tcW w:w="15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512" w:rsidRPr="006F5512" w:rsidRDefault="006F5512" w:rsidP="006F55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9"/>
              <w:jc w:val="both"/>
              <w:rPr>
                <w:b w:val="0"/>
                <w:lang w:val="ru-RU"/>
              </w:rPr>
            </w:pPr>
            <w:r w:rsidRPr="006F5512">
              <w:rPr>
                <w:b w:val="0"/>
                <w:lang w:val="ru-RU"/>
              </w:rPr>
              <w:t xml:space="preserve">Оперативна </w:t>
            </w:r>
            <w:proofErr w:type="spellStart"/>
            <w:proofErr w:type="gramStart"/>
            <w:r w:rsidRPr="006F5512">
              <w:rPr>
                <w:b w:val="0"/>
                <w:lang w:val="ru-RU"/>
              </w:rPr>
              <w:t>пам'ять</w:t>
            </w:r>
            <w:proofErr w:type="spellEnd"/>
            <w:proofErr w:type="gramEnd"/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512" w:rsidRPr="006F5512" w:rsidRDefault="006F5512" w:rsidP="006F55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9"/>
              <w:jc w:val="both"/>
              <w:rPr>
                <w:b w:val="0"/>
                <w:bCs/>
                <w:lang w:val="ru-RU"/>
              </w:rPr>
            </w:pPr>
            <w:r w:rsidRPr="006F5512">
              <w:rPr>
                <w:b w:val="0"/>
                <w:bCs/>
                <w:lang w:val="ru-RU"/>
              </w:rPr>
              <w:t>Тип</w:t>
            </w:r>
          </w:p>
        </w:tc>
        <w:tc>
          <w:tcPr>
            <w:tcW w:w="5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512" w:rsidRPr="006F5512" w:rsidRDefault="006F5512" w:rsidP="006F55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9"/>
              <w:jc w:val="both"/>
              <w:rPr>
                <w:b w:val="0"/>
                <w:bCs/>
                <w:lang w:val="ru-RU"/>
              </w:rPr>
            </w:pPr>
            <w:r w:rsidRPr="006F5512">
              <w:rPr>
                <w:b w:val="0"/>
                <w:bCs/>
                <w:lang w:val="ru-RU"/>
              </w:rPr>
              <w:t>DDR5</w:t>
            </w:r>
          </w:p>
        </w:tc>
      </w:tr>
      <w:tr w:rsidR="006F5512" w:rsidRPr="006F5512" w:rsidTr="0092100C">
        <w:trPr>
          <w:trHeight w:val="217"/>
        </w:trPr>
        <w:tc>
          <w:tcPr>
            <w:tcW w:w="15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512" w:rsidRPr="006F5512" w:rsidRDefault="006F5512" w:rsidP="006F55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9"/>
              <w:jc w:val="both"/>
              <w:rPr>
                <w:b w:val="0"/>
                <w:lang w:val="ru-RU"/>
              </w:rPr>
            </w:pP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512" w:rsidRPr="006F5512" w:rsidRDefault="006F5512" w:rsidP="006F55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9"/>
              <w:jc w:val="both"/>
              <w:rPr>
                <w:b w:val="0"/>
                <w:bCs/>
                <w:lang w:val="ru-RU"/>
              </w:rPr>
            </w:pPr>
            <w:proofErr w:type="spellStart"/>
            <w:r w:rsidRPr="006F5512">
              <w:rPr>
                <w:b w:val="0"/>
                <w:bCs/>
                <w:lang w:val="ru-RU"/>
              </w:rPr>
              <w:t>Об’є</w:t>
            </w:r>
            <w:proofErr w:type="gramStart"/>
            <w:r w:rsidRPr="006F5512">
              <w:rPr>
                <w:b w:val="0"/>
                <w:bCs/>
                <w:lang w:val="ru-RU"/>
              </w:rPr>
              <w:t>м</w:t>
            </w:r>
            <w:proofErr w:type="spellEnd"/>
            <w:proofErr w:type="gramEnd"/>
          </w:p>
        </w:tc>
        <w:tc>
          <w:tcPr>
            <w:tcW w:w="5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512" w:rsidRPr="006F5512" w:rsidRDefault="006F5512" w:rsidP="006F55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9"/>
              <w:jc w:val="both"/>
              <w:rPr>
                <w:b w:val="0"/>
                <w:bCs/>
                <w:lang w:val="ru-RU"/>
              </w:rPr>
            </w:pPr>
            <w:r w:rsidRPr="006F5512">
              <w:rPr>
                <w:b w:val="0"/>
                <w:bCs/>
                <w:lang w:val="ru-RU"/>
              </w:rPr>
              <w:t xml:space="preserve">Не </w:t>
            </w:r>
            <w:proofErr w:type="spellStart"/>
            <w:r w:rsidRPr="006F5512">
              <w:rPr>
                <w:b w:val="0"/>
                <w:bCs/>
                <w:lang w:val="ru-RU"/>
              </w:rPr>
              <w:t>менше</w:t>
            </w:r>
            <w:proofErr w:type="spellEnd"/>
            <w:r w:rsidRPr="006F5512">
              <w:rPr>
                <w:b w:val="0"/>
                <w:bCs/>
                <w:lang w:val="ru-RU"/>
              </w:rPr>
              <w:t xml:space="preserve"> </w:t>
            </w:r>
            <w:r w:rsidRPr="006F5512">
              <w:rPr>
                <w:b w:val="0"/>
                <w:bCs/>
              </w:rPr>
              <w:t>64</w:t>
            </w:r>
            <w:r w:rsidRPr="006F5512">
              <w:rPr>
                <w:b w:val="0"/>
                <w:bCs/>
                <w:lang w:val="ru-RU"/>
              </w:rPr>
              <w:t xml:space="preserve"> GB</w:t>
            </w:r>
          </w:p>
        </w:tc>
      </w:tr>
      <w:tr w:rsidR="006F5512" w:rsidRPr="006F5512" w:rsidTr="0092100C">
        <w:trPr>
          <w:trHeight w:val="217"/>
        </w:trPr>
        <w:tc>
          <w:tcPr>
            <w:tcW w:w="15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512" w:rsidRPr="006F5512" w:rsidRDefault="006F5512" w:rsidP="006F55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9"/>
              <w:jc w:val="both"/>
              <w:rPr>
                <w:b w:val="0"/>
                <w:lang w:val="ru-RU"/>
              </w:rPr>
            </w:pP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512" w:rsidRPr="006F5512" w:rsidRDefault="006F5512" w:rsidP="006F55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9"/>
              <w:jc w:val="both"/>
              <w:rPr>
                <w:b w:val="0"/>
                <w:bCs/>
                <w:lang w:val="ru-RU"/>
              </w:rPr>
            </w:pPr>
            <w:r w:rsidRPr="006F5512">
              <w:rPr>
                <w:b w:val="0"/>
                <w:bCs/>
                <w:lang w:val="ru-RU"/>
              </w:rPr>
              <w:t>Частота</w:t>
            </w:r>
          </w:p>
        </w:tc>
        <w:tc>
          <w:tcPr>
            <w:tcW w:w="5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512" w:rsidRPr="006F5512" w:rsidRDefault="006F5512" w:rsidP="006F55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9"/>
              <w:jc w:val="both"/>
              <w:rPr>
                <w:b w:val="0"/>
                <w:bCs/>
                <w:lang w:val="ru-RU"/>
              </w:rPr>
            </w:pPr>
            <w:r w:rsidRPr="006F5512">
              <w:rPr>
                <w:b w:val="0"/>
                <w:bCs/>
                <w:lang w:val="ru-RU"/>
              </w:rPr>
              <w:t xml:space="preserve">Не </w:t>
            </w:r>
            <w:proofErr w:type="spellStart"/>
            <w:r w:rsidRPr="006F5512">
              <w:rPr>
                <w:b w:val="0"/>
                <w:bCs/>
                <w:lang w:val="ru-RU"/>
              </w:rPr>
              <w:t>менше</w:t>
            </w:r>
            <w:proofErr w:type="spellEnd"/>
            <w:r w:rsidRPr="006F5512">
              <w:rPr>
                <w:b w:val="0"/>
                <w:bCs/>
                <w:lang w:val="ru-RU"/>
              </w:rPr>
              <w:t xml:space="preserve"> </w:t>
            </w:r>
            <w:r w:rsidRPr="006F5512">
              <w:rPr>
                <w:b w:val="0"/>
                <w:bCs/>
                <w:lang w:val="en-US"/>
              </w:rPr>
              <w:t>6000</w:t>
            </w:r>
            <w:r w:rsidRPr="006F5512">
              <w:rPr>
                <w:b w:val="0"/>
                <w:bCs/>
                <w:lang w:val="ru-RU"/>
              </w:rPr>
              <w:t xml:space="preserve"> ГГц</w:t>
            </w:r>
          </w:p>
        </w:tc>
      </w:tr>
      <w:tr w:rsidR="006F5512" w:rsidRPr="006F5512" w:rsidTr="0092100C">
        <w:trPr>
          <w:trHeight w:val="228"/>
        </w:trPr>
        <w:tc>
          <w:tcPr>
            <w:tcW w:w="15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512" w:rsidRPr="006F5512" w:rsidRDefault="006F5512" w:rsidP="006F55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9"/>
              <w:jc w:val="both"/>
              <w:rPr>
                <w:b w:val="0"/>
              </w:rPr>
            </w:pPr>
            <w:proofErr w:type="spellStart"/>
            <w:r w:rsidRPr="006F5512">
              <w:rPr>
                <w:b w:val="0"/>
                <w:lang w:val="ru-RU"/>
              </w:rPr>
              <w:t>Комп'ютерна</w:t>
            </w:r>
            <w:proofErr w:type="spellEnd"/>
            <w:r w:rsidRPr="006F5512">
              <w:rPr>
                <w:b w:val="0"/>
                <w:lang w:val="ru-RU"/>
              </w:rPr>
              <w:t xml:space="preserve"> </w:t>
            </w:r>
            <w:proofErr w:type="spellStart"/>
            <w:r w:rsidRPr="006F5512">
              <w:rPr>
                <w:b w:val="0"/>
                <w:lang w:val="ru-RU"/>
              </w:rPr>
              <w:t>миш</w:t>
            </w:r>
            <w:proofErr w:type="spellEnd"/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512" w:rsidRPr="006F5512" w:rsidRDefault="006F5512" w:rsidP="006F55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9"/>
              <w:jc w:val="both"/>
              <w:rPr>
                <w:b w:val="0"/>
              </w:rPr>
            </w:pPr>
            <w:proofErr w:type="spellStart"/>
            <w:r w:rsidRPr="006F5512">
              <w:rPr>
                <w:b w:val="0"/>
                <w:lang w:val="ru-RU"/>
              </w:rPr>
              <w:t>Інтерфейс</w:t>
            </w:r>
            <w:proofErr w:type="spellEnd"/>
          </w:p>
          <w:p w:rsidR="006F5512" w:rsidRPr="006F5512" w:rsidRDefault="006F5512" w:rsidP="006F55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9"/>
              <w:jc w:val="both"/>
              <w:rPr>
                <w:b w:val="0"/>
              </w:rPr>
            </w:pPr>
          </w:p>
        </w:tc>
        <w:tc>
          <w:tcPr>
            <w:tcW w:w="5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512" w:rsidRPr="006F5512" w:rsidRDefault="006F5512" w:rsidP="006F55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9"/>
              <w:jc w:val="both"/>
              <w:rPr>
                <w:b w:val="0"/>
                <w:bCs/>
                <w:lang w:val="ru-RU"/>
              </w:rPr>
            </w:pPr>
            <w:r w:rsidRPr="006F5512">
              <w:rPr>
                <w:b w:val="0"/>
                <w:bCs/>
                <w:lang w:val="ru-RU"/>
              </w:rPr>
              <w:t>USB</w:t>
            </w:r>
          </w:p>
        </w:tc>
      </w:tr>
      <w:tr w:rsidR="006F5512" w:rsidRPr="006F5512" w:rsidTr="0092100C">
        <w:trPr>
          <w:trHeight w:val="228"/>
        </w:trPr>
        <w:tc>
          <w:tcPr>
            <w:tcW w:w="15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512" w:rsidRPr="006F5512" w:rsidRDefault="006F5512" w:rsidP="006F55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9"/>
              <w:jc w:val="both"/>
              <w:rPr>
                <w:b w:val="0"/>
                <w:lang w:val="ru-RU"/>
              </w:rPr>
            </w:pPr>
            <w:proofErr w:type="spellStart"/>
            <w:r w:rsidRPr="006F5512">
              <w:rPr>
                <w:b w:val="0"/>
                <w:lang w:val="ru-RU"/>
              </w:rPr>
              <w:t>Клавіатура</w:t>
            </w:r>
            <w:proofErr w:type="spellEnd"/>
            <w:r w:rsidRPr="006F5512">
              <w:rPr>
                <w:b w:val="0"/>
                <w:lang w:val="ru-RU"/>
              </w:rPr>
              <w:t xml:space="preserve"> </w:t>
            </w:r>
            <w:proofErr w:type="spellStart"/>
            <w:r w:rsidRPr="006F5512">
              <w:rPr>
                <w:b w:val="0"/>
                <w:lang w:val="ru-RU"/>
              </w:rPr>
              <w:t>дротова</w:t>
            </w:r>
            <w:proofErr w:type="spellEnd"/>
          </w:p>
          <w:p w:rsidR="006F5512" w:rsidRPr="006F5512" w:rsidRDefault="006F5512" w:rsidP="006F55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9"/>
              <w:jc w:val="both"/>
              <w:rPr>
                <w:b w:val="0"/>
                <w:lang w:val="ru-RU"/>
              </w:rPr>
            </w:pP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512" w:rsidRPr="006F5512" w:rsidRDefault="006F5512" w:rsidP="006F55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9"/>
              <w:jc w:val="both"/>
              <w:rPr>
                <w:b w:val="0"/>
              </w:rPr>
            </w:pPr>
            <w:proofErr w:type="spellStart"/>
            <w:r w:rsidRPr="006F5512">
              <w:rPr>
                <w:b w:val="0"/>
                <w:lang w:val="ru-RU"/>
              </w:rPr>
              <w:t>Інтерфейс</w:t>
            </w:r>
            <w:proofErr w:type="spellEnd"/>
          </w:p>
          <w:p w:rsidR="006F5512" w:rsidRPr="006F5512" w:rsidRDefault="006F5512" w:rsidP="006F55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9"/>
              <w:jc w:val="both"/>
              <w:rPr>
                <w:b w:val="0"/>
                <w:bCs/>
                <w:lang w:val="ru-RU"/>
              </w:rPr>
            </w:pPr>
          </w:p>
        </w:tc>
        <w:tc>
          <w:tcPr>
            <w:tcW w:w="5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512" w:rsidRPr="006F5512" w:rsidRDefault="006F5512" w:rsidP="006F55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9"/>
              <w:jc w:val="both"/>
              <w:rPr>
                <w:b w:val="0"/>
                <w:bCs/>
                <w:lang w:val="ru-RU"/>
              </w:rPr>
            </w:pPr>
            <w:r w:rsidRPr="006F5512">
              <w:rPr>
                <w:b w:val="0"/>
                <w:bCs/>
                <w:lang w:val="ru-RU"/>
              </w:rPr>
              <w:t>USB</w:t>
            </w:r>
          </w:p>
        </w:tc>
      </w:tr>
      <w:tr w:rsidR="006F5512" w:rsidRPr="006F5512" w:rsidTr="0092100C">
        <w:trPr>
          <w:trHeight w:val="228"/>
        </w:trPr>
        <w:tc>
          <w:tcPr>
            <w:tcW w:w="15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512" w:rsidRPr="006F5512" w:rsidRDefault="006F5512" w:rsidP="006F55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9"/>
              <w:jc w:val="both"/>
              <w:rPr>
                <w:b w:val="0"/>
                <w:lang w:val="ru-RU"/>
              </w:rPr>
            </w:pPr>
            <w:proofErr w:type="spellStart"/>
            <w:r w:rsidRPr="006F5512">
              <w:rPr>
                <w:b w:val="0"/>
                <w:lang w:val="ru-RU"/>
              </w:rPr>
              <w:t>Материнська</w:t>
            </w:r>
            <w:proofErr w:type="spellEnd"/>
            <w:r w:rsidRPr="006F5512">
              <w:rPr>
                <w:b w:val="0"/>
                <w:lang w:val="ru-RU"/>
              </w:rPr>
              <w:t xml:space="preserve"> плата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512" w:rsidRPr="006F5512" w:rsidRDefault="006F5512" w:rsidP="006F55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9"/>
              <w:jc w:val="both"/>
              <w:rPr>
                <w:b w:val="0"/>
                <w:bCs/>
                <w:lang w:val="ru-RU"/>
              </w:rPr>
            </w:pPr>
            <w:r w:rsidRPr="006F5512">
              <w:rPr>
                <w:b w:val="0"/>
                <w:bCs/>
                <w:lang w:val="ru-RU"/>
              </w:rPr>
              <w:t>Модель чипсету</w:t>
            </w:r>
          </w:p>
        </w:tc>
        <w:tc>
          <w:tcPr>
            <w:tcW w:w="5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512" w:rsidRPr="006F5512" w:rsidRDefault="006F5512" w:rsidP="006F55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9"/>
              <w:jc w:val="both"/>
              <w:rPr>
                <w:b w:val="0"/>
                <w:bCs/>
                <w:lang w:val="ru-RU"/>
              </w:rPr>
            </w:pPr>
            <w:r w:rsidRPr="006F5512">
              <w:rPr>
                <w:b w:val="0"/>
                <w:bCs/>
                <w:lang w:val="ru-RU"/>
              </w:rPr>
              <w:t xml:space="preserve">Не </w:t>
            </w:r>
            <w:proofErr w:type="spellStart"/>
            <w:proofErr w:type="gramStart"/>
            <w:r w:rsidRPr="006F5512">
              <w:rPr>
                <w:b w:val="0"/>
                <w:bCs/>
                <w:lang w:val="ru-RU"/>
              </w:rPr>
              <w:t>г</w:t>
            </w:r>
            <w:proofErr w:type="gramEnd"/>
            <w:r w:rsidRPr="006F5512">
              <w:rPr>
                <w:b w:val="0"/>
                <w:bCs/>
                <w:lang w:val="ru-RU"/>
              </w:rPr>
              <w:t>ірше</w:t>
            </w:r>
            <w:proofErr w:type="spellEnd"/>
            <w:r w:rsidRPr="006F5512">
              <w:rPr>
                <w:b w:val="0"/>
                <w:bCs/>
                <w:lang w:val="ru-RU"/>
              </w:rPr>
              <w:t xml:space="preserve"> </w:t>
            </w:r>
            <w:proofErr w:type="spellStart"/>
            <w:r w:rsidRPr="006F5512">
              <w:rPr>
                <w:b w:val="0"/>
                <w:bCs/>
                <w:lang w:val="ru-RU"/>
              </w:rPr>
              <w:t>Intel</w:t>
            </w:r>
            <w:proofErr w:type="spellEnd"/>
            <w:r w:rsidRPr="006F5512">
              <w:rPr>
                <w:b w:val="0"/>
                <w:bCs/>
                <w:lang w:val="ru-RU"/>
              </w:rPr>
              <w:t xml:space="preserve"> </w:t>
            </w:r>
            <w:r w:rsidRPr="006F5512">
              <w:rPr>
                <w:b w:val="0"/>
                <w:bCs/>
                <w:lang w:val="en-US"/>
              </w:rPr>
              <w:t>Z</w:t>
            </w:r>
            <w:r w:rsidRPr="006F5512">
              <w:rPr>
                <w:b w:val="0"/>
                <w:bCs/>
              </w:rPr>
              <w:t>79</w:t>
            </w:r>
            <w:r w:rsidRPr="006F5512">
              <w:rPr>
                <w:b w:val="0"/>
                <w:bCs/>
                <w:lang w:val="ru-RU"/>
              </w:rPr>
              <w:t>0</w:t>
            </w:r>
          </w:p>
        </w:tc>
      </w:tr>
      <w:tr w:rsidR="006F5512" w:rsidRPr="006F5512" w:rsidTr="0092100C">
        <w:trPr>
          <w:trHeight w:val="228"/>
        </w:trPr>
        <w:tc>
          <w:tcPr>
            <w:tcW w:w="157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512" w:rsidRPr="006F5512" w:rsidRDefault="006F5512" w:rsidP="006F55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9"/>
              <w:jc w:val="both"/>
              <w:rPr>
                <w:b w:val="0"/>
                <w:lang w:val="ru-RU"/>
              </w:rPr>
            </w:pP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512" w:rsidRPr="006F5512" w:rsidRDefault="006F5512" w:rsidP="006F55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9"/>
              <w:jc w:val="both"/>
              <w:rPr>
                <w:b w:val="0"/>
                <w:bCs/>
                <w:lang w:val="ru-RU"/>
              </w:rPr>
            </w:pPr>
            <w:proofErr w:type="spellStart"/>
            <w:r w:rsidRPr="006F5512">
              <w:rPr>
                <w:b w:val="0"/>
                <w:bCs/>
                <w:lang w:val="ru-RU"/>
              </w:rPr>
              <w:t>Кількість</w:t>
            </w:r>
            <w:proofErr w:type="spellEnd"/>
            <w:r w:rsidRPr="006F5512">
              <w:rPr>
                <w:b w:val="0"/>
                <w:bCs/>
                <w:lang w:val="ru-RU"/>
              </w:rPr>
              <w:t xml:space="preserve"> </w:t>
            </w:r>
            <w:proofErr w:type="spellStart"/>
            <w:r w:rsidRPr="006F5512">
              <w:rPr>
                <w:b w:val="0"/>
                <w:bCs/>
                <w:lang w:val="ru-RU"/>
              </w:rPr>
              <w:t>роз'ємів</w:t>
            </w:r>
            <w:proofErr w:type="spellEnd"/>
            <w:r w:rsidRPr="006F5512">
              <w:rPr>
                <w:b w:val="0"/>
                <w:bCs/>
                <w:lang w:val="ru-RU"/>
              </w:rPr>
              <w:t xml:space="preserve"> </w:t>
            </w:r>
            <w:proofErr w:type="spellStart"/>
            <w:r w:rsidRPr="006F5512">
              <w:rPr>
                <w:b w:val="0"/>
                <w:bCs/>
                <w:lang w:val="ru-RU"/>
              </w:rPr>
              <w:t>модулі</w:t>
            </w:r>
            <w:proofErr w:type="gramStart"/>
            <w:r w:rsidRPr="006F5512">
              <w:rPr>
                <w:b w:val="0"/>
                <w:bCs/>
                <w:lang w:val="ru-RU"/>
              </w:rPr>
              <w:t>в</w:t>
            </w:r>
            <w:proofErr w:type="spellEnd"/>
            <w:proofErr w:type="gramEnd"/>
            <w:r w:rsidRPr="006F5512">
              <w:rPr>
                <w:b w:val="0"/>
                <w:bCs/>
                <w:lang w:val="ru-RU"/>
              </w:rPr>
              <w:t xml:space="preserve"> </w:t>
            </w:r>
            <w:proofErr w:type="spellStart"/>
            <w:r w:rsidRPr="006F5512">
              <w:rPr>
                <w:b w:val="0"/>
                <w:bCs/>
                <w:lang w:val="ru-RU"/>
              </w:rPr>
              <w:t>оперативної</w:t>
            </w:r>
            <w:proofErr w:type="spellEnd"/>
            <w:r w:rsidRPr="006F5512">
              <w:rPr>
                <w:b w:val="0"/>
                <w:bCs/>
                <w:lang w:val="ru-RU"/>
              </w:rPr>
              <w:t xml:space="preserve"> </w:t>
            </w:r>
            <w:proofErr w:type="spellStart"/>
            <w:r w:rsidRPr="006F5512">
              <w:rPr>
                <w:b w:val="0"/>
                <w:bCs/>
                <w:lang w:val="ru-RU"/>
              </w:rPr>
              <w:t>пам'яті</w:t>
            </w:r>
            <w:proofErr w:type="spellEnd"/>
          </w:p>
        </w:tc>
        <w:tc>
          <w:tcPr>
            <w:tcW w:w="5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512" w:rsidRPr="006F5512" w:rsidRDefault="006F5512" w:rsidP="006F55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9"/>
              <w:jc w:val="both"/>
              <w:rPr>
                <w:b w:val="0"/>
                <w:bCs/>
                <w:lang w:val="ru-RU"/>
              </w:rPr>
            </w:pPr>
            <w:r w:rsidRPr="006F5512">
              <w:rPr>
                <w:b w:val="0"/>
                <w:bCs/>
                <w:lang w:val="ru-RU"/>
              </w:rPr>
              <w:t xml:space="preserve">Не </w:t>
            </w:r>
            <w:proofErr w:type="spellStart"/>
            <w:r w:rsidRPr="006F5512">
              <w:rPr>
                <w:b w:val="0"/>
                <w:bCs/>
                <w:lang w:val="ru-RU"/>
              </w:rPr>
              <w:t>менше</w:t>
            </w:r>
            <w:proofErr w:type="spellEnd"/>
            <w:r w:rsidRPr="006F5512">
              <w:rPr>
                <w:b w:val="0"/>
                <w:bCs/>
                <w:lang w:val="ru-RU"/>
              </w:rPr>
              <w:t xml:space="preserve"> 4 DDR5 SO-DIMM, </w:t>
            </w:r>
            <w:proofErr w:type="spellStart"/>
            <w:proofErr w:type="gramStart"/>
            <w:r w:rsidRPr="006F5512">
              <w:rPr>
                <w:b w:val="0"/>
                <w:bCs/>
                <w:lang w:val="ru-RU"/>
              </w:rPr>
              <w:t>п</w:t>
            </w:r>
            <w:proofErr w:type="gramEnd"/>
            <w:r w:rsidRPr="006F5512">
              <w:rPr>
                <w:b w:val="0"/>
                <w:bCs/>
                <w:lang w:val="ru-RU"/>
              </w:rPr>
              <w:t>ідтримка</w:t>
            </w:r>
            <w:proofErr w:type="spellEnd"/>
            <w:r w:rsidRPr="006F5512">
              <w:rPr>
                <w:b w:val="0"/>
                <w:bCs/>
                <w:lang w:val="ru-RU"/>
              </w:rPr>
              <w:t xml:space="preserve"> </w:t>
            </w:r>
            <w:proofErr w:type="spellStart"/>
            <w:r w:rsidRPr="006F5512">
              <w:rPr>
                <w:b w:val="0"/>
                <w:bCs/>
                <w:lang w:val="ru-RU"/>
              </w:rPr>
              <w:t>двох</w:t>
            </w:r>
            <w:proofErr w:type="spellEnd"/>
            <w:r w:rsidRPr="006F5512">
              <w:rPr>
                <w:b w:val="0"/>
                <w:bCs/>
                <w:lang w:val="ru-RU"/>
              </w:rPr>
              <w:t xml:space="preserve"> канального режиму </w:t>
            </w:r>
            <w:proofErr w:type="spellStart"/>
            <w:r w:rsidRPr="006F5512">
              <w:rPr>
                <w:b w:val="0"/>
                <w:bCs/>
                <w:lang w:val="ru-RU"/>
              </w:rPr>
              <w:t>роботи</w:t>
            </w:r>
            <w:proofErr w:type="spellEnd"/>
          </w:p>
        </w:tc>
      </w:tr>
      <w:tr w:rsidR="006F5512" w:rsidRPr="006F5512" w:rsidTr="0092100C">
        <w:trPr>
          <w:trHeight w:val="228"/>
        </w:trPr>
        <w:tc>
          <w:tcPr>
            <w:tcW w:w="157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512" w:rsidRPr="006F5512" w:rsidRDefault="006F5512" w:rsidP="006F55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9"/>
              <w:jc w:val="both"/>
              <w:rPr>
                <w:b w:val="0"/>
                <w:lang w:val="ru-RU"/>
              </w:rPr>
            </w:pP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512" w:rsidRPr="006F5512" w:rsidRDefault="006F5512" w:rsidP="006F55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9"/>
              <w:jc w:val="both"/>
              <w:rPr>
                <w:b w:val="0"/>
                <w:bCs/>
                <w:lang w:val="ru-RU"/>
              </w:rPr>
            </w:pPr>
            <w:proofErr w:type="spellStart"/>
            <w:r w:rsidRPr="006F5512">
              <w:rPr>
                <w:b w:val="0"/>
                <w:bCs/>
                <w:lang w:val="ru-RU"/>
              </w:rPr>
              <w:t>Максимальний</w:t>
            </w:r>
            <w:proofErr w:type="spellEnd"/>
            <w:r w:rsidRPr="006F5512">
              <w:rPr>
                <w:b w:val="0"/>
                <w:bCs/>
                <w:lang w:val="ru-RU"/>
              </w:rPr>
              <w:t xml:space="preserve"> </w:t>
            </w:r>
            <w:proofErr w:type="spellStart"/>
            <w:r w:rsidRPr="006F5512">
              <w:rPr>
                <w:b w:val="0"/>
                <w:bCs/>
                <w:lang w:val="ru-RU"/>
              </w:rPr>
              <w:t>об'є</w:t>
            </w:r>
            <w:proofErr w:type="gramStart"/>
            <w:r w:rsidRPr="006F5512">
              <w:rPr>
                <w:b w:val="0"/>
                <w:bCs/>
                <w:lang w:val="ru-RU"/>
              </w:rPr>
              <w:t>м</w:t>
            </w:r>
            <w:proofErr w:type="spellEnd"/>
            <w:proofErr w:type="gramEnd"/>
            <w:r w:rsidRPr="006F5512">
              <w:rPr>
                <w:b w:val="0"/>
                <w:bCs/>
                <w:lang w:val="ru-RU"/>
              </w:rPr>
              <w:t xml:space="preserve"> </w:t>
            </w:r>
            <w:proofErr w:type="spellStart"/>
            <w:r w:rsidRPr="006F5512">
              <w:rPr>
                <w:b w:val="0"/>
                <w:bCs/>
                <w:lang w:val="ru-RU"/>
              </w:rPr>
              <w:t>пам'яті</w:t>
            </w:r>
            <w:proofErr w:type="spellEnd"/>
          </w:p>
        </w:tc>
        <w:tc>
          <w:tcPr>
            <w:tcW w:w="5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512" w:rsidRPr="006F5512" w:rsidRDefault="006F5512" w:rsidP="006F55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9"/>
              <w:jc w:val="both"/>
              <w:rPr>
                <w:b w:val="0"/>
                <w:bCs/>
                <w:lang w:val="ru-RU"/>
              </w:rPr>
            </w:pPr>
            <w:r w:rsidRPr="006F5512">
              <w:rPr>
                <w:b w:val="0"/>
                <w:bCs/>
                <w:lang w:val="ru-RU"/>
              </w:rPr>
              <w:t xml:space="preserve">Не </w:t>
            </w:r>
            <w:proofErr w:type="spellStart"/>
            <w:r w:rsidRPr="006F5512">
              <w:rPr>
                <w:b w:val="0"/>
                <w:bCs/>
                <w:lang w:val="ru-RU"/>
              </w:rPr>
              <w:t>менше</w:t>
            </w:r>
            <w:proofErr w:type="spellEnd"/>
            <w:r w:rsidRPr="006F5512">
              <w:rPr>
                <w:b w:val="0"/>
                <w:bCs/>
                <w:lang w:val="ru-RU"/>
              </w:rPr>
              <w:t xml:space="preserve"> 64 MB</w:t>
            </w:r>
          </w:p>
        </w:tc>
      </w:tr>
      <w:tr w:rsidR="006F5512" w:rsidRPr="006F5512" w:rsidTr="0092100C">
        <w:trPr>
          <w:trHeight w:val="228"/>
        </w:trPr>
        <w:tc>
          <w:tcPr>
            <w:tcW w:w="157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512" w:rsidRPr="006F5512" w:rsidRDefault="006F5512" w:rsidP="006F55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9"/>
              <w:jc w:val="both"/>
              <w:rPr>
                <w:b w:val="0"/>
                <w:lang w:val="ru-RU"/>
              </w:rPr>
            </w:pP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512" w:rsidRPr="006F5512" w:rsidRDefault="006F5512" w:rsidP="006F55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9"/>
              <w:jc w:val="both"/>
              <w:rPr>
                <w:b w:val="0"/>
                <w:bCs/>
                <w:lang w:val="ru-RU"/>
              </w:rPr>
            </w:pPr>
          </w:p>
        </w:tc>
        <w:tc>
          <w:tcPr>
            <w:tcW w:w="5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512" w:rsidRPr="006F5512" w:rsidRDefault="006F5512" w:rsidP="006F55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9"/>
              <w:jc w:val="both"/>
              <w:rPr>
                <w:b w:val="0"/>
                <w:bCs/>
                <w:lang w:val="ru-RU"/>
              </w:rPr>
            </w:pPr>
          </w:p>
        </w:tc>
      </w:tr>
      <w:tr w:rsidR="006F5512" w:rsidRPr="006F5512" w:rsidTr="0092100C">
        <w:tc>
          <w:tcPr>
            <w:tcW w:w="157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512" w:rsidRPr="006F5512" w:rsidRDefault="006F5512" w:rsidP="006F55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9"/>
              <w:jc w:val="both"/>
              <w:rPr>
                <w:b w:val="0"/>
                <w:lang w:val="en-US"/>
              </w:rPr>
            </w:pP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512" w:rsidRPr="006F5512" w:rsidRDefault="006F5512" w:rsidP="006F55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9"/>
              <w:jc w:val="both"/>
              <w:rPr>
                <w:b w:val="0"/>
                <w:bCs/>
                <w:lang w:val="ru-RU"/>
              </w:rPr>
            </w:pPr>
            <w:proofErr w:type="spellStart"/>
            <w:r w:rsidRPr="006F5512">
              <w:rPr>
                <w:b w:val="0"/>
                <w:bCs/>
                <w:lang w:val="ru-RU"/>
              </w:rPr>
              <w:t>Відеовиходи</w:t>
            </w:r>
            <w:proofErr w:type="spellEnd"/>
          </w:p>
        </w:tc>
        <w:tc>
          <w:tcPr>
            <w:tcW w:w="5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512" w:rsidRPr="006F5512" w:rsidRDefault="006F5512" w:rsidP="006F55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9"/>
              <w:jc w:val="both"/>
              <w:rPr>
                <w:b w:val="0"/>
                <w:bCs/>
                <w:lang w:val="en-US"/>
              </w:rPr>
            </w:pPr>
            <w:r w:rsidRPr="006F5512">
              <w:rPr>
                <w:b w:val="0"/>
                <w:bCs/>
                <w:lang w:val="en-US"/>
              </w:rPr>
              <w:t xml:space="preserve">1 </w:t>
            </w:r>
            <w:r w:rsidRPr="006F5512">
              <w:rPr>
                <w:b w:val="0"/>
                <w:bCs/>
                <w:lang w:val="ru-RU"/>
              </w:rPr>
              <w:t>х</w:t>
            </w:r>
            <w:r w:rsidRPr="006F5512">
              <w:rPr>
                <w:b w:val="0"/>
                <w:bCs/>
                <w:lang w:val="en-US"/>
              </w:rPr>
              <w:t xml:space="preserve"> HDMI </w:t>
            </w:r>
          </w:p>
          <w:p w:rsidR="006F5512" w:rsidRPr="006F5512" w:rsidRDefault="006F5512" w:rsidP="006F55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9"/>
              <w:jc w:val="both"/>
              <w:rPr>
                <w:b w:val="0"/>
                <w:bCs/>
                <w:lang w:val="en-US"/>
              </w:rPr>
            </w:pPr>
          </w:p>
        </w:tc>
      </w:tr>
      <w:tr w:rsidR="006F5512" w:rsidRPr="006F5512" w:rsidTr="0092100C">
        <w:tc>
          <w:tcPr>
            <w:tcW w:w="157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512" w:rsidRPr="006F5512" w:rsidRDefault="006F5512" w:rsidP="006F55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9"/>
              <w:jc w:val="both"/>
              <w:rPr>
                <w:b w:val="0"/>
                <w:lang w:val="en-US"/>
              </w:rPr>
            </w:pP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512" w:rsidRPr="006F5512" w:rsidRDefault="006F5512" w:rsidP="006F55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9"/>
              <w:jc w:val="both"/>
              <w:rPr>
                <w:b w:val="0"/>
                <w:bCs/>
                <w:lang w:val="ru-RU"/>
              </w:rPr>
            </w:pPr>
            <w:r w:rsidRPr="006F5512">
              <w:rPr>
                <w:b w:val="0"/>
                <w:lang w:val="ru-RU"/>
              </w:rPr>
              <w:t>USB</w:t>
            </w:r>
          </w:p>
        </w:tc>
        <w:tc>
          <w:tcPr>
            <w:tcW w:w="5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512" w:rsidRPr="006F5512" w:rsidRDefault="006F5512" w:rsidP="006F55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9"/>
              <w:jc w:val="both"/>
              <w:rPr>
                <w:b w:val="0"/>
                <w:bCs/>
                <w:lang w:val="en-US"/>
              </w:rPr>
            </w:pPr>
            <w:r w:rsidRPr="006F5512">
              <w:rPr>
                <w:b w:val="0"/>
                <w:bCs/>
                <w:lang w:val="en-US"/>
              </w:rPr>
              <w:t>3 x USB Type-C</w:t>
            </w:r>
          </w:p>
          <w:p w:rsidR="006F5512" w:rsidRPr="006F5512" w:rsidRDefault="006F5512" w:rsidP="006F55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9"/>
              <w:jc w:val="both"/>
              <w:rPr>
                <w:b w:val="0"/>
                <w:bCs/>
                <w:lang w:val="en-US"/>
              </w:rPr>
            </w:pPr>
            <w:r w:rsidRPr="006F5512">
              <w:rPr>
                <w:b w:val="0"/>
                <w:bCs/>
                <w:lang w:val="en-US"/>
              </w:rPr>
              <w:t xml:space="preserve">9 </w:t>
            </w:r>
            <w:r w:rsidRPr="006F5512">
              <w:rPr>
                <w:b w:val="0"/>
                <w:bCs/>
                <w:lang w:val="ru-RU"/>
              </w:rPr>
              <w:t>х</w:t>
            </w:r>
            <w:r w:rsidRPr="006F5512">
              <w:rPr>
                <w:b w:val="0"/>
                <w:bCs/>
                <w:lang w:val="en-US"/>
              </w:rPr>
              <w:t xml:space="preserve"> USB 3.2</w:t>
            </w:r>
          </w:p>
        </w:tc>
      </w:tr>
      <w:tr w:rsidR="006F5512" w:rsidRPr="006F5512" w:rsidTr="0092100C">
        <w:tc>
          <w:tcPr>
            <w:tcW w:w="157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512" w:rsidRPr="006F5512" w:rsidRDefault="006F5512" w:rsidP="006F55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9"/>
              <w:jc w:val="both"/>
              <w:rPr>
                <w:b w:val="0"/>
                <w:lang w:val="en-US"/>
              </w:rPr>
            </w:pP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512" w:rsidRPr="006F5512" w:rsidRDefault="006F5512" w:rsidP="006F55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9"/>
              <w:jc w:val="both"/>
              <w:rPr>
                <w:b w:val="0"/>
                <w:bCs/>
                <w:lang w:val="ru-RU"/>
              </w:rPr>
            </w:pPr>
            <w:proofErr w:type="spellStart"/>
            <w:r w:rsidRPr="006F5512">
              <w:rPr>
                <w:b w:val="0"/>
                <w:lang w:val="ru-RU"/>
              </w:rPr>
              <w:t>Зовнішні</w:t>
            </w:r>
            <w:proofErr w:type="spellEnd"/>
            <w:r w:rsidRPr="006F5512">
              <w:rPr>
                <w:b w:val="0"/>
                <w:lang w:val="ru-RU"/>
              </w:rPr>
              <w:t xml:space="preserve"> </w:t>
            </w:r>
            <w:proofErr w:type="spellStart"/>
            <w:r w:rsidRPr="006F5512">
              <w:rPr>
                <w:b w:val="0"/>
                <w:lang w:val="ru-RU"/>
              </w:rPr>
              <w:t>роз'єми</w:t>
            </w:r>
            <w:proofErr w:type="spellEnd"/>
          </w:p>
        </w:tc>
        <w:tc>
          <w:tcPr>
            <w:tcW w:w="5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512" w:rsidRPr="006F5512" w:rsidRDefault="006F5512" w:rsidP="006F55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9"/>
              <w:jc w:val="left"/>
              <w:rPr>
                <w:b w:val="0"/>
                <w:lang w:val="ru-RU"/>
              </w:rPr>
            </w:pPr>
            <w:r w:rsidRPr="006F5512">
              <w:rPr>
                <w:b w:val="0"/>
                <w:lang w:val="ru-RU"/>
              </w:rPr>
              <w:t xml:space="preserve">1 x BIOS </w:t>
            </w:r>
            <w:proofErr w:type="spellStart"/>
            <w:r w:rsidRPr="006F5512">
              <w:rPr>
                <w:b w:val="0"/>
                <w:lang w:val="ru-RU"/>
              </w:rPr>
              <w:t>FlashBack</w:t>
            </w:r>
            <w:proofErr w:type="spellEnd"/>
            <w:r w:rsidRPr="006F5512">
              <w:rPr>
                <w:b w:val="0"/>
                <w:lang w:val="ru-RU"/>
              </w:rPr>
              <w:t xml:space="preserve"> кнопка</w:t>
            </w:r>
            <w:r w:rsidRPr="006F5512">
              <w:rPr>
                <w:b w:val="0"/>
                <w:lang w:val="ru-RU"/>
              </w:rPr>
              <w:br/>
              <w:t xml:space="preserve">1 x </w:t>
            </w:r>
            <w:proofErr w:type="spellStart"/>
            <w:r w:rsidRPr="006F5512">
              <w:rPr>
                <w:b w:val="0"/>
                <w:lang w:val="ru-RU"/>
              </w:rPr>
              <w:t>Clear</w:t>
            </w:r>
            <w:proofErr w:type="spellEnd"/>
            <w:r w:rsidRPr="006F5512">
              <w:rPr>
                <w:b w:val="0"/>
                <w:lang w:val="ru-RU"/>
              </w:rPr>
              <w:t xml:space="preserve"> CMOS кнопка </w:t>
            </w:r>
            <w:r w:rsidRPr="006F5512">
              <w:rPr>
                <w:b w:val="0"/>
                <w:lang w:val="ru-RU"/>
              </w:rPr>
              <w:br/>
              <w:t xml:space="preserve">2 x </w:t>
            </w:r>
            <w:proofErr w:type="spellStart"/>
            <w:r w:rsidRPr="006F5512">
              <w:rPr>
                <w:b w:val="0"/>
                <w:lang w:val="ru-RU"/>
              </w:rPr>
              <w:t>Thunderbolt</w:t>
            </w:r>
            <w:proofErr w:type="spellEnd"/>
            <w:r w:rsidRPr="006F5512">
              <w:rPr>
                <w:b w:val="0"/>
                <w:lang w:val="ru-RU"/>
              </w:rPr>
              <w:t xml:space="preserve"> 4</w:t>
            </w:r>
            <w:r w:rsidRPr="006F5512">
              <w:rPr>
                <w:b w:val="0"/>
                <w:lang w:val="ru-RU"/>
              </w:rPr>
              <w:br/>
              <w:t xml:space="preserve">5 x USB 3.2 </w:t>
            </w:r>
            <w:proofErr w:type="spellStart"/>
            <w:r w:rsidRPr="006F5512">
              <w:rPr>
                <w:b w:val="0"/>
                <w:lang w:val="ru-RU"/>
              </w:rPr>
              <w:t>Gen</w:t>
            </w:r>
            <w:proofErr w:type="spellEnd"/>
            <w:r w:rsidRPr="006F5512">
              <w:rPr>
                <w:b w:val="0"/>
                <w:lang w:val="ru-RU"/>
              </w:rPr>
              <w:t xml:space="preserve"> 2</w:t>
            </w:r>
            <w:r w:rsidRPr="006F5512">
              <w:rPr>
                <w:b w:val="0"/>
                <w:lang w:val="ru-RU"/>
              </w:rPr>
              <w:br/>
              <w:t xml:space="preserve">1 x USB 3.2 </w:t>
            </w:r>
            <w:proofErr w:type="spellStart"/>
            <w:r w:rsidRPr="006F5512">
              <w:rPr>
                <w:b w:val="0"/>
                <w:lang w:val="ru-RU"/>
              </w:rPr>
              <w:t>Type</w:t>
            </w:r>
            <w:proofErr w:type="spellEnd"/>
            <w:r w:rsidRPr="006F5512">
              <w:rPr>
                <w:b w:val="0"/>
                <w:lang w:val="ru-RU"/>
              </w:rPr>
              <w:t xml:space="preserve">-C </w:t>
            </w:r>
            <w:proofErr w:type="spellStart"/>
            <w:r w:rsidRPr="006F5512">
              <w:rPr>
                <w:b w:val="0"/>
                <w:lang w:val="ru-RU"/>
              </w:rPr>
              <w:t>Gen</w:t>
            </w:r>
            <w:proofErr w:type="spellEnd"/>
            <w:r w:rsidRPr="006F5512">
              <w:rPr>
                <w:b w:val="0"/>
                <w:lang w:val="ru-RU"/>
              </w:rPr>
              <w:t xml:space="preserve"> 2</w:t>
            </w:r>
            <w:r w:rsidRPr="006F5512">
              <w:rPr>
                <w:b w:val="0"/>
                <w:lang w:val="ru-RU"/>
              </w:rPr>
              <w:br/>
              <w:t xml:space="preserve">4 x USB 3.2 </w:t>
            </w:r>
            <w:proofErr w:type="spellStart"/>
            <w:r w:rsidRPr="006F5512">
              <w:rPr>
                <w:b w:val="0"/>
                <w:lang w:val="ru-RU"/>
              </w:rPr>
              <w:t>Gen</w:t>
            </w:r>
            <w:proofErr w:type="spellEnd"/>
            <w:r w:rsidRPr="006F5512">
              <w:rPr>
                <w:b w:val="0"/>
                <w:lang w:val="ru-RU"/>
              </w:rPr>
              <w:t xml:space="preserve"> 1</w:t>
            </w:r>
            <w:r w:rsidRPr="006F5512">
              <w:rPr>
                <w:b w:val="0"/>
                <w:lang w:val="ru-RU"/>
              </w:rPr>
              <w:br/>
              <w:t>1 x HDMI</w:t>
            </w:r>
            <w:r w:rsidRPr="006F5512">
              <w:rPr>
                <w:b w:val="0"/>
                <w:lang w:val="ru-RU"/>
              </w:rPr>
              <w:br/>
              <w:t xml:space="preserve">1 x </w:t>
            </w:r>
            <w:proofErr w:type="spellStart"/>
            <w:r w:rsidRPr="006F5512">
              <w:rPr>
                <w:b w:val="0"/>
                <w:lang w:val="ru-RU"/>
              </w:rPr>
              <w:t>Wi-Fi</w:t>
            </w:r>
            <w:proofErr w:type="spellEnd"/>
            <w:r w:rsidRPr="006F5512">
              <w:rPr>
                <w:b w:val="0"/>
                <w:lang w:val="ru-RU"/>
              </w:rPr>
              <w:t xml:space="preserve"> Модуль</w:t>
            </w:r>
            <w:r w:rsidRPr="006F5512">
              <w:rPr>
                <w:b w:val="0"/>
                <w:lang w:val="ru-RU"/>
              </w:rPr>
              <w:br/>
              <w:t xml:space="preserve">1 x LAN (RJ- 45) 2.5 </w:t>
            </w:r>
            <w:proofErr w:type="spellStart"/>
            <w:r w:rsidRPr="006F5512">
              <w:rPr>
                <w:b w:val="0"/>
                <w:lang w:val="ru-RU"/>
              </w:rPr>
              <w:t>Гбіт</w:t>
            </w:r>
            <w:proofErr w:type="spellEnd"/>
            <w:r w:rsidRPr="006F5512">
              <w:rPr>
                <w:b w:val="0"/>
                <w:lang w:val="ru-RU"/>
              </w:rPr>
              <w:t>/с</w:t>
            </w:r>
            <w:r w:rsidRPr="006F5512">
              <w:rPr>
                <w:b w:val="0"/>
                <w:lang w:val="ru-RU"/>
              </w:rPr>
              <w:br/>
              <w:t xml:space="preserve">1 x </w:t>
            </w:r>
            <w:proofErr w:type="spellStart"/>
            <w:r w:rsidRPr="006F5512">
              <w:rPr>
                <w:b w:val="0"/>
                <w:lang w:val="ru-RU"/>
              </w:rPr>
              <w:t>оптичний</w:t>
            </w:r>
            <w:proofErr w:type="spellEnd"/>
            <w:r w:rsidRPr="006F5512">
              <w:rPr>
                <w:b w:val="0"/>
                <w:lang w:val="ru-RU"/>
              </w:rPr>
              <w:t xml:space="preserve"> S/PDIF </w:t>
            </w:r>
            <w:proofErr w:type="spellStart"/>
            <w:r w:rsidRPr="006F5512">
              <w:rPr>
                <w:b w:val="0"/>
                <w:lang w:val="ru-RU"/>
              </w:rPr>
              <w:t>вихід</w:t>
            </w:r>
            <w:proofErr w:type="spellEnd"/>
            <w:r w:rsidRPr="006F5512">
              <w:rPr>
                <w:b w:val="0"/>
                <w:lang w:val="ru-RU"/>
              </w:rPr>
              <w:br/>
              <w:t xml:space="preserve">5 х </w:t>
            </w:r>
            <w:proofErr w:type="spellStart"/>
            <w:r w:rsidRPr="006F5512">
              <w:rPr>
                <w:b w:val="0"/>
                <w:lang w:val="ru-RU"/>
              </w:rPr>
              <w:t>позолочених</w:t>
            </w:r>
            <w:proofErr w:type="spellEnd"/>
            <w:r w:rsidRPr="006F5512">
              <w:rPr>
                <w:b w:val="0"/>
                <w:lang w:val="ru-RU"/>
              </w:rPr>
              <w:t xml:space="preserve"> </w:t>
            </w:r>
            <w:proofErr w:type="spellStart"/>
            <w:proofErr w:type="gramStart"/>
            <w:r w:rsidRPr="006F5512">
              <w:rPr>
                <w:b w:val="0"/>
                <w:lang w:val="ru-RU"/>
              </w:rPr>
              <w:t>ауд</w:t>
            </w:r>
            <w:proofErr w:type="gramEnd"/>
            <w:r w:rsidRPr="006F5512">
              <w:rPr>
                <w:b w:val="0"/>
                <w:lang w:val="ru-RU"/>
              </w:rPr>
              <w:t>і</w:t>
            </w:r>
            <w:proofErr w:type="gramStart"/>
            <w:r w:rsidRPr="006F5512">
              <w:rPr>
                <w:b w:val="0"/>
                <w:lang w:val="ru-RU"/>
              </w:rPr>
              <w:t>о</w:t>
            </w:r>
            <w:proofErr w:type="spellEnd"/>
            <w:proofErr w:type="gramEnd"/>
            <w:r w:rsidRPr="006F5512">
              <w:rPr>
                <w:b w:val="0"/>
                <w:lang w:val="ru-RU"/>
              </w:rPr>
              <w:t xml:space="preserve"> </w:t>
            </w:r>
            <w:proofErr w:type="spellStart"/>
            <w:r w:rsidRPr="006F5512">
              <w:rPr>
                <w:b w:val="0"/>
                <w:lang w:val="ru-RU"/>
              </w:rPr>
              <w:t>роз'ємів</w:t>
            </w:r>
            <w:proofErr w:type="spellEnd"/>
          </w:p>
        </w:tc>
      </w:tr>
      <w:tr w:rsidR="006F5512" w:rsidRPr="006F5512" w:rsidTr="0092100C">
        <w:tc>
          <w:tcPr>
            <w:tcW w:w="15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512" w:rsidRPr="006F5512" w:rsidRDefault="006F5512" w:rsidP="006F55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9"/>
              <w:jc w:val="both"/>
              <w:rPr>
                <w:b w:val="0"/>
                <w:lang w:val="ru-RU"/>
              </w:rPr>
            </w:pP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512" w:rsidRPr="006F5512" w:rsidRDefault="006F5512" w:rsidP="006F55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9"/>
              <w:jc w:val="both"/>
              <w:rPr>
                <w:b w:val="0"/>
                <w:bCs/>
                <w:lang w:val="ru-RU"/>
              </w:rPr>
            </w:pPr>
          </w:p>
        </w:tc>
        <w:tc>
          <w:tcPr>
            <w:tcW w:w="5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512" w:rsidRPr="006F5512" w:rsidRDefault="006F5512" w:rsidP="006F55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9"/>
              <w:jc w:val="both"/>
              <w:rPr>
                <w:b w:val="0"/>
                <w:lang w:val="ru-RU"/>
              </w:rPr>
            </w:pPr>
          </w:p>
        </w:tc>
      </w:tr>
      <w:tr w:rsidR="006F5512" w:rsidRPr="006F5512" w:rsidTr="0092100C">
        <w:tc>
          <w:tcPr>
            <w:tcW w:w="15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512" w:rsidRPr="006F5512" w:rsidRDefault="006F5512" w:rsidP="006F55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9"/>
              <w:jc w:val="both"/>
              <w:rPr>
                <w:b w:val="0"/>
                <w:lang w:val="ru-RU"/>
              </w:rPr>
            </w:pPr>
            <w:r w:rsidRPr="006F5512">
              <w:rPr>
                <w:b w:val="0"/>
                <w:lang w:val="ru-RU"/>
              </w:rPr>
              <w:t>Корпус</w:t>
            </w:r>
          </w:p>
          <w:p w:rsidR="006F5512" w:rsidRPr="006F5512" w:rsidRDefault="006F5512" w:rsidP="006F55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9"/>
              <w:jc w:val="both"/>
              <w:rPr>
                <w:b w:val="0"/>
                <w:lang w:val="ru-RU"/>
              </w:rPr>
            </w:pP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512" w:rsidRPr="006F5512" w:rsidRDefault="006F5512" w:rsidP="006F55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9"/>
              <w:jc w:val="both"/>
              <w:rPr>
                <w:b w:val="0"/>
                <w:lang w:val="ru-RU"/>
              </w:rPr>
            </w:pPr>
            <w:proofErr w:type="spellStart"/>
            <w:r w:rsidRPr="006F5512">
              <w:rPr>
                <w:b w:val="0"/>
                <w:lang w:val="ru-RU"/>
              </w:rPr>
              <w:t>Охолодження</w:t>
            </w:r>
            <w:proofErr w:type="spellEnd"/>
          </w:p>
        </w:tc>
        <w:tc>
          <w:tcPr>
            <w:tcW w:w="5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512" w:rsidRPr="006F5512" w:rsidRDefault="006F5512" w:rsidP="006F55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9"/>
              <w:jc w:val="both"/>
              <w:rPr>
                <w:b w:val="0"/>
                <w:lang w:val="ru-RU"/>
              </w:rPr>
            </w:pPr>
            <w:proofErr w:type="spellStart"/>
            <w:r w:rsidRPr="006F5512">
              <w:rPr>
                <w:b w:val="0"/>
                <w:lang w:val="ru-RU"/>
              </w:rPr>
              <w:t>Попередньо</w:t>
            </w:r>
            <w:proofErr w:type="spellEnd"/>
            <w:r w:rsidRPr="006F5512">
              <w:rPr>
                <w:b w:val="0"/>
                <w:lang w:val="ru-RU"/>
              </w:rPr>
              <w:t xml:space="preserve"> </w:t>
            </w:r>
            <w:proofErr w:type="spellStart"/>
            <w:r w:rsidRPr="006F5512">
              <w:rPr>
                <w:b w:val="0"/>
                <w:lang w:val="ru-RU"/>
              </w:rPr>
              <w:t>встановлене</w:t>
            </w:r>
            <w:proofErr w:type="spellEnd"/>
            <w:r w:rsidRPr="006F5512">
              <w:rPr>
                <w:b w:val="0"/>
                <w:lang w:val="ru-RU"/>
              </w:rPr>
              <w:t>:</w:t>
            </w:r>
          </w:p>
          <w:p w:rsidR="006F5512" w:rsidRPr="006F5512" w:rsidRDefault="006F5512" w:rsidP="006F55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9"/>
              <w:jc w:val="both"/>
              <w:rPr>
                <w:b w:val="0"/>
                <w:lang w:val="ru-RU"/>
              </w:rPr>
            </w:pPr>
            <w:proofErr w:type="spellStart"/>
            <w:r w:rsidRPr="006F5512">
              <w:rPr>
                <w:b w:val="0"/>
                <w:lang w:val="ru-RU"/>
              </w:rPr>
              <w:t>Лицьова</w:t>
            </w:r>
            <w:proofErr w:type="spellEnd"/>
            <w:r w:rsidRPr="006F5512">
              <w:rPr>
                <w:b w:val="0"/>
                <w:lang w:val="ru-RU"/>
              </w:rPr>
              <w:t xml:space="preserve"> панель: 3 х 140 мм </w:t>
            </w:r>
            <w:proofErr w:type="spellStart"/>
            <w:r w:rsidRPr="006F5512">
              <w:rPr>
                <w:b w:val="0"/>
                <w:lang w:val="ru-RU"/>
              </w:rPr>
              <w:t>Black</w:t>
            </w:r>
            <w:proofErr w:type="spellEnd"/>
            <w:r w:rsidRPr="006F5512">
              <w:rPr>
                <w:b w:val="0"/>
                <w:lang w:val="ru-RU"/>
              </w:rPr>
              <w:t xml:space="preserve"> </w:t>
            </w:r>
            <w:proofErr w:type="spellStart"/>
            <w:r w:rsidRPr="006F5512">
              <w:rPr>
                <w:b w:val="0"/>
                <w:lang w:val="ru-RU"/>
              </w:rPr>
              <w:t>Fan</w:t>
            </w:r>
            <w:proofErr w:type="spellEnd"/>
          </w:p>
          <w:p w:rsidR="006F5512" w:rsidRPr="006F5512" w:rsidRDefault="006F5512" w:rsidP="006F55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9"/>
              <w:jc w:val="both"/>
              <w:rPr>
                <w:b w:val="0"/>
                <w:lang w:val="ru-RU"/>
              </w:rPr>
            </w:pPr>
            <w:proofErr w:type="spellStart"/>
            <w:r w:rsidRPr="006F5512">
              <w:rPr>
                <w:b w:val="0"/>
                <w:lang w:val="ru-RU"/>
              </w:rPr>
              <w:t>Задня</w:t>
            </w:r>
            <w:proofErr w:type="spellEnd"/>
            <w:r w:rsidRPr="006F5512">
              <w:rPr>
                <w:b w:val="0"/>
                <w:lang w:val="ru-RU"/>
              </w:rPr>
              <w:t xml:space="preserve"> панель: 1 х 120 мм </w:t>
            </w:r>
            <w:proofErr w:type="spellStart"/>
            <w:r w:rsidRPr="006F5512">
              <w:rPr>
                <w:b w:val="0"/>
                <w:lang w:val="ru-RU"/>
              </w:rPr>
              <w:t>Black</w:t>
            </w:r>
            <w:proofErr w:type="spellEnd"/>
            <w:r w:rsidRPr="006F5512">
              <w:rPr>
                <w:b w:val="0"/>
                <w:lang w:val="ru-RU"/>
              </w:rPr>
              <w:t xml:space="preserve"> </w:t>
            </w:r>
            <w:proofErr w:type="spellStart"/>
            <w:r w:rsidRPr="006F5512">
              <w:rPr>
                <w:b w:val="0"/>
                <w:lang w:val="ru-RU"/>
              </w:rPr>
              <w:t>Fan</w:t>
            </w:r>
            <w:proofErr w:type="spellEnd"/>
          </w:p>
          <w:p w:rsidR="006F5512" w:rsidRPr="006F5512" w:rsidRDefault="006F5512" w:rsidP="006F55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9"/>
              <w:jc w:val="both"/>
              <w:rPr>
                <w:b w:val="0"/>
                <w:lang w:val="ru-RU"/>
              </w:rPr>
            </w:pPr>
          </w:p>
        </w:tc>
      </w:tr>
      <w:tr w:rsidR="006F5512" w:rsidRPr="006F5512" w:rsidTr="0092100C">
        <w:tc>
          <w:tcPr>
            <w:tcW w:w="157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512" w:rsidRPr="006F5512" w:rsidRDefault="006F5512" w:rsidP="006F55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9"/>
              <w:jc w:val="both"/>
              <w:rPr>
                <w:b w:val="0"/>
                <w:lang w:val="ru-RU"/>
              </w:rPr>
            </w:pP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512" w:rsidRPr="006F5512" w:rsidRDefault="006F5512" w:rsidP="006F55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9"/>
              <w:jc w:val="both"/>
              <w:rPr>
                <w:b w:val="0"/>
                <w:lang w:val="ru-RU"/>
              </w:rPr>
            </w:pPr>
            <w:proofErr w:type="spellStart"/>
            <w:r w:rsidRPr="006F5512">
              <w:rPr>
                <w:b w:val="0"/>
                <w:lang w:val="ru-RU"/>
              </w:rPr>
              <w:t>Функціонал</w:t>
            </w:r>
            <w:proofErr w:type="spellEnd"/>
            <w:r w:rsidRPr="006F5512">
              <w:rPr>
                <w:b w:val="0"/>
                <w:lang w:val="ru-RU"/>
              </w:rPr>
              <w:t xml:space="preserve"> і </w:t>
            </w:r>
            <w:proofErr w:type="spellStart"/>
            <w:r w:rsidRPr="006F5512">
              <w:rPr>
                <w:b w:val="0"/>
                <w:lang w:val="ru-RU"/>
              </w:rPr>
              <w:t>роз'єми</w:t>
            </w:r>
            <w:proofErr w:type="spellEnd"/>
            <w:r w:rsidRPr="006F5512">
              <w:rPr>
                <w:b w:val="0"/>
                <w:lang w:val="ru-RU"/>
              </w:rPr>
              <w:t xml:space="preserve"> </w:t>
            </w:r>
            <w:proofErr w:type="spellStart"/>
            <w:r w:rsidRPr="006F5512">
              <w:rPr>
                <w:b w:val="0"/>
                <w:lang w:val="ru-RU"/>
              </w:rPr>
              <w:lastRenderedPageBreak/>
              <w:t>лицьовій</w:t>
            </w:r>
            <w:proofErr w:type="spellEnd"/>
            <w:r w:rsidRPr="006F5512">
              <w:rPr>
                <w:b w:val="0"/>
                <w:lang w:val="ru-RU"/>
              </w:rPr>
              <w:t xml:space="preserve"> </w:t>
            </w:r>
            <w:proofErr w:type="spellStart"/>
            <w:r w:rsidRPr="006F5512">
              <w:rPr>
                <w:b w:val="0"/>
                <w:lang w:val="ru-RU"/>
              </w:rPr>
              <w:t>панелі</w:t>
            </w:r>
            <w:proofErr w:type="spellEnd"/>
          </w:p>
        </w:tc>
        <w:tc>
          <w:tcPr>
            <w:tcW w:w="5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512" w:rsidRPr="006F5512" w:rsidRDefault="006F5512" w:rsidP="006F55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9"/>
              <w:jc w:val="both"/>
              <w:rPr>
                <w:b w:val="0"/>
                <w:lang w:val="ru-RU"/>
              </w:rPr>
            </w:pPr>
            <w:r w:rsidRPr="006F5512">
              <w:rPr>
                <w:b w:val="0"/>
                <w:lang w:val="ru-RU"/>
              </w:rPr>
              <w:lastRenderedPageBreak/>
              <w:t xml:space="preserve">1 х USB </w:t>
            </w:r>
            <w:proofErr w:type="spellStart"/>
            <w:r w:rsidRPr="006F5512">
              <w:rPr>
                <w:b w:val="0"/>
                <w:lang w:val="ru-RU"/>
              </w:rPr>
              <w:t>Type</w:t>
            </w:r>
            <w:proofErr w:type="spellEnd"/>
            <w:r w:rsidRPr="006F5512">
              <w:rPr>
                <w:b w:val="0"/>
                <w:lang w:val="ru-RU"/>
              </w:rPr>
              <w:t>-C</w:t>
            </w:r>
          </w:p>
          <w:p w:rsidR="006F5512" w:rsidRPr="006F5512" w:rsidRDefault="006F5512" w:rsidP="006F55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9"/>
              <w:jc w:val="both"/>
              <w:rPr>
                <w:b w:val="0"/>
                <w:lang w:val="ru-RU"/>
              </w:rPr>
            </w:pPr>
            <w:r w:rsidRPr="006F5512">
              <w:rPr>
                <w:b w:val="0"/>
                <w:lang w:val="ru-RU"/>
              </w:rPr>
              <w:lastRenderedPageBreak/>
              <w:t>2 х USB 3.0</w:t>
            </w:r>
          </w:p>
          <w:p w:rsidR="006F5512" w:rsidRPr="006F5512" w:rsidRDefault="006F5512" w:rsidP="006F55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9"/>
              <w:jc w:val="both"/>
              <w:rPr>
                <w:b w:val="0"/>
                <w:lang w:val="ru-RU"/>
              </w:rPr>
            </w:pPr>
            <w:proofErr w:type="spellStart"/>
            <w:r w:rsidRPr="006F5512">
              <w:rPr>
                <w:b w:val="0"/>
                <w:lang w:val="ru-RU"/>
              </w:rPr>
              <w:t>Вихід</w:t>
            </w:r>
            <w:proofErr w:type="spellEnd"/>
            <w:r w:rsidRPr="006F5512">
              <w:rPr>
                <w:b w:val="0"/>
                <w:lang w:val="ru-RU"/>
              </w:rPr>
              <w:t xml:space="preserve"> для </w:t>
            </w:r>
            <w:proofErr w:type="spellStart"/>
            <w:r w:rsidRPr="006F5512">
              <w:rPr>
                <w:b w:val="0"/>
                <w:lang w:val="ru-RU"/>
              </w:rPr>
              <w:t>навушників</w:t>
            </w:r>
            <w:proofErr w:type="spellEnd"/>
          </w:p>
          <w:p w:rsidR="006F5512" w:rsidRPr="006F5512" w:rsidRDefault="006F5512" w:rsidP="006F55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9"/>
              <w:jc w:val="both"/>
              <w:rPr>
                <w:b w:val="0"/>
                <w:lang w:val="ru-RU"/>
              </w:rPr>
            </w:pPr>
            <w:proofErr w:type="spellStart"/>
            <w:r w:rsidRPr="006F5512">
              <w:rPr>
                <w:b w:val="0"/>
                <w:lang w:val="ru-RU"/>
              </w:rPr>
              <w:t>Вхід</w:t>
            </w:r>
            <w:proofErr w:type="spellEnd"/>
            <w:r w:rsidRPr="006F5512">
              <w:rPr>
                <w:b w:val="0"/>
                <w:lang w:val="ru-RU"/>
              </w:rPr>
              <w:t xml:space="preserve"> для </w:t>
            </w:r>
            <w:proofErr w:type="spellStart"/>
            <w:proofErr w:type="gramStart"/>
            <w:r w:rsidRPr="006F5512">
              <w:rPr>
                <w:b w:val="0"/>
                <w:lang w:val="ru-RU"/>
              </w:rPr>
              <w:t>м</w:t>
            </w:r>
            <w:proofErr w:type="gramEnd"/>
            <w:r w:rsidRPr="006F5512">
              <w:rPr>
                <w:b w:val="0"/>
                <w:lang w:val="ru-RU"/>
              </w:rPr>
              <w:t>ікрофона</w:t>
            </w:r>
            <w:proofErr w:type="spellEnd"/>
          </w:p>
          <w:p w:rsidR="006F5512" w:rsidRPr="006F5512" w:rsidRDefault="006F5512" w:rsidP="006F55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9"/>
              <w:jc w:val="both"/>
              <w:rPr>
                <w:b w:val="0"/>
              </w:rPr>
            </w:pPr>
            <w:proofErr w:type="spellStart"/>
            <w:r w:rsidRPr="006F5512">
              <w:rPr>
                <w:b w:val="0"/>
                <w:lang w:val="ru-RU"/>
              </w:rPr>
              <w:t>Керування</w:t>
            </w:r>
            <w:proofErr w:type="spellEnd"/>
            <w:r w:rsidRPr="006F5512">
              <w:rPr>
                <w:b w:val="0"/>
                <w:lang w:val="ru-RU"/>
              </w:rPr>
              <w:t xml:space="preserve"> </w:t>
            </w:r>
            <w:proofErr w:type="spellStart"/>
            <w:proofErr w:type="gramStart"/>
            <w:r w:rsidRPr="006F5512">
              <w:rPr>
                <w:b w:val="0"/>
                <w:lang w:val="ru-RU"/>
              </w:rPr>
              <w:t>п</w:t>
            </w:r>
            <w:proofErr w:type="gramEnd"/>
            <w:r w:rsidRPr="006F5512">
              <w:rPr>
                <w:b w:val="0"/>
                <w:lang w:val="ru-RU"/>
              </w:rPr>
              <w:t>ідсвічуванням</w:t>
            </w:r>
            <w:proofErr w:type="spellEnd"/>
          </w:p>
        </w:tc>
      </w:tr>
      <w:tr w:rsidR="006F5512" w:rsidRPr="006F5512" w:rsidTr="0092100C">
        <w:tc>
          <w:tcPr>
            <w:tcW w:w="157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512" w:rsidRPr="006F5512" w:rsidRDefault="006F5512" w:rsidP="006F55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9"/>
              <w:jc w:val="both"/>
              <w:rPr>
                <w:b w:val="0"/>
                <w:lang w:val="ru-RU"/>
              </w:rPr>
            </w:pP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512" w:rsidRPr="006F5512" w:rsidRDefault="006F5512" w:rsidP="006F55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9"/>
              <w:jc w:val="both"/>
              <w:rPr>
                <w:b w:val="0"/>
                <w:lang w:val="ru-RU"/>
              </w:rPr>
            </w:pPr>
            <w:proofErr w:type="spellStart"/>
            <w:r w:rsidRPr="006F5512">
              <w:rPr>
                <w:b w:val="0"/>
                <w:lang w:val="ru-RU"/>
              </w:rPr>
              <w:t>Основні</w:t>
            </w:r>
            <w:proofErr w:type="spellEnd"/>
            <w:r w:rsidRPr="006F5512">
              <w:rPr>
                <w:b w:val="0"/>
                <w:lang w:val="ru-RU"/>
              </w:rPr>
              <w:t xml:space="preserve"> характеристики</w:t>
            </w:r>
          </w:p>
        </w:tc>
        <w:tc>
          <w:tcPr>
            <w:tcW w:w="5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512" w:rsidRPr="006F5512" w:rsidRDefault="006F5512" w:rsidP="006F55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9"/>
              <w:jc w:val="both"/>
              <w:rPr>
                <w:b w:val="0"/>
                <w:lang w:val="ru-RU"/>
              </w:rPr>
            </w:pPr>
            <w:proofErr w:type="spellStart"/>
            <w:proofErr w:type="gramStart"/>
            <w:r w:rsidRPr="006F5512">
              <w:rPr>
                <w:b w:val="0"/>
                <w:lang w:val="ru-RU"/>
              </w:rPr>
              <w:t>П</w:t>
            </w:r>
            <w:proofErr w:type="gramEnd"/>
            <w:r w:rsidRPr="006F5512">
              <w:rPr>
                <w:b w:val="0"/>
                <w:lang w:val="ru-RU"/>
              </w:rPr>
              <w:t>ідтримувані</w:t>
            </w:r>
            <w:proofErr w:type="spellEnd"/>
            <w:r w:rsidRPr="006F5512">
              <w:rPr>
                <w:b w:val="0"/>
                <w:lang w:val="ru-RU"/>
              </w:rPr>
              <w:t xml:space="preserve"> </w:t>
            </w:r>
            <w:proofErr w:type="spellStart"/>
            <w:r w:rsidRPr="006F5512">
              <w:rPr>
                <w:b w:val="0"/>
                <w:lang w:val="ru-RU"/>
              </w:rPr>
              <w:t>материнські</w:t>
            </w:r>
            <w:proofErr w:type="spellEnd"/>
            <w:r w:rsidRPr="006F5512">
              <w:rPr>
                <w:b w:val="0"/>
                <w:lang w:val="ru-RU"/>
              </w:rPr>
              <w:t xml:space="preserve"> плати</w:t>
            </w:r>
          </w:p>
          <w:p w:rsidR="006F5512" w:rsidRPr="006F5512" w:rsidRDefault="006F5512" w:rsidP="006F55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9"/>
              <w:jc w:val="both"/>
              <w:rPr>
                <w:b w:val="0"/>
                <w:lang w:val="ru-RU"/>
              </w:rPr>
            </w:pPr>
            <w:r w:rsidRPr="006F5512">
              <w:rPr>
                <w:b w:val="0"/>
                <w:lang w:val="ru-RU"/>
              </w:rPr>
              <w:t>ATX</w:t>
            </w:r>
          </w:p>
          <w:p w:rsidR="006F5512" w:rsidRPr="006F5512" w:rsidRDefault="006F5512" w:rsidP="006F55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9"/>
              <w:jc w:val="both"/>
              <w:rPr>
                <w:b w:val="0"/>
                <w:lang w:val="ru-RU"/>
              </w:rPr>
            </w:pPr>
            <w:proofErr w:type="spellStart"/>
            <w:r w:rsidRPr="006F5512">
              <w:rPr>
                <w:b w:val="0"/>
                <w:lang w:val="ru-RU"/>
              </w:rPr>
              <w:t>Micro</w:t>
            </w:r>
            <w:proofErr w:type="spellEnd"/>
            <w:r w:rsidRPr="006F5512">
              <w:rPr>
                <w:b w:val="0"/>
                <w:lang w:val="ru-RU"/>
              </w:rPr>
              <w:t xml:space="preserve"> - ATX</w:t>
            </w:r>
          </w:p>
          <w:p w:rsidR="006F5512" w:rsidRPr="006F5512" w:rsidRDefault="006F5512" w:rsidP="006F55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9"/>
              <w:jc w:val="both"/>
              <w:rPr>
                <w:b w:val="0"/>
                <w:lang w:val="ru-RU"/>
              </w:rPr>
            </w:pPr>
            <w:proofErr w:type="spellStart"/>
            <w:r w:rsidRPr="006F5512">
              <w:rPr>
                <w:b w:val="0"/>
                <w:lang w:val="ru-RU"/>
              </w:rPr>
              <w:t>Mini</w:t>
            </w:r>
            <w:proofErr w:type="spellEnd"/>
            <w:r w:rsidRPr="006F5512">
              <w:rPr>
                <w:b w:val="0"/>
                <w:lang w:val="ru-RU"/>
              </w:rPr>
              <w:t xml:space="preserve"> – ITX</w:t>
            </w:r>
          </w:p>
          <w:p w:rsidR="006F5512" w:rsidRPr="006F5512" w:rsidRDefault="006F5512" w:rsidP="006F55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9"/>
              <w:jc w:val="both"/>
              <w:rPr>
                <w:b w:val="0"/>
              </w:rPr>
            </w:pPr>
            <w:r w:rsidRPr="006F5512">
              <w:rPr>
                <w:b w:val="0"/>
              </w:rPr>
              <w:t xml:space="preserve">Максимальна довжина </w:t>
            </w:r>
            <w:proofErr w:type="spellStart"/>
            <w:r w:rsidRPr="006F5512">
              <w:rPr>
                <w:b w:val="0"/>
              </w:rPr>
              <w:t>відеокарти</w:t>
            </w:r>
            <w:proofErr w:type="spellEnd"/>
            <w:r w:rsidRPr="006F5512">
              <w:rPr>
                <w:b w:val="0"/>
                <w:lang w:val="ru-RU"/>
              </w:rPr>
              <w:t xml:space="preserve"> </w:t>
            </w:r>
            <w:r w:rsidRPr="006F5512">
              <w:rPr>
                <w:b w:val="0"/>
              </w:rPr>
              <w:t>395 мм</w:t>
            </w:r>
          </w:p>
          <w:p w:rsidR="006F5512" w:rsidRPr="006F5512" w:rsidRDefault="006F5512" w:rsidP="006F55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9"/>
              <w:jc w:val="both"/>
              <w:rPr>
                <w:b w:val="0"/>
                <w:lang w:val="ru-RU"/>
              </w:rPr>
            </w:pPr>
          </w:p>
          <w:p w:rsidR="006F5512" w:rsidRPr="006F5512" w:rsidRDefault="006F5512" w:rsidP="006F55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9"/>
              <w:jc w:val="both"/>
              <w:rPr>
                <w:b w:val="0"/>
                <w:lang w:val="ru-RU"/>
              </w:rPr>
            </w:pPr>
            <w:proofErr w:type="spellStart"/>
            <w:r w:rsidRPr="006F5512">
              <w:rPr>
                <w:b w:val="0"/>
                <w:lang w:val="ru-RU"/>
              </w:rPr>
              <w:t>Наявність</w:t>
            </w:r>
            <w:proofErr w:type="spellEnd"/>
            <w:r w:rsidRPr="006F5512">
              <w:rPr>
                <w:b w:val="0"/>
                <w:lang w:val="ru-RU"/>
              </w:rPr>
              <w:t xml:space="preserve"> блоку </w:t>
            </w:r>
            <w:proofErr w:type="spellStart"/>
            <w:r w:rsidRPr="006F5512">
              <w:rPr>
                <w:b w:val="0"/>
                <w:lang w:val="ru-RU"/>
              </w:rPr>
              <w:t>живлення</w:t>
            </w:r>
            <w:proofErr w:type="spellEnd"/>
            <w:r w:rsidRPr="006F5512">
              <w:rPr>
                <w:b w:val="0"/>
                <w:lang w:val="ru-RU"/>
              </w:rPr>
              <w:t xml:space="preserve"> - </w:t>
            </w:r>
            <w:proofErr w:type="gramStart"/>
            <w:r w:rsidRPr="006F5512">
              <w:rPr>
                <w:b w:val="0"/>
                <w:lang w:val="ru-RU"/>
              </w:rPr>
              <w:t>без</w:t>
            </w:r>
            <w:proofErr w:type="gramEnd"/>
            <w:r w:rsidRPr="006F5512">
              <w:rPr>
                <w:b w:val="0"/>
                <w:lang w:val="ru-RU"/>
              </w:rPr>
              <w:t xml:space="preserve"> блоку </w:t>
            </w:r>
            <w:proofErr w:type="spellStart"/>
            <w:r w:rsidRPr="006F5512">
              <w:rPr>
                <w:b w:val="0"/>
                <w:lang w:val="ru-RU"/>
              </w:rPr>
              <w:t>живлення</w:t>
            </w:r>
            <w:proofErr w:type="spellEnd"/>
          </w:p>
          <w:p w:rsidR="006F5512" w:rsidRPr="006F5512" w:rsidRDefault="006F5512" w:rsidP="006F55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9"/>
              <w:jc w:val="both"/>
              <w:rPr>
                <w:b w:val="0"/>
                <w:lang w:val="ru-RU"/>
              </w:rPr>
            </w:pPr>
          </w:p>
        </w:tc>
      </w:tr>
      <w:tr w:rsidR="006F5512" w:rsidRPr="006F5512" w:rsidTr="0092100C">
        <w:trPr>
          <w:trHeight w:val="446"/>
        </w:trPr>
        <w:tc>
          <w:tcPr>
            <w:tcW w:w="157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512" w:rsidRPr="006F5512" w:rsidRDefault="006F5512" w:rsidP="006F55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9"/>
              <w:jc w:val="both"/>
              <w:rPr>
                <w:b w:val="0"/>
                <w:lang w:val="ru-RU"/>
              </w:rPr>
            </w:pP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512" w:rsidRPr="006F5512" w:rsidRDefault="006F5512" w:rsidP="006F55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9"/>
              <w:jc w:val="both"/>
              <w:rPr>
                <w:b w:val="0"/>
                <w:bCs/>
              </w:rPr>
            </w:pPr>
            <w:proofErr w:type="spellStart"/>
            <w:r w:rsidRPr="006F5512">
              <w:rPr>
                <w:b w:val="0"/>
                <w:lang w:val="ru-RU"/>
              </w:rPr>
              <w:t>Габарити</w:t>
            </w:r>
            <w:proofErr w:type="spellEnd"/>
            <w:r w:rsidRPr="006F5512">
              <w:rPr>
                <w:b w:val="0"/>
                <w:bCs/>
                <w:lang w:val="ru-RU"/>
              </w:rPr>
              <w:t xml:space="preserve"> </w:t>
            </w:r>
          </w:p>
          <w:p w:rsidR="006F5512" w:rsidRPr="006F5512" w:rsidRDefault="006F5512" w:rsidP="006F55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9"/>
              <w:jc w:val="both"/>
              <w:rPr>
                <w:b w:val="0"/>
                <w:bCs/>
                <w:lang w:val="ru-RU"/>
              </w:rPr>
            </w:pPr>
            <w:proofErr w:type="spellStart"/>
            <w:r w:rsidRPr="006F5512">
              <w:rPr>
                <w:b w:val="0"/>
                <w:bCs/>
                <w:lang w:val="ru-RU"/>
              </w:rPr>
              <w:t>Ш</w:t>
            </w:r>
            <w:proofErr w:type="gramStart"/>
            <w:r w:rsidRPr="006F5512">
              <w:rPr>
                <w:b w:val="0"/>
                <w:bCs/>
                <w:lang w:val="ru-RU"/>
              </w:rPr>
              <w:t>x</w:t>
            </w:r>
            <w:proofErr w:type="gramEnd"/>
            <w:r w:rsidRPr="006F5512">
              <w:rPr>
                <w:b w:val="0"/>
                <w:bCs/>
                <w:lang w:val="ru-RU"/>
              </w:rPr>
              <w:t>ГxВ</w:t>
            </w:r>
            <w:proofErr w:type="spellEnd"/>
            <w:r w:rsidRPr="006F5512">
              <w:rPr>
                <w:b w:val="0"/>
                <w:bCs/>
                <w:lang w:val="ru-RU"/>
              </w:rPr>
              <w:t xml:space="preserve"> мм</w:t>
            </w:r>
          </w:p>
        </w:tc>
        <w:tc>
          <w:tcPr>
            <w:tcW w:w="552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512" w:rsidRPr="006F5512" w:rsidRDefault="006F5512" w:rsidP="006F55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9"/>
              <w:jc w:val="both"/>
              <w:rPr>
                <w:b w:val="0"/>
                <w:bCs/>
                <w:lang w:val="ru-RU"/>
              </w:rPr>
            </w:pPr>
            <w:r w:rsidRPr="006F5512">
              <w:rPr>
                <w:b w:val="0"/>
              </w:rPr>
              <w:t>481 x 220 x 488 мм</w:t>
            </w:r>
          </w:p>
        </w:tc>
      </w:tr>
      <w:tr w:rsidR="006F5512" w:rsidRPr="006F5512" w:rsidTr="0092100C">
        <w:trPr>
          <w:trHeight w:val="316"/>
        </w:trPr>
        <w:tc>
          <w:tcPr>
            <w:tcW w:w="15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5512" w:rsidRPr="006F5512" w:rsidRDefault="006F5512" w:rsidP="006F55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9"/>
              <w:jc w:val="both"/>
              <w:rPr>
                <w:b w:val="0"/>
                <w:lang w:val="ru-RU"/>
              </w:rPr>
            </w:pPr>
            <w:proofErr w:type="spellStart"/>
            <w:r w:rsidRPr="006F5512">
              <w:rPr>
                <w:b w:val="0"/>
                <w:lang w:val="ru-RU"/>
              </w:rPr>
              <w:t>Накопичувач</w:t>
            </w:r>
            <w:proofErr w:type="spellEnd"/>
          </w:p>
          <w:p w:rsidR="006F5512" w:rsidRPr="006F5512" w:rsidRDefault="006F5512" w:rsidP="006F55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9"/>
              <w:jc w:val="both"/>
              <w:rPr>
                <w:b w:val="0"/>
                <w:lang w:val="en-US"/>
              </w:rPr>
            </w:pPr>
            <w:r w:rsidRPr="006F5512">
              <w:rPr>
                <w:b w:val="0"/>
                <w:lang w:val="en-US"/>
              </w:rPr>
              <w:t>SSD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5512" w:rsidRPr="006F5512" w:rsidRDefault="006F5512" w:rsidP="006F55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9"/>
              <w:jc w:val="both"/>
              <w:rPr>
                <w:b w:val="0"/>
                <w:lang w:val="en-US"/>
              </w:rPr>
            </w:pPr>
            <w:r w:rsidRPr="006F5512">
              <w:rPr>
                <w:b w:val="0"/>
                <w:bCs/>
                <w:lang w:val="ru-RU"/>
              </w:rPr>
              <w:t>Тип</w:t>
            </w:r>
          </w:p>
        </w:tc>
        <w:tc>
          <w:tcPr>
            <w:tcW w:w="5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5512" w:rsidRPr="006F5512" w:rsidRDefault="006F5512" w:rsidP="006F55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9"/>
              <w:jc w:val="both"/>
              <w:rPr>
                <w:b w:val="0"/>
                <w:lang w:val="en-US"/>
              </w:rPr>
            </w:pPr>
            <w:r w:rsidRPr="006F5512">
              <w:rPr>
                <w:b w:val="0"/>
                <w:bCs/>
                <w:lang w:val="en-US"/>
              </w:rPr>
              <w:t xml:space="preserve">SSD NV2 1TB M.2 2280 </w:t>
            </w:r>
            <w:proofErr w:type="spellStart"/>
            <w:r w:rsidRPr="006F5512">
              <w:rPr>
                <w:b w:val="0"/>
                <w:bCs/>
                <w:lang w:val="en-US"/>
              </w:rPr>
              <w:t>NVMe</w:t>
            </w:r>
            <w:proofErr w:type="spellEnd"/>
            <w:r w:rsidRPr="006F5512">
              <w:rPr>
                <w:b w:val="0"/>
                <w:bCs/>
                <w:lang w:val="en-US"/>
              </w:rPr>
              <w:t xml:space="preserve"> </w:t>
            </w:r>
            <w:proofErr w:type="spellStart"/>
            <w:r w:rsidRPr="006F5512">
              <w:rPr>
                <w:b w:val="0"/>
                <w:bCs/>
                <w:lang w:val="en-US"/>
              </w:rPr>
              <w:t>PCIe</w:t>
            </w:r>
            <w:proofErr w:type="spellEnd"/>
            <w:r w:rsidRPr="006F5512">
              <w:rPr>
                <w:b w:val="0"/>
                <w:bCs/>
                <w:lang w:val="en-US"/>
              </w:rPr>
              <w:t xml:space="preserve"> 4.0 x4</w:t>
            </w:r>
          </w:p>
        </w:tc>
      </w:tr>
      <w:tr w:rsidR="006F5512" w:rsidRPr="006F5512" w:rsidTr="0092100C">
        <w:trPr>
          <w:trHeight w:val="316"/>
        </w:trPr>
        <w:tc>
          <w:tcPr>
            <w:tcW w:w="15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5512" w:rsidRPr="006F5512" w:rsidRDefault="006F5512" w:rsidP="006F55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9"/>
              <w:jc w:val="both"/>
              <w:rPr>
                <w:b w:val="0"/>
                <w:lang w:val="en-US"/>
              </w:rPr>
            </w:pP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5512" w:rsidRPr="006F5512" w:rsidRDefault="006F5512" w:rsidP="006F55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9"/>
              <w:jc w:val="both"/>
              <w:rPr>
                <w:b w:val="0"/>
                <w:bCs/>
                <w:lang w:val="ru-RU"/>
              </w:rPr>
            </w:pPr>
            <w:proofErr w:type="spellStart"/>
            <w:r w:rsidRPr="006F5512">
              <w:rPr>
                <w:b w:val="0"/>
                <w:bCs/>
                <w:lang w:val="ru-RU"/>
              </w:rPr>
              <w:t>Об'є</w:t>
            </w:r>
            <w:proofErr w:type="gramStart"/>
            <w:r w:rsidRPr="006F5512">
              <w:rPr>
                <w:b w:val="0"/>
                <w:bCs/>
                <w:lang w:val="ru-RU"/>
              </w:rPr>
              <w:t>м</w:t>
            </w:r>
            <w:proofErr w:type="spellEnd"/>
            <w:proofErr w:type="gramEnd"/>
            <w:r w:rsidRPr="006F5512">
              <w:rPr>
                <w:b w:val="0"/>
                <w:bCs/>
                <w:lang w:val="ru-RU"/>
              </w:rPr>
              <w:t xml:space="preserve"> </w:t>
            </w:r>
            <w:proofErr w:type="spellStart"/>
            <w:r w:rsidRPr="006F5512">
              <w:rPr>
                <w:b w:val="0"/>
                <w:bCs/>
                <w:lang w:val="ru-RU"/>
              </w:rPr>
              <w:t>накопичувача</w:t>
            </w:r>
            <w:proofErr w:type="spellEnd"/>
          </w:p>
        </w:tc>
        <w:tc>
          <w:tcPr>
            <w:tcW w:w="5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5512" w:rsidRPr="006F5512" w:rsidRDefault="006F5512" w:rsidP="006F55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9"/>
              <w:jc w:val="both"/>
              <w:rPr>
                <w:b w:val="0"/>
                <w:bCs/>
                <w:lang w:val="en-US"/>
              </w:rPr>
            </w:pPr>
            <w:r w:rsidRPr="006F5512">
              <w:rPr>
                <w:b w:val="0"/>
                <w:bCs/>
                <w:lang w:val="ru-RU"/>
              </w:rPr>
              <w:t xml:space="preserve">Не </w:t>
            </w:r>
            <w:proofErr w:type="spellStart"/>
            <w:r w:rsidRPr="006F5512">
              <w:rPr>
                <w:b w:val="0"/>
                <w:bCs/>
                <w:lang w:val="ru-RU"/>
              </w:rPr>
              <w:t>менше</w:t>
            </w:r>
            <w:proofErr w:type="spellEnd"/>
            <w:r w:rsidRPr="006F5512">
              <w:rPr>
                <w:b w:val="0"/>
                <w:bCs/>
                <w:lang w:val="ru-RU"/>
              </w:rPr>
              <w:t xml:space="preserve"> 1 ТБ</w:t>
            </w:r>
            <w:r w:rsidRPr="006F5512">
              <w:rPr>
                <w:b w:val="0"/>
                <w:bCs/>
                <w:lang w:val="ru-RU"/>
              </w:rPr>
              <w:tab/>
            </w:r>
          </w:p>
        </w:tc>
      </w:tr>
      <w:tr w:rsidR="006F5512" w:rsidRPr="006F5512" w:rsidTr="0092100C">
        <w:trPr>
          <w:trHeight w:val="316"/>
        </w:trPr>
        <w:tc>
          <w:tcPr>
            <w:tcW w:w="157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5512" w:rsidRPr="006F5512" w:rsidRDefault="006F5512" w:rsidP="006F55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9"/>
              <w:jc w:val="both"/>
              <w:rPr>
                <w:b w:val="0"/>
                <w:lang w:val="en-US"/>
              </w:rPr>
            </w:pPr>
            <w:proofErr w:type="spellStart"/>
            <w:r w:rsidRPr="006F5512">
              <w:rPr>
                <w:b w:val="0"/>
                <w:lang w:val="ru-RU"/>
              </w:rPr>
              <w:t>Жорсткий</w:t>
            </w:r>
            <w:proofErr w:type="spellEnd"/>
            <w:r w:rsidRPr="006F5512">
              <w:rPr>
                <w:b w:val="0"/>
                <w:lang w:val="ru-RU"/>
              </w:rPr>
              <w:t xml:space="preserve"> диск</w:t>
            </w:r>
            <w:r w:rsidRPr="006F5512">
              <w:rPr>
                <w:b w:val="0"/>
                <w:lang w:val="en-US"/>
              </w:rPr>
              <w:t xml:space="preserve"> (2 </w:t>
            </w:r>
            <w:r w:rsidRPr="006F5512">
              <w:rPr>
                <w:b w:val="0"/>
              </w:rPr>
              <w:t>штуки</w:t>
            </w:r>
            <w:r w:rsidRPr="006F5512">
              <w:rPr>
                <w:b w:val="0"/>
                <w:lang w:val="en-US"/>
              </w:rPr>
              <w:t>)</w:t>
            </w:r>
          </w:p>
          <w:p w:rsidR="006F5512" w:rsidRPr="006F5512" w:rsidRDefault="006F5512" w:rsidP="006F55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9"/>
              <w:jc w:val="both"/>
              <w:rPr>
                <w:b w:val="0"/>
                <w:lang w:val="ru-RU"/>
              </w:rPr>
            </w:pPr>
            <w:r w:rsidRPr="006F5512">
              <w:rPr>
                <w:b w:val="0"/>
                <w:lang w:val="en-US"/>
              </w:rPr>
              <w:t xml:space="preserve"> 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5512" w:rsidRPr="006F5512" w:rsidRDefault="006F5512" w:rsidP="006F55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9"/>
              <w:jc w:val="both"/>
              <w:rPr>
                <w:b w:val="0"/>
                <w:bCs/>
                <w:lang w:val="ru-RU"/>
              </w:rPr>
            </w:pPr>
            <w:r w:rsidRPr="006F5512">
              <w:rPr>
                <w:b w:val="0"/>
                <w:lang w:val="ru-RU"/>
              </w:rPr>
              <w:t xml:space="preserve">Тип </w:t>
            </w:r>
            <w:proofErr w:type="spellStart"/>
            <w:r w:rsidRPr="006F5512">
              <w:rPr>
                <w:b w:val="0"/>
                <w:lang w:val="ru-RU"/>
              </w:rPr>
              <w:t>жорсткого</w:t>
            </w:r>
            <w:proofErr w:type="spellEnd"/>
            <w:r w:rsidRPr="006F5512">
              <w:rPr>
                <w:b w:val="0"/>
                <w:lang w:val="ru-RU"/>
              </w:rPr>
              <w:t xml:space="preserve"> диска</w:t>
            </w:r>
          </w:p>
        </w:tc>
        <w:tc>
          <w:tcPr>
            <w:tcW w:w="5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5512" w:rsidRPr="006F5512" w:rsidRDefault="006F5512" w:rsidP="006F55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9"/>
              <w:jc w:val="both"/>
              <w:rPr>
                <w:b w:val="0"/>
                <w:bCs/>
                <w:lang w:val="ru-RU"/>
              </w:rPr>
            </w:pPr>
            <w:proofErr w:type="spellStart"/>
            <w:r w:rsidRPr="006F5512">
              <w:rPr>
                <w:b w:val="0"/>
                <w:bCs/>
                <w:lang w:val="ru-RU"/>
              </w:rPr>
              <w:t>Внутрішній</w:t>
            </w:r>
            <w:proofErr w:type="spellEnd"/>
          </w:p>
        </w:tc>
      </w:tr>
      <w:tr w:rsidR="006F5512" w:rsidRPr="006F5512" w:rsidTr="0092100C">
        <w:trPr>
          <w:trHeight w:val="316"/>
        </w:trPr>
        <w:tc>
          <w:tcPr>
            <w:tcW w:w="15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5512" w:rsidRPr="006F5512" w:rsidRDefault="006F5512" w:rsidP="006F55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9"/>
              <w:jc w:val="both"/>
              <w:rPr>
                <w:b w:val="0"/>
                <w:lang w:val="en-US"/>
              </w:rPr>
            </w:pP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5512" w:rsidRPr="006F5512" w:rsidRDefault="006F5512" w:rsidP="006F55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9"/>
              <w:jc w:val="both"/>
              <w:rPr>
                <w:b w:val="0"/>
                <w:bCs/>
                <w:lang w:val="ru-RU"/>
              </w:rPr>
            </w:pPr>
            <w:proofErr w:type="spellStart"/>
            <w:r w:rsidRPr="006F5512">
              <w:rPr>
                <w:b w:val="0"/>
                <w:bCs/>
                <w:lang w:val="ru-RU"/>
              </w:rPr>
              <w:t>Об'є</w:t>
            </w:r>
            <w:proofErr w:type="gramStart"/>
            <w:r w:rsidRPr="006F5512">
              <w:rPr>
                <w:b w:val="0"/>
                <w:bCs/>
                <w:lang w:val="ru-RU"/>
              </w:rPr>
              <w:t>м</w:t>
            </w:r>
            <w:proofErr w:type="spellEnd"/>
            <w:proofErr w:type="gramEnd"/>
            <w:r w:rsidRPr="006F5512">
              <w:rPr>
                <w:b w:val="0"/>
                <w:bCs/>
                <w:lang w:val="ru-RU"/>
              </w:rPr>
              <w:t xml:space="preserve"> </w:t>
            </w:r>
            <w:proofErr w:type="spellStart"/>
            <w:r w:rsidRPr="006F5512">
              <w:rPr>
                <w:b w:val="0"/>
                <w:bCs/>
                <w:lang w:val="ru-RU"/>
              </w:rPr>
              <w:t>накопичувача</w:t>
            </w:r>
            <w:proofErr w:type="spellEnd"/>
          </w:p>
        </w:tc>
        <w:tc>
          <w:tcPr>
            <w:tcW w:w="5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5512" w:rsidRPr="006F5512" w:rsidRDefault="006F5512" w:rsidP="006F55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9"/>
              <w:jc w:val="both"/>
              <w:rPr>
                <w:b w:val="0"/>
                <w:bCs/>
                <w:lang w:val="ru-RU"/>
              </w:rPr>
            </w:pPr>
            <w:r w:rsidRPr="006F5512">
              <w:rPr>
                <w:b w:val="0"/>
                <w:bCs/>
                <w:lang w:val="ru-RU"/>
              </w:rPr>
              <w:t xml:space="preserve">Не </w:t>
            </w:r>
            <w:proofErr w:type="spellStart"/>
            <w:r w:rsidRPr="006F5512">
              <w:rPr>
                <w:b w:val="0"/>
                <w:bCs/>
                <w:lang w:val="ru-RU"/>
              </w:rPr>
              <w:t>менше</w:t>
            </w:r>
            <w:proofErr w:type="spellEnd"/>
            <w:r w:rsidRPr="006F5512">
              <w:rPr>
                <w:b w:val="0"/>
                <w:bCs/>
                <w:lang w:val="ru-RU"/>
              </w:rPr>
              <w:t xml:space="preserve"> 5 ТБ</w:t>
            </w:r>
            <w:r w:rsidRPr="006F5512">
              <w:rPr>
                <w:b w:val="0"/>
                <w:bCs/>
                <w:lang w:val="ru-RU"/>
              </w:rPr>
              <w:tab/>
            </w:r>
          </w:p>
        </w:tc>
      </w:tr>
      <w:tr w:rsidR="006F5512" w:rsidRPr="006F5512" w:rsidTr="0092100C">
        <w:trPr>
          <w:trHeight w:val="316"/>
        </w:trPr>
        <w:tc>
          <w:tcPr>
            <w:tcW w:w="157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5512" w:rsidRPr="006F5512" w:rsidRDefault="006F5512" w:rsidP="006F55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9"/>
              <w:jc w:val="both"/>
              <w:rPr>
                <w:b w:val="0"/>
              </w:rPr>
            </w:pPr>
            <w:r w:rsidRPr="006F5512">
              <w:rPr>
                <w:b w:val="0"/>
                <w:lang w:val="ru-RU"/>
              </w:rPr>
              <w:t>Кулер</w:t>
            </w:r>
            <w:r w:rsidRPr="006F5512">
              <w:rPr>
                <w:b w:val="0"/>
              </w:rPr>
              <w:t xml:space="preserve"> для</w:t>
            </w:r>
          </w:p>
          <w:p w:rsidR="006F5512" w:rsidRPr="006F5512" w:rsidRDefault="006F5512" w:rsidP="006F55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9"/>
              <w:jc w:val="both"/>
              <w:rPr>
                <w:b w:val="0"/>
                <w:lang w:val="ru-RU"/>
              </w:rPr>
            </w:pPr>
            <w:proofErr w:type="spellStart"/>
            <w:r w:rsidRPr="006F5512">
              <w:rPr>
                <w:b w:val="0"/>
                <w:lang w:val="ru-RU"/>
              </w:rPr>
              <w:t>процесора</w:t>
            </w:r>
            <w:proofErr w:type="spellEnd"/>
          </w:p>
          <w:p w:rsidR="006F5512" w:rsidRPr="006F5512" w:rsidRDefault="006F5512" w:rsidP="006F55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9"/>
              <w:jc w:val="both"/>
              <w:rPr>
                <w:b w:val="0"/>
                <w:lang w:val="ru-RU"/>
              </w:rPr>
            </w:pP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5512" w:rsidRPr="006F5512" w:rsidRDefault="006F5512" w:rsidP="006F55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9"/>
              <w:jc w:val="both"/>
              <w:rPr>
                <w:b w:val="0"/>
                <w:bCs/>
                <w:lang w:val="ru-RU"/>
              </w:rPr>
            </w:pPr>
            <w:proofErr w:type="spellStart"/>
            <w:r w:rsidRPr="006F5512">
              <w:rPr>
                <w:b w:val="0"/>
                <w:lang w:val="ru-RU"/>
              </w:rPr>
              <w:t>Максимальний</w:t>
            </w:r>
            <w:proofErr w:type="spellEnd"/>
            <w:r w:rsidRPr="006F5512">
              <w:rPr>
                <w:b w:val="0"/>
                <w:lang w:val="ru-RU"/>
              </w:rPr>
              <w:t xml:space="preserve"> TDP</w:t>
            </w:r>
          </w:p>
        </w:tc>
        <w:tc>
          <w:tcPr>
            <w:tcW w:w="5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5512" w:rsidRPr="006F5512" w:rsidRDefault="006F5512" w:rsidP="006F55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9"/>
              <w:jc w:val="both"/>
              <w:rPr>
                <w:b w:val="0"/>
                <w:bCs/>
                <w:lang w:val="ru-RU"/>
              </w:rPr>
            </w:pPr>
            <w:r w:rsidRPr="006F5512">
              <w:rPr>
                <w:b w:val="0"/>
                <w:bCs/>
                <w:lang w:val="ru-RU"/>
              </w:rPr>
              <w:t>240W</w:t>
            </w:r>
          </w:p>
        </w:tc>
      </w:tr>
      <w:tr w:rsidR="006F5512" w:rsidRPr="006F5512" w:rsidTr="0092100C">
        <w:trPr>
          <w:trHeight w:val="316"/>
        </w:trPr>
        <w:tc>
          <w:tcPr>
            <w:tcW w:w="157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5512" w:rsidRPr="006F5512" w:rsidRDefault="006F5512" w:rsidP="006F55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9"/>
              <w:jc w:val="both"/>
              <w:rPr>
                <w:b w:val="0"/>
                <w:lang w:val="ru-RU"/>
              </w:rPr>
            </w:pP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5512" w:rsidRPr="006F5512" w:rsidRDefault="006F5512" w:rsidP="006F55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9"/>
              <w:jc w:val="both"/>
              <w:rPr>
                <w:b w:val="0"/>
                <w:bCs/>
                <w:lang w:val="ru-RU"/>
              </w:rPr>
            </w:pPr>
            <w:r w:rsidRPr="006F5512">
              <w:rPr>
                <w:b w:val="0"/>
                <w:lang w:val="ru-RU"/>
              </w:rPr>
              <w:t xml:space="preserve">Частота </w:t>
            </w:r>
            <w:proofErr w:type="spellStart"/>
            <w:r w:rsidRPr="006F5512">
              <w:rPr>
                <w:b w:val="0"/>
                <w:lang w:val="ru-RU"/>
              </w:rPr>
              <w:t>оберті</w:t>
            </w:r>
            <w:proofErr w:type="gramStart"/>
            <w:r w:rsidRPr="006F5512">
              <w:rPr>
                <w:b w:val="0"/>
                <w:lang w:val="ru-RU"/>
              </w:rPr>
              <w:t>в</w:t>
            </w:r>
            <w:proofErr w:type="spellEnd"/>
            <w:proofErr w:type="gramEnd"/>
          </w:p>
        </w:tc>
        <w:tc>
          <w:tcPr>
            <w:tcW w:w="5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5512" w:rsidRPr="006F5512" w:rsidRDefault="006F5512" w:rsidP="006F55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9"/>
              <w:jc w:val="both"/>
              <w:rPr>
                <w:b w:val="0"/>
              </w:rPr>
            </w:pPr>
            <w:r w:rsidRPr="006F5512">
              <w:rPr>
                <w:b w:val="0"/>
              </w:rPr>
              <w:t>500 - 1550 об/хв ±10 %</w:t>
            </w:r>
          </w:p>
          <w:p w:rsidR="006F5512" w:rsidRPr="006F5512" w:rsidRDefault="006F5512" w:rsidP="006F55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9"/>
              <w:jc w:val="both"/>
              <w:rPr>
                <w:b w:val="0"/>
                <w:bCs/>
                <w:lang w:val="ru-RU"/>
              </w:rPr>
            </w:pPr>
          </w:p>
        </w:tc>
      </w:tr>
      <w:tr w:rsidR="006F5512" w:rsidRPr="006F5512" w:rsidTr="0092100C">
        <w:trPr>
          <w:trHeight w:val="316"/>
        </w:trPr>
        <w:tc>
          <w:tcPr>
            <w:tcW w:w="15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5512" w:rsidRPr="006F5512" w:rsidRDefault="006F5512" w:rsidP="006F55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9"/>
              <w:jc w:val="both"/>
              <w:rPr>
                <w:b w:val="0"/>
              </w:rPr>
            </w:pP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5512" w:rsidRPr="006F5512" w:rsidRDefault="006F5512" w:rsidP="006F55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9"/>
              <w:jc w:val="both"/>
              <w:rPr>
                <w:b w:val="0"/>
                <w:bCs/>
                <w:lang w:val="ru-RU"/>
              </w:rPr>
            </w:pPr>
            <w:r w:rsidRPr="006F5512">
              <w:rPr>
                <w:b w:val="0"/>
                <w:lang w:val="ru-RU"/>
              </w:rPr>
              <w:t>Сокет</w:t>
            </w:r>
          </w:p>
        </w:tc>
        <w:tc>
          <w:tcPr>
            <w:tcW w:w="5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5512" w:rsidRPr="006F5512" w:rsidRDefault="006F5512" w:rsidP="006F55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9"/>
              <w:jc w:val="both"/>
              <w:rPr>
                <w:b w:val="0"/>
                <w:bCs/>
                <w:lang w:val="ru-RU"/>
              </w:rPr>
            </w:pPr>
            <w:proofErr w:type="spellStart"/>
            <w:r w:rsidRPr="006F5512">
              <w:rPr>
                <w:b w:val="0"/>
                <w:bCs/>
                <w:lang w:val="ru-RU"/>
              </w:rPr>
              <w:t>Socket</w:t>
            </w:r>
            <w:proofErr w:type="spellEnd"/>
            <w:r w:rsidRPr="006F5512">
              <w:rPr>
                <w:b w:val="0"/>
                <w:bCs/>
                <w:lang w:val="ru-RU"/>
              </w:rPr>
              <w:t xml:space="preserve"> 1700</w:t>
            </w:r>
          </w:p>
        </w:tc>
      </w:tr>
      <w:tr w:rsidR="006F5512" w:rsidRPr="006F5512" w:rsidTr="0092100C">
        <w:trPr>
          <w:trHeight w:val="316"/>
        </w:trPr>
        <w:tc>
          <w:tcPr>
            <w:tcW w:w="157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5512" w:rsidRPr="006F5512" w:rsidRDefault="006F5512" w:rsidP="006F55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9"/>
              <w:jc w:val="both"/>
              <w:rPr>
                <w:b w:val="0"/>
              </w:rPr>
            </w:pPr>
            <w:r w:rsidRPr="006F5512">
              <w:rPr>
                <w:b w:val="0"/>
              </w:rPr>
              <w:t>Монітор 1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5512" w:rsidRPr="006F5512" w:rsidRDefault="006F5512" w:rsidP="006F55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9"/>
              <w:jc w:val="both"/>
              <w:rPr>
                <w:b w:val="0"/>
                <w:lang w:val="ru-RU"/>
              </w:rPr>
            </w:pPr>
            <w:proofErr w:type="spellStart"/>
            <w:r w:rsidRPr="006F5512">
              <w:rPr>
                <w:b w:val="0"/>
                <w:lang w:val="ru-RU"/>
              </w:rPr>
              <w:t>Діагональ</w:t>
            </w:r>
            <w:proofErr w:type="spellEnd"/>
            <w:r w:rsidRPr="006F5512">
              <w:rPr>
                <w:b w:val="0"/>
                <w:lang w:val="ru-RU"/>
              </w:rPr>
              <w:t xml:space="preserve"> дисплея</w:t>
            </w:r>
          </w:p>
        </w:tc>
        <w:tc>
          <w:tcPr>
            <w:tcW w:w="5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5512" w:rsidRPr="006F5512" w:rsidRDefault="006F5512" w:rsidP="006F55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9"/>
              <w:jc w:val="both"/>
              <w:rPr>
                <w:b w:val="0"/>
                <w:bCs/>
              </w:rPr>
            </w:pPr>
            <w:r w:rsidRPr="006F5512">
              <w:rPr>
                <w:b w:val="0"/>
                <w:bCs/>
              </w:rPr>
              <w:t>23.8</w:t>
            </w:r>
          </w:p>
        </w:tc>
      </w:tr>
      <w:tr w:rsidR="006F5512" w:rsidRPr="006F5512" w:rsidTr="0092100C">
        <w:trPr>
          <w:trHeight w:val="316"/>
        </w:trPr>
        <w:tc>
          <w:tcPr>
            <w:tcW w:w="157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5512" w:rsidRPr="006F5512" w:rsidRDefault="006F5512" w:rsidP="006F55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9"/>
              <w:jc w:val="both"/>
              <w:rPr>
                <w:b w:val="0"/>
              </w:rPr>
            </w:pP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5512" w:rsidRPr="006F5512" w:rsidRDefault="006F5512" w:rsidP="006F55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9"/>
              <w:jc w:val="both"/>
              <w:rPr>
                <w:b w:val="0"/>
                <w:lang w:val="ru-RU"/>
              </w:rPr>
            </w:pPr>
            <w:proofErr w:type="gramStart"/>
            <w:r w:rsidRPr="006F5512">
              <w:rPr>
                <w:b w:val="0"/>
                <w:lang w:val="ru-RU"/>
              </w:rPr>
              <w:t>Максимальна</w:t>
            </w:r>
            <w:proofErr w:type="gramEnd"/>
            <w:r w:rsidRPr="006F5512">
              <w:rPr>
                <w:b w:val="0"/>
                <w:lang w:val="ru-RU"/>
              </w:rPr>
              <w:t xml:space="preserve"> </w:t>
            </w:r>
            <w:proofErr w:type="spellStart"/>
            <w:r w:rsidRPr="006F5512">
              <w:rPr>
                <w:b w:val="0"/>
                <w:lang w:val="ru-RU"/>
              </w:rPr>
              <w:t>роздільна</w:t>
            </w:r>
            <w:proofErr w:type="spellEnd"/>
            <w:r w:rsidRPr="006F5512">
              <w:rPr>
                <w:b w:val="0"/>
                <w:lang w:val="ru-RU"/>
              </w:rPr>
              <w:t xml:space="preserve"> </w:t>
            </w:r>
            <w:proofErr w:type="spellStart"/>
            <w:r w:rsidRPr="006F5512">
              <w:rPr>
                <w:b w:val="0"/>
                <w:lang w:val="ru-RU"/>
              </w:rPr>
              <w:t>здатність</w:t>
            </w:r>
            <w:proofErr w:type="spellEnd"/>
            <w:r w:rsidRPr="006F5512">
              <w:rPr>
                <w:b w:val="0"/>
                <w:lang w:val="ru-RU"/>
              </w:rPr>
              <w:t xml:space="preserve"> дисплея</w:t>
            </w:r>
          </w:p>
        </w:tc>
        <w:tc>
          <w:tcPr>
            <w:tcW w:w="5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5512" w:rsidRPr="006F5512" w:rsidRDefault="006F5512" w:rsidP="006F55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9"/>
              <w:jc w:val="both"/>
              <w:rPr>
                <w:b w:val="0"/>
                <w:bCs/>
                <w:lang w:val="ru-RU"/>
              </w:rPr>
            </w:pPr>
            <w:r w:rsidRPr="006F5512">
              <w:rPr>
                <w:b w:val="0"/>
                <w:bCs/>
                <w:lang w:val="ru-RU"/>
              </w:rPr>
              <w:t>1920x1080 (</w:t>
            </w:r>
            <w:proofErr w:type="spellStart"/>
            <w:r w:rsidRPr="006F5512">
              <w:rPr>
                <w:b w:val="0"/>
                <w:bCs/>
                <w:lang w:val="ru-RU"/>
              </w:rPr>
              <w:t>FullHD</w:t>
            </w:r>
            <w:proofErr w:type="spellEnd"/>
            <w:r w:rsidRPr="006F5512">
              <w:rPr>
                <w:b w:val="0"/>
                <w:bCs/>
                <w:lang w:val="ru-RU"/>
              </w:rPr>
              <w:t>)</w:t>
            </w:r>
          </w:p>
        </w:tc>
      </w:tr>
      <w:tr w:rsidR="006F5512" w:rsidRPr="006F5512" w:rsidTr="0092100C">
        <w:trPr>
          <w:trHeight w:val="316"/>
        </w:trPr>
        <w:tc>
          <w:tcPr>
            <w:tcW w:w="157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5512" w:rsidRPr="006F5512" w:rsidRDefault="006F5512" w:rsidP="006F55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9"/>
              <w:jc w:val="both"/>
              <w:rPr>
                <w:b w:val="0"/>
              </w:rPr>
            </w:pP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5512" w:rsidRPr="006F5512" w:rsidRDefault="006F5512" w:rsidP="006F55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9"/>
              <w:jc w:val="both"/>
              <w:rPr>
                <w:b w:val="0"/>
                <w:lang w:val="ru-RU"/>
              </w:rPr>
            </w:pPr>
            <w:proofErr w:type="spellStart"/>
            <w:r w:rsidRPr="006F5512">
              <w:rPr>
                <w:b w:val="0"/>
                <w:lang w:val="ru-RU"/>
              </w:rPr>
              <w:t>технології</w:t>
            </w:r>
            <w:proofErr w:type="spellEnd"/>
          </w:p>
        </w:tc>
        <w:tc>
          <w:tcPr>
            <w:tcW w:w="5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5512" w:rsidRPr="006F5512" w:rsidRDefault="006F5512" w:rsidP="006F55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9"/>
              <w:jc w:val="both"/>
              <w:rPr>
                <w:b w:val="0"/>
                <w:bCs/>
                <w:lang w:val="ru-RU"/>
              </w:rPr>
            </w:pPr>
            <w:r w:rsidRPr="006F5512">
              <w:rPr>
                <w:b w:val="0"/>
                <w:bCs/>
                <w:lang w:val="ru-RU"/>
              </w:rPr>
              <w:t xml:space="preserve">AMD </w:t>
            </w:r>
            <w:proofErr w:type="spellStart"/>
            <w:r w:rsidRPr="006F5512">
              <w:rPr>
                <w:b w:val="0"/>
                <w:bCs/>
                <w:lang w:val="ru-RU"/>
              </w:rPr>
              <w:t>FreeSync</w:t>
            </w:r>
            <w:proofErr w:type="spellEnd"/>
            <w:r w:rsidRPr="006F5512">
              <w:rPr>
                <w:b w:val="0"/>
                <w:bCs/>
                <w:lang w:val="ru-RU"/>
              </w:rPr>
              <w:t xml:space="preserve"> </w:t>
            </w:r>
          </w:p>
          <w:p w:rsidR="006F5512" w:rsidRPr="006F5512" w:rsidRDefault="006F5512" w:rsidP="006F55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9"/>
              <w:jc w:val="both"/>
              <w:rPr>
                <w:b w:val="0"/>
                <w:bCs/>
                <w:lang w:val="ru-RU"/>
              </w:rPr>
            </w:pPr>
            <w:proofErr w:type="spellStart"/>
            <w:r w:rsidRPr="006F5512">
              <w:rPr>
                <w:b w:val="0"/>
                <w:bCs/>
                <w:lang w:val="ru-RU"/>
              </w:rPr>
              <w:t>PremiumAdaptive</w:t>
            </w:r>
            <w:proofErr w:type="spellEnd"/>
            <w:r w:rsidRPr="006F5512">
              <w:rPr>
                <w:b w:val="0"/>
                <w:bCs/>
                <w:lang w:val="ru-RU"/>
              </w:rPr>
              <w:t xml:space="preserve"> </w:t>
            </w:r>
            <w:proofErr w:type="spellStart"/>
            <w:r w:rsidRPr="006F5512">
              <w:rPr>
                <w:b w:val="0"/>
                <w:bCs/>
                <w:lang w:val="ru-RU"/>
              </w:rPr>
              <w:t>Sync</w:t>
            </w:r>
            <w:proofErr w:type="spellEnd"/>
          </w:p>
        </w:tc>
      </w:tr>
      <w:tr w:rsidR="006F5512" w:rsidRPr="006F5512" w:rsidTr="0092100C">
        <w:trPr>
          <w:trHeight w:val="316"/>
        </w:trPr>
        <w:tc>
          <w:tcPr>
            <w:tcW w:w="157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5512" w:rsidRPr="006F5512" w:rsidRDefault="006F5512" w:rsidP="006F55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9"/>
              <w:jc w:val="both"/>
              <w:rPr>
                <w:b w:val="0"/>
              </w:rPr>
            </w:pP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5512" w:rsidRPr="006F5512" w:rsidRDefault="006F5512" w:rsidP="006F55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9"/>
              <w:jc w:val="both"/>
              <w:rPr>
                <w:b w:val="0"/>
                <w:lang w:val="ru-RU"/>
              </w:rPr>
            </w:pPr>
            <w:r w:rsidRPr="006F5512">
              <w:rPr>
                <w:b w:val="0"/>
                <w:lang w:val="ru-RU"/>
              </w:rPr>
              <w:t xml:space="preserve">Тип </w:t>
            </w:r>
            <w:proofErr w:type="spellStart"/>
            <w:r w:rsidRPr="006F5512">
              <w:rPr>
                <w:b w:val="0"/>
                <w:lang w:val="ru-RU"/>
              </w:rPr>
              <w:t>матриці</w:t>
            </w:r>
            <w:proofErr w:type="spellEnd"/>
          </w:p>
        </w:tc>
        <w:tc>
          <w:tcPr>
            <w:tcW w:w="5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5512" w:rsidRPr="006F5512" w:rsidRDefault="006F5512" w:rsidP="006F55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9"/>
              <w:jc w:val="both"/>
              <w:rPr>
                <w:b w:val="0"/>
                <w:lang w:val="en-US"/>
              </w:rPr>
            </w:pPr>
            <w:r w:rsidRPr="006F5512">
              <w:rPr>
                <w:b w:val="0"/>
                <w:lang w:val="en-US"/>
              </w:rPr>
              <w:t>IPS</w:t>
            </w:r>
          </w:p>
          <w:p w:rsidR="006F5512" w:rsidRPr="006F5512" w:rsidRDefault="006F5512" w:rsidP="006F55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9"/>
              <w:jc w:val="both"/>
              <w:rPr>
                <w:b w:val="0"/>
                <w:bCs/>
                <w:lang w:val="ru-RU"/>
              </w:rPr>
            </w:pPr>
          </w:p>
        </w:tc>
      </w:tr>
      <w:tr w:rsidR="006F5512" w:rsidRPr="006F5512" w:rsidTr="0092100C">
        <w:trPr>
          <w:trHeight w:val="316"/>
        </w:trPr>
        <w:tc>
          <w:tcPr>
            <w:tcW w:w="15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5512" w:rsidRPr="006F5512" w:rsidRDefault="006F5512" w:rsidP="006F55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9"/>
              <w:jc w:val="both"/>
              <w:rPr>
                <w:b w:val="0"/>
              </w:rPr>
            </w:pP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5512" w:rsidRPr="006F5512" w:rsidRDefault="006F5512" w:rsidP="006F55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9"/>
              <w:jc w:val="both"/>
              <w:rPr>
                <w:b w:val="0"/>
                <w:lang w:val="ru-RU"/>
              </w:rPr>
            </w:pPr>
            <w:proofErr w:type="spellStart"/>
            <w:r w:rsidRPr="006F5512">
              <w:rPr>
                <w:b w:val="0"/>
                <w:lang w:val="ru-RU"/>
              </w:rPr>
              <w:t>Яскравість</w:t>
            </w:r>
            <w:proofErr w:type="spellEnd"/>
            <w:r w:rsidRPr="006F5512">
              <w:rPr>
                <w:b w:val="0"/>
                <w:lang w:val="ru-RU"/>
              </w:rPr>
              <w:t xml:space="preserve"> дисплея</w:t>
            </w:r>
          </w:p>
        </w:tc>
        <w:tc>
          <w:tcPr>
            <w:tcW w:w="5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5512" w:rsidRPr="006F5512" w:rsidRDefault="006F5512" w:rsidP="006F55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9"/>
              <w:jc w:val="both"/>
              <w:rPr>
                <w:b w:val="0"/>
                <w:lang w:val="ru-RU"/>
              </w:rPr>
            </w:pPr>
            <w:r w:rsidRPr="006F5512">
              <w:rPr>
                <w:b w:val="0"/>
                <w:lang w:val="ru-RU"/>
              </w:rPr>
              <w:t>250 кд/м²</w:t>
            </w:r>
          </w:p>
        </w:tc>
      </w:tr>
      <w:tr w:rsidR="006F5512" w:rsidRPr="006F5512" w:rsidTr="0092100C">
        <w:tc>
          <w:tcPr>
            <w:tcW w:w="15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512" w:rsidRPr="006F5512" w:rsidRDefault="006F5512" w:rsidP="006F55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9"/>
              <w:jc w:val="both"/>
              <w:rPr>
                <w:b w:val="0"/>
              </w:rPr>
            </w:pPr>
            <w:r w:rsidRPr="006F5512">
              <w:rPr>
                <w:b w:val="0"/>
              </w:rPr>
              <w:t>Монітор 2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512" w:rsidRPr="006F5512" w:rsidRDefault="006F5512" w:rsidP="006F55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9"/>
              <w:jc w:val="both"/>
              <w:rPr>
                <w:b w:val="0"/>
                <w:lang w:val="ru-RU"/>
              </w:rPr>
            </w:pPr>
            <w:proofErr w:type="spellStart"/>
            <w:r w:rsidRPr="006F5512">
              <w:rPr>
                <w:b w:val="0"/>
                <w:lang w:val="ru-RU"/>
              </w:rPr>
              <w:t>Діагональ</w:t>
            </w:r>
            <w:proofErr w:type="spellEnd"/>
            <w:r w:rsidRPr="006F5512">
              <w:rPr>
                <w:b w:val="0"/>
                <w:lang w:val="ru-RU"/>
              </w:rPr>
              <w:t xml:space="preserve"> дисплея</w:t>
            </w:r>
          </w:p>
          <w:p w:rsidR="006F5512" w:rsidRPr="006F5512" w:rsidRDefault="006F5512" w:rsidP="006F55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9"/>
              <w:jc w:val="both"/>
              <w:rPr>
                <w:b w:val="0"/>
                <w:bCs/>
                <w:lang w:val="ru-RU"/>
              </w:rPr>
            </w:pPr>
          </w:p>
        </w:tc>
        <w:tc>
          <w:tcPr>
            <w:tcW w:w="5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512" w:rsidRPr="006F5512" w:rsidRDefault="006F5512" w:rsidP="006F55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9"/>
              <w:jc w:val="both"/>
              <w:rPr>
                <w:b w:val="0"/>
                <w:lang w:val="ru-RU"/>
              </w:rPr>
            </w:pPr>
            <w:r w:rsidRPr="006F5512">
              <w:rPr>
                <w:b w:val="0"/>
                <w:lang w:val="ru-RU"/>
              </w:rPr>
              <w:t>27"</w:t>
            </w:r>
          </w:p>
          <w:p w:rsidR="006F5512" w:rsidRPr="006F5512" w:rsidRDefault="006F5512" w:rsidP="006F55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9"/>
              <w:jc w:val="both"/>
              <w:rPr>
                <w:b w:val="0"/>
                <w:bCs/>
                <w:lang w:val="ru-RU"/>
              </w:rPr>
            </w:pPr>
          </w:p>
        </w:tc>
      </w:tr>
      <w:tr w:rsidR="006F5512" w:rsidRPr="006F5512" w:rsidTr="0092100C">
        <w:tc>
          <w:tcPr>
            <w:tcW w:w="157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512" w:rsidRPr="006F5512" w:rsidRDefault="006F5512" w:rsidP="006F55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9"/>
              <w:jc w:val="both"/>
              <w:rPr>
                <w:b w:val="0"/>
                <w:lang w:val="ru-RU"/>
              </w:rPr>
            </w:pP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512" w:rsidRPr="006F5512" w:rsidRDefault="006F5512" w:rsidP="006F55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9"/>
              <w:jc w:val="both"/>
              <w:rPr>
                <w:b w:val="0"/>
                <w:lang w:val="ru-RU"/>
              </w:rPr>
            </w:pPr>
            <w:r w:rsidRPr="006F5512">
              <w:rPr>
                <w:b w:val="0"/>
                <w:lang w:val="ru-RU"/>
              </w:rPr>
              <w:t xml:space="preserve">Частота </w:t>
            </w:r>
            <w:proofErr w:type="spellStart"/>
            <w:r w:rsidRPr="006F5512">
              <w:rPr>
                <w:b w:val="0"/>
                <w:lang w:val="ru-RU"/>
              </w:rPr>
              <w:t>оновлення</w:t>
            </w:r>
            <w:proofErr w:type="spellEnd"/>
          </w:p>
          <w:p w:rsidR="006F5512" w:rsidRPr="006F5512" w:rsidRDefault="006F5512" w:rsidP="006F55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9"/>
              <w:jc w:val="both"/>
              <w:rPr>
                <w:b w:val="0"/>
                <w:bCs/>
                <w:lang w:val="ru-RU"/>
              </w:rPr>
            </w:pPr>
          </w:p>
        </w:tc>
        <w:tc>
          <w:tcPr>
            <w:tcW w:w="5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512" w:rsidRPr="006F5512" w:rsidRDefault="006F5512" w:rsidP="006F55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9"/>
              <w:jc w:val="both"/>
              <w:rPr>
                <w:b w:val="0"/>
                <w:lang w:val="ru-RU"/>
              </w:rPr>
            </w:pPr>
            <w:r w:rsidRPr="006F5512">
              <w:rPr>
                <w:b w:val="0"/>
                <w:lang w:val="ru-RU"/>
              </w:rPr>
              <w:t>75 Гц</w:t>
            </w:r>
          </w:p>
          <w:p w:rsidR="006F5512" w:rsidRPr="006F5512" w:rsidRDefault="006F5512" w:rsidP="006F55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9"/>
              <w:jc w:val="both"/>
              <w:rPr>
                <w:b w:val="0"/>
                <w:bCs/>
                <w:lang w:val="ru-RU"/>
              </w:rPr>
            </w:pPr>
          </w:p>
        </w:tc>
      </w:tr>
      <w:tr w:rsidR="006F5512" w:rsidRPr="006F5512" w:rsidTr="0092100C">
        <w:tc>
          <w:tcPr>
            <w:tcW w:w="157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512" w:rsidRPr="006F5512" w:rsidRDefault="006F5512" w:rsidP="006F55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9"/>
              <w:jc w:val="both"/>
              <w:rPr>
                <w:b w:val="0"/>
                <w:lang w:val="ru-RU"/>
              </w:rPr>
            </w:pP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512" w:rsidRPr="006F5512" w:rsidRDefault="006F5512" w:rsidP="006F55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9"/>
              <w:jc w:val="both"/>
              <w:rPr>
                <w:b w:val="0"/>
                <w:lang w:val="ru-RU"/>
              </w:rPr>
            </w:pPr>
            <w:proofErr w:type="gramStart"/>
            <w:r w:rsidRPr="006F5512">
              <w:rPr>
                <w:b w:val="0"/>
                <w:lang w:val="ru-RU"/>
              </w:rPr>
              <w:t>Максимальна</w:t>
            </w:r>
            <w:proofErr w:type="gramEnd"/>
            <w:r w:rsidRPr="006F5512">
              <w:rPr>
                <w:b w:val="0"/>
                <w:lang w:val="ru-RU"/>
              </w:rPr>
              <w:t xml:space="preserve"> </w:t>
            </w:r>
            <w:proofErr w:type="spellStart"/>
            <w:r w:rsidRPr="006F5512">
              <w:rPr>
                <w:b w:val="0"/>
                <w:lang w:val="ru-RU"/>
              </w:rPr>
              <w:t>роздільна</w:t>
            </w:r>
            <w:proofErr w:type="spellEnd"/>
            <w:r w:rsidRPr="006F5512">
              <w:rPr>
                <w:b w:val="0"/>
                <w:lang w:val="ru-RU"/>
              </w:rPr>
              <w:t xml:space="preserve"> </w:t>
            </w:r>
            <w:proofErr w:type="spellStart"/>
            <w:r w:rsidRPr="006F5512">
              <w:rPr>
                <w:b w:val="0"/>
                <w:lang w:val="ru-RU"/>
              </w:rPr>
              <w:t>здатність</w:t>
            </w:r>
            <w:proofErr w:type="spellEnd"/>
            <w:r w:rsidRPr="006F5512">
              <w:rPr>
                <w:b w:val="0"/>
                <w:lang w:val="ru-RU"/>
              </w:rPr>
              <w:t xml:space="preserve"> дисплея</w:t>
            </w:r>
          </w:p>
          <w:p w:rsidR="006F5512" w:rsidRPr="006F5512" w:rsidRDefault="006F5512" w:rsidP="006F55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9"/>
              <w:jc w:val="both"/>
              <w:rPr>
                <w:b w:val="0"/>
                <w:bCs/>
                <w:lang w:val="ru-RU"/>
              </w:rPr>
            </w:pPr>
          </w:p>
        </w:tc>
        <w:tc>
          <w:tcPr>
            <w:tcW w:w="5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512" w:rsidRPr="006F5512" w:rsidRDefault="006F5512" w:rsidP="006F55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9"/>
              <w:jc w:val="both"/>
              <w:rPr>
                <w:b w:val="0"/>
                <w:bCs/>
                <w:lang w:val="ru-RU"/>
              </w:rPr>
            </w:pPr>
            <w:r w:rsidRPr="006F5512">
              <w:rPr>
                <w:b w:val="0"/>
                <w:lang w:val="ru-RU"/>
              </w:rPr>
              <w:t>2560x1440 (2K QHD)</w:t>
            </w:r>
          </w:p>
        </w:tc>
      </w:tr>
      <w:tr w:rsidR="006F5512" w:rsidRPr="006F5512" w:rsidTr="0092100C">
        <w:tc>
          <w:tcPr>
            <w:tcW w:w="157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512" w:rsidRPr="006F5512" w:rsidRDefault="006F5512" w:rsidP="006F55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9"/>
              <w:jc w:val="both"/>
              <w:rPr>
                <w:b w:val="0"/>
                <w:lang w:val="ru-RU"/>
              </w:rPr>
            </w:pP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512" w:rsidRPr="006F5512" w:rsidRDefault="006F5512" w:rsidP="006F55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9"/>
              <w:jc w:val="both"/>
              <w:rPr>
                <w:b w:val="0"/>
                <w:lang w:val="ru-RU"/>
              </w:rPr>
            </w:pPr>
            <w:r w:rsidRPr="006F5512">
              <w:rPr>
                <w:b w:val="0"/>
                <w:lang w:val="ru-RU"/>
              </w:rPr>
              <w:t xml:space="preserve">Час </w:t>
            </w:r>
            <w:proofErr w:type="spellStart"/>
            <w:r w:rsidRPr="006F5512">
              <w:rPr>
                <w:b w:val="0"/>
                <w:lang w:val="ru-RU"/>
              </w:rPr>
              <w:t>реакції</w:t>
            </w:r>
            <w:proofErr w:type="spellEnd"/>
            <w:r w:rsidRPr="006F5512">
              <w:rPr>
                <w:b w:val="0"/>
                <w:lang w:val="ru-RU"/>
              </w:rPr>
              <w:t xml:space="preserve"> </w:t>
            </w:r>
            <w:proofErr w:type="spellStart"/>
            <w:r w:rsidRPr="006F5512">
              <w:rPr>
                <w:b w:val="0"/>
                <w:lang w:val="ru-RU"/>
              </w:rPr>
              <w:t>матриці</w:t>
            </w:r>
            <w:proofErr w:type="spellEnd"/>
          </w:p>
          <w:p w:rsidR="006F5512" w:rsidRPr="006F5512" w:rsidRDefault="006F5512" w:rsidP="006F55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9"/>
              <w:jc w:val="both"/>
              <w:rPr>
                <w:b w:val="0"/>
                <w:bCs/>
                <w:lang w:val="ru-RU"/>
              </w:rPr>
            </w:pPr>
          </w:p>
        </w:tc>
        <w:tc>
          <w:tcPr>
            <w:tcW w:w="5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512" w:rsidRPr="006F5512" w:rsidRDefault="006F5512" w:rsidP="006F55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9"/>
              <w:jc w:val="both"/>
              <w:rPr>
                <w:b w:val="0"/>
                <w:lang w:val="ru-RU"/>
              </w:rPr>
            </w:pPr>
            <w:r w:rsidRPr="006F5512">
              <w:rPr>
                <w:b w:val="0"/>
                <w:lang w:val="ru-RU"/>
              </w:rPr>
              <w:t xml:space="preserve">5 </w:t>
            </w:r>
            <w:proofErr w:type="spellStart"/>
            <w:r w:rsidRPr="006F5512">
              <w:rPr>
                <w:b w:val="0"/>
                <w:lang w:val="ru-RU"/>
              </w:rPr>
              <w:t>мс</w:t>
            </w:r>
            <w:proofErr w:type="spellEnd"/>
          </w:p>
          <w:p w:rsidR="006F5512" w:rsidRPr="006F5512" w:rsidRDefault="006F5512" w:rsidP="006F55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9"/>
              <w:jc w:val="both"/>
              <w:rPr>
                <w:b w:val="0"/>
                <w:bCs/>
                <w:lang w:val="ru-RU"/>
              </w:rPr>
            </w:pPr>
          </w:p>
        </w:tc>
      </w:tr>
      <w:tr w:rsidR="006F5512" w:rsidRPr="006F5512" w:rsidTr="0092100C">
        <w:tc>
          <w:tcPr>
            <w:tcW w:w="157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512" w:rsidRPr="006F5512" w:rsidRDefault="006F5512" w:rsidP="006F55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9"/>
              <w:jc w:val="both"/>
              <w:rPr>
                <w:b w:val="0"/>
                <w:lang w:val="ru-RU"/>
              </w:rPr>
            </w:pP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512" w:rsidRPr="006F5512" w:rsidRDefault="006F5512" w:rsidP="006F55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9"/>
              <w:jc w:val="both"/>
              <w:rPr>
                <w:b w:val="0"/>
                <w:lang w:val="ru-RU"/>
              </w:rPr>
            </w:pPr>
            <w:proofErr w:type="spellStart"/>
            <w:r w:rsidRPr="006F5512">
              <w:rPr>
                <w:b w:val="0"/>
                <w:lang w:val="ru-RU"/>
              </w:rPr>
              <w:t>Вбудований</w:t>
            </w:r>
            <w:proofErr w:type="spellEnd"/>
            <w:r w:rsidRPr="006F5512">
              <w:rPr>
                <w:b w:val="0"/>
                <w:lang w:val="ru-RU"/>
              </w:rPr>
              <w:t xml:space="preserve"> тюнер</w:t>
            </w:r>
          </w:p>
          <w:p w:rsidR="006F5512" w:rsidRPr="006F5512" w:rsidRDefault="006F5512" w:rsidP="006F55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9"/>
              <w:jc w:val="both"/>
              <w:rPr>
                <w:b w:val="0"/>
                <w:bCs/>
                <w:lang w:val="ru-RU"/>
              </w:rPr>
            </w:pPr>
          </w:p>
        </w:tc>
        <w:tc>
          <w:tcPr>
            <w:tcW w:w="5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512" w:rsidRPr="006F5512" w:rsidRDefault="006F5512" w:rsidP="006F55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9"/>
              <w:jc w:val="both"/>
              <w:rPr>
                <w:b w:val="0"/>
                <w:lang w:val="ru-RU"/>
              </w:rPr>
            </w:pPr>
            <w:proofErr w:type="spellStart"/>
            <w:r w:rsidRPr="006F5512">
              <w:rPr>
                <w:b w:val="0"/>
                <w:lang w:val="ru-RU"/>
              </w:rPr>
              <w:t>Немає</w:t>
            </w:r>
            <w:proofErr w:type="spellEnd"/>
          </w:p>
          <w:p w:rsidR="006F5512" w:rsidRPr="006F5512" w:rsidRDefault="006F5512" w:rsidP="006F55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9"/>
              <w:jc w:val="both"/>
              <w:rPr>
                <w:b w:val="0"/>
                <w:bCs/>
                <w:lang w:val="ru-RU"/>
              </w:rPr>
            </w:pPr>
          </w:p>
        </w:tc>
      </w:tr>
      <w:tr w:rsidR="006F5512" w:rsidRPr="006F5512" w:rsidTr="0092100C">
        <w:tc>
          <w:tcPr>
            <w:tcW w:w="157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512" w:rsidRPr="006F5512" w:rsidRDefault="006F5512" w:rsidP="006F55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9"/>
              <w:jc w:val="both"/>
              <w:rPr>
                <w:b w:val="0"/>
                <w:lang w:val="ru-RU"/>
              </w:rPr>
            </w:pP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512" w:rsidRPr="006F5512" w:rsidRDefault="006F5512" w:rsidP="006F55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9"/>
              <w:jc w:val="both"/>
              <w:rPr>
                <w:b w:val="0"/>
                <w:lang w:val="ru-RU"/>
              </w:rPr>
            </w:pPr>
            <w:proofErr w:type="spellStart"/>
            <w:r w:rsidRPr="006F5512">
              <w:rPr>
                <w:b w:val="0"/>
                <w:lang w:val="ru-RU"/>
              </w:rPr>
              <w:t>Яскравість</w:t>
            </w:r>
            <w:proofErr w:type="spellEnd"/>
            <w:r w:rsidRPr="006F5512">
              <w:rPr>
                <w:b w:val="0"/>
                <w:lang w:val="ru-RU"/>
              </w:rPr>
              <w:t xml:space="preserve"> дисплея</w:t>
            </w:r>
          </w:p>
          <w:p w:rsidR="006F5512" w:rsidRPr="006F5512" w:rsidRDefault="006F5512" w:rsidP="006F55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9"/>
              <w:jc w:val="both"/>
              <w:rPr>
                <w:b w:val="0"/>
                <w:bCs/>
                <w:lang w:val="ru-RU"/>
              </w:rPr>
            </w:pPr>
          </w:p>
        </w:tc>
        <w:tc>
          <w:tcPr>
            <w:tcW w:w="5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512" w:rsidRPr="006F5512" w:rsidRDefault="006F5512" w:rsidP="006F55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9"/>
              <w:jc w:val="both"/>
              <w:rPr>
                <w:b w:val="0"/>
                <w:lang w:val="ru-RU"/>
              </w:rPr>
            </w:pPr>
            <w:r w:rsidRPr="006F5512">
              <w:rPr>
                <w:b w:val="0"/>
                <w:lang w:val="ru-RU"/>
              </w:rPr>
              <w:t>350 кд/м²</w:t>
            </w:r>
          </w:p>
          <w:p w:rsidR="006F5512" w:rsidRPr="006F5512" w:rsidRDefault="006F5512" w:rsidP="006F55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9"/>
              <w:jc w:val="both"/>
              <w:rPr>
                <w:b w:val="0"/>
                <w:bCs/>
                <w:lang w:val="ru-RU"/>
              </w:rPr>
            </w:pPr>
          </w:p>
        </w:tc>
      </w:tr>
      <w:tr w:rsidR="006F5512" w:rsidRPr="006F5512" w:rsidTr="0092100C">
        <w:tc>
          <w:tcPr>
            <w:tcW w:w="157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512" w:rsidRPr="006F5512" w:rsidRDefault="006F5512" w:rsidP="006F55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9"/>
              <w:jc w:val="both"/>
              <w:rPr>
                <w:b w:val="0"/>
                <w:lang w:val="ru-RU"/>
              </w:rPr>
            </w:pP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512" w:rsidRPr="006F5512" w:rsidRDefault="006F5512" w:rsidP="006F55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9"/>
              <w:jc w:val="both"/>
              <w:rPr>
                <w:b w:val="0"/>
                <w:lang w:val="ru-RU"/>
              </w:rPr>
            </w:pPr>
            <w:r w:rsidRPr="006F5512">
              <w:rPr>
                <w:b w:val="0"/>
                <w:lang w:val="ru-RU"/>
              </w:rPr>
              <w:t xml:space="preserve">Тип </w:t>
            </w:r>
            <w:proofErr w:type="spellStart"/>
            <w:r w:rsidRPr="006F5512">
              <w:rPr>
                <w:b w:val="0"/>
                <w:lang w:val="ru-RU"/>
              </w:rPr>
              <w:t>матриці</w:t>
            </w:r>
            <w:proofErr w:type="spellEnd"/>
          </w:p>
          <w:p w:rsidR="006F5512" w:rsidRPr="006F5512" w:rsidRDefault="006F5512" w:rsidP="006F55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9"/>
              <w:jc w:val="both"/>
              <w:rPr>
                <w:b w:val="0"/>
                <w:bCs/>
                <w:lang w:val="ru-RU"/>
              </w:rPr>
            </w:pPr>
          </w:p>
        </w:tc>
        <w:tc>
          <w:tcPr>
            <w:tcW w:w="5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512" w:rsidRPr="006F5512" w:rsidRDefault="006F5512" w:rsidP="006F55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9"/>
              <w:jc w:val="both"/>
              <w:rPr>
                <w:b w:val="0"/>
                <w:lang w:val="en-US"/>
              </w:rPr>
            </w:pPr>
            <w:r w:rsidRPr="006F5512">
              <w:rPr>
                <w:b w:val="0"/>
                <w:lang w:val="en-US"/>
              </w:rPr>
              <w:t>IPS</w:t>
            </w:r>
          </w:p>
          <w:p w:rsidR="006F5512" w:rsidRPr="006F5512" w:rsidRDefault="006F5512" w:rsidP="006F55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9"/>
              <w:jc w:val="both"/>
              <w:rPr>
                <w:b w:val="0"/>
                <w:bCs/>
                <w:lang w:val="ru-RU"/>
              </w:rPr>
            </w:pPr>
          </w:p>
        </w:tc>
      </w:tr>
      <w:tr w:rsidR="006F5512" w:rsidRPr="006F5512" w:rsidTr="0092100C">
        <w:tc>
          <w:tcPr>
            <w:tcW w:w="157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512" w:rsidRPr="006F5512" w:rsidRDefault="006F5512" w:rsidP="006F55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9"/>
              <w:jc w:val="both"/>
              <w:rPr>
                <w:b w:val="0"/>
                <w:lang w:val="ru-RU"/>
              </w:rPr>
            </w:pP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512" w:rsidRPr="006F5512" w:rsidRDefault="006F5512" w:rsidP="006F55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9"/>
              <w:jc w:val="both"/>
              <w:rPr>
                <w:b w:val="0"/>
                <w:lang w:val="ru-RU"/>
              </w:rPr>
            </w:pPr>
            <w:proofErr w:type="spellStart"/>
            <w:r w:rsidRPr="006F5512">
              <w:rPr>
                <w:b w:val="0"/>
                <w:lang w:val="ru-RU"/>
              </w:rPr>
              <w:t>Інтерфейси</w:t>
            </w:r>
            <w:proofErr w:type="spellEnd"/>
          </w:p>
          <w:p w:rsidR="006F5512" w:rsidRPr="006F5512" w:rsidRDefault="006F5512" w:rsidP="006F55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9"/>
              <w:jc w:val="both"/>
              <w:rPr>
                <w:b w:val="0"/>
                <w:bCs/>
                <w:lang w:val="ru-RU"/>
              </w:rPr>
            </w:pPr>
          </w:p>
        </w:tc>
        <w:tc>
          <w:tcPr>
            <w:tcW w:w="5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512" w:rsidRPr="006F5512" w:rsidRDefault="006F5512" w:rsidP="006F5512">
            <w:pPr>
              <w:numPr>
                <w:ilvl w:val="0"/>
                <w:numId w:val="4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 w:val="0"/>
              </w:rPr>
            </w:pPr>
            <w:proofErr w:type="spellStart"/>
            <w:r w:rsidRPr="006F5512">
              <w:rPr>
                <w:b w:val="0"/>
              </w:rPr>
              <w:t>DisplayPort</w:t>
            </w:r>
            <w:proofErr w:type="spellEnd"/>
          </w:p>
          <w:p w:rsidR="006F5512" w:rsidRPr="006F5512" w:rsidRDefault="006F5512" w:rsidP="006F5512">
            <w:pPr>
              <w:numPr>
                <w:ilvl w:val="0"/>
                <w:numId w:val="4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 w:val="0"/>
              </w:rPr>
            </w:pPr>
            <w:proofErr w:type="spellStart"/>
            <w:r w:rsidRPr="006F5512">
              <w:rPr>
                <w:b w:val="0"/>
              </w:rPr>
              <w:t>miniDisplayPort</w:t>
            </w:r>
            <w:proofErr w:type="spellEnd"/>
          </w:p>
          <w:p w:rsidR="006F5512" w:rsidRPr="006F5512" w:rsidRDefault="006F5512" w:rsidP="006F5512">
            <w:pPr>
              <w:numPr>
                <w:ilvl w:val="0"/>
                <w:numId w:val="4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 w:val="0"/>
              </w:rPr>
            </w:pPr>
            <w:r w:rsidRPr="006F5512">
              <w:rPr>
                <w:b w:val="0"/>
              </w:rPr>
              <w:t>HDMI</w:t>
            </w:r>
          </w:p>
          <w:p w:rsidR="006F5512" w:rsidRPr="006F5512" w:rsidRDefault="006F5512" w:rsidP="006F5512">
            <w:pPr>
              <w:numPr>
                <w:ilvl w:val="0"/>
                <w:numId w:val="4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 w:val="0"/>
              </w:rPr>
            </w:pPr>
            <w:r w:rsidRPr="006F5512">
              <w:rPr>
                <w:b w:val="0"/>
              </w:rPr>
              <w:t>DVI</w:t>
            </w:r>
          </w:p>
          <w:p w:rsidR="006F5512" w:rsidRPr="006F5512" w:rsidRDefault="006F5512" w:rsidP="006F55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9"/>
              <w:jc w:val="both"/>
              <w:rPr>
                <w:b w:val="0"/>
                <w:bCs/>
                <w:lang w:val="ru-RU"/>
              </w:rPr>
            </w:pPr>
          </w:p>
        </w:tc>
      </w:tr>
      <w:tr w:rsidR="006F5512" w:rsidRPr="006F5512" w:rsidTr="0092100C">
        <w:tc>
          <w:tcPr>
            <w:tcW w:w="157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512" w:rsidRPr="006F5512" w:rsidRDefault="006F5512" w:rsidP="006F55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9"/>
              <w:jc w:val="both"/>
              <w:rPr>
                <w:b w:val="0"/>
                <w:lang w:val="ru-RU"/>
              </w:rPr>
            </w:pP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512" w:rsidRPr="006F5512" w:rsidRDefault="006F5512" w:rsidP="006F55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9"/>
              <w:jc w:val="both"/>
              <w:rPr>
                <w:b w:val="0"/>
                <w:lang w:val="ru-RU"/>
              </w:rPr>
            </w:pPr>
            <w:proofErr w:type="spellStart"/>
            <w:r w:rsidRPr="006F5512">
              <w:rPr>
                <w:b w:val="0"/>
                <w:lang w:val="ru-RU"/>
              </w:rPr>
              <w:t>Контрастність</w:t>
            </w:r>
            <w:proofErr w:type="spellEnd"/>
            <w:r w:rsidRPr="006F5512">
              <w:rPr>
                <w:b w:val="0"/>
                <w:lang w:val="ru-RU"/>
              </w:rPr>
              <w:t xml:space="preserve"> дисплея</w:t>
            </w:r>
          </w:p>
          <w:p w:rsidR="006F5512" w:rsidRPr="006F5512" w:rsidRDefault="006F5512" w:rsidP="006F55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9"/>
              <w:jc w:val="both"/>
              <w:rPr>
                <w:b w:val="0"/>
                <w:bCs/>
                <w:lang w:val="ru-RU"/>
              </w:rPr>
            </w:pPr>
          </w:p>
        </w:tc>
        <w:tc>
          <w:tcPr>
            <w:tcW w:w="5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512" w:rsidRPr="006F5512" w:rsidRDefault="006F5512" w:rsidP="006F5512">
            <w:pPr>
              <w:numPr>
                <w:ilvl w:val="0"/>
                <w:numId w:val="4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 w:val="0"/>
              </w:rPr>
            </w:pPr>
            <w:r w:rsidRPr="006F5512">
              <w:rPr>
                <w:b w:val="0"/>
              </w:rPr>
              <w:lastRenderedPageBreak/>
              <w:t>100.000.000:1/1000:1</w:t>
            </w:r>
          </w:p>
          <w:p w:rsidR="006F5512" w:rsidRPr="006F5512" w:rsidRDefault="006F5512" w:rsidP="006F55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9"/>
              <w:jc w:val="both"/>
              <w:rPr>
                <w:b w:val="0"/>
                <w:bCs/>
                <w:lang w:val="ru-RU"/>
              </w:rPr>
            </w:pPr>
          </w:p>
        </w:tc>
      </w:tr>
      <w:tr w:rsidR="006F5512" w:rsidRPr="006F5512" w:rsidTr="0092100C">
        <w:tc>
          <w:tcPr>
            <w:tcW w:w="157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512" w:rsidRPr="006F5512" w:rsidRDefault="006F5512" w:rsidP="006F55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9"/>
              <w:jc w:val="both"/>
              <w:rPr>
                <w:b w:val="0"/>
                <w:lang w:val="ru-RU"/>
              </w:rPr>
            </w:pP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512" w:rsidRPr="006F5512" w:rsidRDefault="006F5512" w:rsidP="006F55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9"/>
              <w:jc w:val="both"/>
              <w:rPr>
                <w:b w:val="0"/>
                <w:lang w:val="ru-RU"/>
              </w:rPr>
            </w:pPr>
            <w:proofErr w:type="spellStart"/>
            <w:r w:rsidRPr="006F5512">
              <w:rPr>
                <w:b w:val="0"/>
                <w:lang w:val="ru-RU"/>
              </w:rPr>
              <w:t>Особливості</w:t>
            </w:r>
            <w:proofErr w:type="spellEnd"/>
          </w:p>
          <w:p w:rsidR="006F5512" w:rsidRPr="006F5512" w:rsidRDefault="006F5512" w:rsidP="006F55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9"/>
              <w:jc w:val="both"/>
              <w:rPr>
                <w:b w:val="0"/>
                <w:bCs/>
                <w:lang w:val="ru-RU"/>
              </w:rPr>
            </w:pPr>
          </w:p>
        </w:tc>
        <w:tc>
          <w:tcPr>
            <w:tcW w:w="5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512" w:rsidRPr="006F5512" w:rsidRDefault="006F5512" w:rsidP="006F55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9"/>
              <w:jc w:val="both"/>
              <w:rPr>
                <w:b w:val="0"/>
                <w:lang w:val="en-US"/>
              </w:rPr>
            </w:pPr>
            <w:r w:rsidRPr="006F5512">
              <w:rPr>
                <w:b w:val="0"/>
                <w:lang w:val="en-US"/>
              </w:rPr>
              <w:t>USB-</w:t>
            </w:r>
            <w:proofErr w:type="spellStart"/>
            <w:r w:rsidRPr="006F5512">
              <w:rPr>
                <w:b w:val="0"/>
                <w:lang w:val="en-US"/>
              </w:rPr>
              <w:t>концентратор</w:t>
            </w:r>
            <w:proofErr w:type="spellEnd"/>
          </w:p>
          <w:p w:rsidR="006F5512" w:rsidRPr="006F5512" w:rsidRDefault="006F5512" w:rsidP="006F55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9"/>
              <w:jc w:val="both"/>
              <w:rPr>
                <w:b w:val="0"/>
                <w:lang w:val="en-US"/>
              </w:rPr>
            </w:pPr>
            <w:proofErr w:type="spellStart"/>
            <w:r w:rsidRPr="006F5512">
              <w:rPr>
                <w:b w:val="0"/>
                <w:lang w:val="en-US"/>
              </w:rPr>
              <w:t>Безрамковий</w:t>
            </w:r>
            <w:proofErr w:type="spellEnd"/>
            <w:r w:rsidRPr="006F5512">
              <w:rPr>
                <w:b w:val="0"/>
                <w:lang w:val="en-US"/>
              </w:rPr>
              <w:t xml:space="preserve"> (</w:t>
            </w:r>
            <w:proofErr w:type="spellStart"/>
            <w:r w:rsidRPr="006F5512">
              <w:rPr>
                <w:b w:val="0"/>
                <w:lang w:val="en-US"/>
              </w:rPr>
              <w:t>Сinema</w:t>
            </w:r>
            <w:proofErr w:type="spellEnd"/>
            <w:r w:rsidRPr="006F5512">
              <w:rPr>
                <w:b w:val="0"/>
                <w:lang w:val="en-US"/>
              </w:rPr>
              <w:t xml:space="preserve"> screen)</w:t>
            </w:r>
          </w:p>
          <w:p w:rsidR="006F5512" w:rsidRPr="006F5512" w:rsidRDefault="006F5512" w:rsidP="006F55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9"/>
              <w:jc w:val="both"/>
              <w:rPr>
                <w:b w:val="0"/>
                <w:lang w:val="ru-RU"/>
              </w:rPr>
            </w:pPr>
            <w:proofErr w:type="spellStart"/>
            <w:r w:rsidRPr="006F5512">
              <w:rPr>
                <w:b w:val="0"/>
                <w:lang w:val="ru-RU"/>
              </w:rPr>
              <w:t>Поворотний</w:t>
            </w:r>
            <w:proofErr w:type="spellEnd"/>
            <w:r w:rsidRPr="006F5512">
              <w:rPr>
                <w:b w:val="0"/>
                <w:lang w:val="ru-RU"/>
              </w:rPr>
              <w:t xml:space="preserve"> </w:t>
            </w:r>
            <w:proofErr w:type="spellStart"/>
            <w:r w:rsidRPr="006F5512">
              <w:rPr>
                <w:b w:val="0"/>
                <w:lang w:val="ru-RU"/>
              </w:rPr>
              <w:t>екран</w:t>
            </w:r>
            <w:proofErr w:type="spellEnd"/>
            <w:r w:rsidRPr="006F5512">
              <w:rPr>
                <w:b w:val="0"/>
                <w:lang w:val="ru-RU"/>
              </w:rPr>
              <w:t xml:space="preserve"> (</w:t>
            </w:r>
            <w:r w:rsidRPr="006F5512">
              <w:rPr>
                <w:b w:val="0"/>
                <w:lang w:val="en-US"/>
              </w:rPr>
              <w:t>Pivot</w:t>
            </w:r>
            <w:r w:rsidRPr="006F5512">
              <w:rPr>
                <w:b w:val="0"/>
                <w:lang w:val="ru-RU"/>
              </w:rPr>
              <w:t>)</w:t>
            </w:r>
          </w:p>
          <w:p w:rsidR="006F5512" w:rsidRPr="006F5512" w:rsidRDefault="006F5512" w:rsidP="006F55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9"/>
              <w:jc w:val="both"/>
              <w:rPr>
                <w:b w:val="0"/>
                <w:bCs/>
              </w:rPr>
            </w:pPr>
            <w:proofErr w:type="spellStart"/>
            <w:r w:rsidRPr="006F5512">
              <w:rPr>
                <w:b w:val="0"/>
                <w:lang w:val="ru-RU"/>
              </w:rPr>
              <w:t>Регулювання</w:t>
            </w:r>
            <w:proofErr w:type="spellEnd"/>
            <w:r w:rsidRPr="006F5512">
              <w:rPr>
                <w:b w:val="0"/>
                <w:lang w:val="ru-RU"/>
              </w:rPr>
              <w:t xml:space="preserve"> за </w:t>
            </w:r>
            <w:proofErr w:type="spellStart"/>
            <w:r w:rsidRPr="006F5512">
              <w:rPr>
                <w:b w:val="0"/>
                <w:lang w:val="ru-RU"/>
              </w:rPr>
              <w:t>висотою</w:t>
            </w:r>
            <w:proofErr w:type="spellEnd"/>
          </w:p>
        </w:tc>
      </w:tr>
      <w:tr w:rsidR="006F5512" w:rsidRPr="006F5512" w:rsidTr="0092100C">
        <w:tc>
          <w:tcPr>
            <w:tcW w:w="157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512" w:rsidRPr="006F5512" w:rsidRDefault="006F5512" w:rsidP="006F55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9"/>
              <w:jc w:val="both"/>
              <w:rPr>
                <w:b w:val="0"/>
                <w:lang w:val="ru-RU"/>
              </w:rPr>
            </w:pP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512" w:rsidRPr="006F5512" w:rsidRDefault="006F5512" w:rsidP="006F55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9"/>
              <w:jc w:val="both"/>
              <w:rPr>
                <w:b w:val="0"/>
                <w:lang w:val="ru-RU"/>
              </w:rPr>
            </w:pPr>
            <w:r w:rsidRPr="006F5512">
              <w:rPr>
                <w:b w:val="0"/>
                <w:lang w:val="ru-RU"/>
              </w:rPr>
              <w:t xml:space="preserve">Кут </w:t>
            </w:r>
            <w:proofErr w:type="spellStart"/>
            <w:r w:rsidRPr="006F5512">
              <w:rPr>
                <w:b w:val="0"/>
                <w:lang w:val="ru-RU"/>
              </w:rPr>
              <w:t>огляду</w:t>
            </w:r>
            <w:proofErr w:type="spellEnd"/>
            <w:r w:rsidRPr="006F5512">
              <w:rPr>
                <w:b w:val="0"/>
                <w:lang w:val="ru-RU"/>
              </w:rPr>
              <w:t xml:space="preserve"> </w:t>
            </w:r>
            <w:proofErr w:type="spellStart"/>
            <w:r w:rsidRPr="006F5512">
              <w:rPr>
                <w:b w:val="0"/>
                <w:lang w:val="ru-RU"/>
              </w:rPr>
              <w:t>горизонтальний</w:t>
            </w:r>
            <w:proofErr w:type="spellEnd"/>
          </w:p>
          <w:p w:rsidR="006F5512" w:rsidRPr="006F5512" w:rsidRDefault="006F5512" w:rsidP="006F55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9"/>
              <w:jc w:val="both"/>
              <w:rPr>
                <w:b w:val="0"/>
                <w:lang w:val="ru-RU"/>
              </w:rPr>
            </w:pPr>
          </w:p>
        </w:tc>
        <w:tc>
          <w:tcPr>
            <w:tcW w:w="5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512" w:rsidRPr="006F5512" w:rsidRDefault="006F5512" w:rsidP="006F55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9"/>
              <w:jc w:val="both"/>
              <w:rPr>
                <w:b w:val="0"/>
                <w:lang w:val="ru-RU"/>
              </w:rPr>
            </w:pPr>
            <w:r w:rsidRPr="006F5512">
              <w:rPr>
                <w:b w:val="0"/>
                <w:lang w:val="ru-RU"/>
              </w:rPr>
              <w:t>178°</w:t>
            </w:r>
          </w:p>
          <w:p w:rsidR="006F5512" w:rsidRPr="006F5512" w:rsidRDefault="006F5512" w:rsidP="006F55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9"/>
              <w:jc w:val="both"/>
              <w:rPr>
                <w:b w:val="0"/>
                <w:lang w:val="ru-RU"/>
              </w:rPr>
            </w:pPr>
          </w:p>
        </w:tc>
      </w:tr>
      <w:tr w:rsidR="006F5512" w:rsidRPr="006F5512" w:rsidTr="0092100C">
        <w:tc>
          <w:tcPr>
            <w:tcW w:w="157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512" w:rsidRPr="006F5512" w:rsidRDefault="006F5512" w:rsidP="006F55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9"/>
              <w:jc w:val="both"/>
              <w:rPr>
                <w:b w:val="0"/>
                <w:lang w:val="ru-RU"/>
              </w:rPr>
            </w:pP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512" w:rsidRPr="006F5512" w:rsidRDefault="006F5512" w:rsidP="006F55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9"/>
              <w:jc w:val="both"/>
              <w:rPr>
                <w:b w:val="0"/>
                <w:lang w:val="ru-RU"/>
              </w:rPr>
            </w:pPr>
            <w:proofErr w:type="spellStart"/>
            <w:r w:rsidRPr="006F5512">
              <w:rPr>
                <w:b w:val="0"/>
                <w:lang w:val="ru-RU"/>
              </w:rPr>
              <w:t>Відношення</w:t>
            </w:r>
            <w:proofErr w:type="spellEnd"/>
            <w:r w:rsidRPr="006F5512">
              <w:rPr>
                <w:b w:val="0"/>
                <w:lang w:val="ru-RU"/>
              </w:rPr>
              <w:t xml:space="preserve"> </w:t>
            </w:r>
            <w:proofErr w:type="spellStart"/>
            <w:r w:rsidRPr="006F5512">
              <w:rPr>
                <w:b w:val="0"/>
                <w:lang w:val="ru-RU"/>
              </w:rPr>
              <w:t>сторін</w:t>
            </w:r>
            <w:proofErr w:type="spellEnd"/>
          </w:p>
          <w:p w:rsidR="006F5512" w:rsidRPr="006F5512" w:rsidRDefault="006F5512" w:rsidP="006F55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9"/>
              <w:jc w:val="both"/>
              <w:rPr>
                <w:b w:val="0"/>
                <w:lang w:val="ru-RU"/>
              </w:rPr>
            </w:pPr>
          </w:p>
        </w:tc>
        <w:tc>
          <w:tcPr>
            <w:tcW w:w="5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512" w:rsidRPr="006F5512" w:rsidRDefault="006F5512" w:rsidP="006F55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9"/>
              <w:jc w:val="both"/>
              <w:rPr>
                <w:b w:val="0"/>
                <w:lang w:val="ru-RU"/>
              </w:rPr>
            </w:pPr>
            <w:r w:rsidRPr="006F5512">
              <w:rPr>
                <w:b w:val="0"/>
                <w:lang w:val="ru-RU"/>
              </w:rPr>
              <w:t>16:9</w:t>
            </w:r>
          </w:p>
          <w:p w:rsidR="006F5512" w:rsidRPr="006F5512" w:rsidRDefault="006F5512" w:rsidP="006F55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9"/>
              <w:jc w:val="both"/>
              <w:rPr>
                <w:b w:val="0"/>
                <w:lang w:val="ru-RU"/>
              </w:rPr>
            </w:pPr>
          </w:p>
        </w:tc>
      </w:tr>
      <w:tr w:rsidR="006F5512" w:rsidRPr="006F5512" w:rsidTr="0092100C">
        <w:tc>
          <w:tcPr>
            <w:tcW w:w="157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512" w:rsidRPr="006F5512" w:rsidRDefault="006F5512" w:rsidP="006F55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9"/>
              <w:jc w:val="both"/>
              <w:rPr>
                <w:b w:val="0"/>
                <w:lang w:val="ru-RU"/>
              </w:rPr>
            </w:pP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512" w:rsidRPr="006F5512" w:rsidRDefault="006F5512" w:rsidP="006F55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9"/>
              <w:jc w:val="both"/>
              <w:rPr>
                <w:b w:val="0"/>
                <w:lang w:val="ru-RU"/>
              </w:rPr>
            </w:pPr>
            <w:proofErr w:type="spellStart"/>
            <w:r w:rsidRPr="006F5512">
              <w:rPr>
                <w:b w:val="0"/>
                <w:lang w:val="ru-RU"/>
              </w:rPr>
              <w:t>Ігрові</w:t>
            </w:r>
            <w:proofErr w:type="spellEnd"/>
            <w:r w:rsidRPr="006F5512">
              <w:rPr>
                <w:b w:val="0"/>
                <w:lang w:val="ru-RU"/>
              </w:rPr>
              <w:t xml:space="preserve"> </w:t>
            </w:r>
            <w:proofErr w:type="spellStart"/>
            <w:r w:rsidRPr="006F5512">
              <w:rPr>
                <w:b w:val="0"/>
                <w:lang w:val="ru-RU"/>
              </w:rPr>
              <w:t>технології</w:t>
            </w:r>
            <w:proofErr w:type="spellEnd"/>
          </w:p>
          <w:p w:rsidR="006F5512" w:rsidRPr="006F5512" w:rsidRDefault="006F5512" w:rsidP="006F55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9"/>
              <w:jc w:val="both"/>
              <w:rPr>
                <w:b w:val="0"/>
                <w:lang w:val="ru-RU"/>
              </w:rPr>
            </w:pPr>
          </w:p>
        </w:tc>
        <w:tc>
          <w:tcPr>
            <w:tcW w:w="5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512" w:rsidRPr="006F5512" w:rsidRDefault="006F5512" w:rsidP="006F55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9"/>
              <w:jc w:val="both"/>
              <w:rPr>
                <w:b w:val="0"/>
                <w:lang w:val="ru-RU"/>
              </w:rPr>
            </w:pPr>
            <w:proofErr w:type="spellStart"/>
            <w:r w:rsidRPr="006F5512">
              <w:rPr>
                <w:b w:val="0"/>
                <w:lang w:val="ru-RU"/>
              </w:rPr>
              <w:t>Adaptive</w:t>
            </w:r>
            <w:proofErr w:type="spellEnd"/>
            <w:r w:rsidRPr="006F5512">
              <w:rPr>
                <w:b w:val="0"/>
                <w:lang w:val="ru-RU"/>
              </w:rPr>
              <w:t xml:space="preserve"> </w:t>
            </w:r>
            <w:proofErr w:type="spellStart"/>
            <w:r w:rsidRPr="006F5512">
              <w:rPr>
                <w:b w:val="0"/>
                <w:lang w:val="ru-RU"/>
              </w:rPr>
              <w:t>Sync</w:t>
            </w:r>
            <w:proofErr w:type="spellEnd"/>
          </w:p>
          <w:p w:rsidR="006F5512" w:rsidRPr="006F5512" w:rsidRDefault="006F5512" w:rsidP="006F55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9"/>
              <w:jc w:val="both"/>
              <w:rPr>
                <w:b w:val="0"/>
                <w:lang w:val="ru-RU"/>
              </w:rPr>
            </w:pPr>
          </w:p>
        </w:tc>
      </w:tr>
      <w:tr w:rsidR="006F5512" w:rsidRPr="006F5512" w:rsidTr="0092100C">
        <w:tc>
          <w:tcPr>
            <w:tcW w:w="157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512" w:rsidRPr="006F5512" w:rsidRDefault="006F5512" w:rsidP="006F55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9"/>
              <w:jc w:val="both"/>
              <w:rPr>
                <w:b w:val="0"/>
                <w:lang w:val="ru-RU"/>
              </w:rPr>
            </w:pP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512" w:rsidRPr="006F5512" w:rsidRDefault="006F5512" w:rsidP="006F55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9"/>
              <w:jc w:val="both"/>
              <w:rPr>
                <w:b w:val="0"/>
                <w:lang w:val="ru-RU"/>
              </w:rPr>
            </w:pPr>
            <w:r w:rsidRPr="006F5512">
              <w:rPr>
                <w:b w:val="0"/>
                <w:lang w:val="ru-RU"/>
              </w:rPr>
              <w:t xml:space="preserve">Кут </w:t>
            </w:r>
            <w:proofErr w:type="spellStart"/>
            <w:r w:rsidRPr="006F5512">
              <w:rPr>
                <w:b w:val="0"/>
                <w:lang w:val="ru-RU"/>
              </w:rPr>
              <w:t>огляду</w:t>
            </w:r>
            <w:proofErr w:type="spellEnd"/>
            <w:r w:rsidRPr="006F5512">
              <w:rPr>
                <w:b w:val="0"/>
                <w:lang w:val="ru-RU"/>
              </w:rPr>
              <w:t xml:space="preserve"> </w:t>
            </w:r>
            <w:proofErr w:type="spellStart"/>
            <w:r w:rsidRPr="006F5512">
              <w:rPr>
                <w:b w:val="0"/>
                <w:lang w:val="ru-RU"/>
              </w:rPr>
              <w:t>вертикальний</w:t>
            </w:r>
            <w:proofErr w:type="spellEnd"/>
          </w:p>
          <w:p w:rsidR="006F5512" w:rsidRPr="006F5512" w:rsidRDefault="006F5512" w:rsidP="006F55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9"/>
              <w:jc w:val="both"/>
              <w:rPr>
                <w:b w:val="0"/>
                <w:lang w:val="ru-RU"/>
              </w:rPr>
            </w:pPr>
          </w:p>
        </w:tc>
        <w:tc>
          <w:tcPr>
            <w:tcW w:w="5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512" w:rsidRPr="006F5512" w:rsidRDefault="006F5512" w:rsidP="006F55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9"/>
              <w:jc w:val="both"/>
              <w:rPr>
                <w:b w:val="0"/>
                <w:lang w:val="ru-RU"/>
              </w:rPr>
            </w:pPr>
            <w:r w:rsidRPr="006F5512">
              <w:rPr>
                <w:b w:val="0"/>
                <w:lang w:val="ru-RU"/>
              </w:rPr>
              <w:t>178°</w:t>
            </w:r>
          </w:p>
          <w:p w:rsidR="006F5512" w:rsidRPr="006F5512" w:rsidRDefault="006F5512" w:rsidP="006F55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9"/>
              <w:jc w:val="both"/>
              <w:rPr>
                <w:b w:val="0"/>
                <w:lang w:val="ru-RU"/>
              </w:rPr>
            </w:pPr>
          </w:p>
        </w:tc>
      </w:tr>
      <w:tr w:rsidR="006F5512" w:rsidRPr="006F5512" w:rsidTr="0092100C">
        <w:tc>
          <w:tcPr>
            <w:tcW w:w="157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512" w:rsidRPr="006F5512" w:rsidRDefault="006F5512" w:rsidP="006F55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9"/>
              <w:jc w:val="both"/>
              <w:rPr>
                <w:b w:val="0"/>
                <w:lang w:val="ru-RU"/>
              </w:rPr>
            </w:pP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512" w:rsidRPr="006F5512" w:rsidRDefault="006F5512" w:rsidP="006F55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9"/>
              <w:jc w:val="both"/>
              <w:rPr>
                <w:b w:val="0"/>
                <w:lang w:val="ru-RU"/>
              </w:rPr>
            </w:pPr>
            <w:proofErr w:type="spellStart"/>
            <w:r w:rsidRPr="006F5512">
              <w:rPr>
                <w:b w:val="0"/>
                <w:lang w:val="ru-RU"/>
              </w:rPr>
              <w:t>Вбудовані</w:t>
            </w:r>
            <w:proofErr w:type="spellEnd"/>
            <w:r w:rsidRPr="006F5512">
              <w:rPr>
                <w:b w:val="0"/>
                <w:lang w:val="ru-RU"/>
              </w:rPr>
              <w:t xml:space="preserve"> колонки</w:t>
            </w:r>
          </w:p>
          <w:p w:rsidR="006F5512" w:rsidRPr="006F5512" w:rsidRDefault="006F5512" w:rsidP="006F55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9"/>
              <w:jc w:val="both"/>
              <w:rPr>
                <w:b w:val="0"/>
                <w:lang w:val="ru-RU"/>
              </w:rPr>
            </w:pPr>
          </w:p>
        </w:tc>
        <w:tc>
          <w:tcPr>
            <w:tcW w:w="5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512" w:rsidRPr="006F5512" w:rsidRDefault="006F5512" w:rsidP="006F55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9"/>
              <w:jc w:val="both"/>
              <w:rPr>
                <w:b w:val="0"/>
                <w:lang w:val="ru-RU"/>
              </w:rPr>
            </w:pPr>
            <w:r w:rsidRPr="006F5512">
              <w:rPr>
                <w:b w:val="0"/>
                <w:lang w:val="ru-RU"/>
              </w:rPr>
              <w:t>Є</w:t>
            </w:r>
          </w:p>
          <w:p w:rsidR="006F5512" w:rsidRPr="006F5512" w:rsidRDefault="006F5512" w:rsidP="006F55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9"/>
              <w:jc w:val="both"/>
              <w:rPr>
                <w:b w:val="0"/>
                <w:lang w:val="ru-RU"/>
              </w:rPr>
            </w:pPr>
          </w:p>
        </w:tc>
      </w:tr>
      <w:tr w:rsidR="006F5512" w:rsidRPr="006F5512" w:rsidTr="0092100C">
        <w:tc>
          <w:tcPr>
            <w:tcW w:w="157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512" w:rsidRPr="006F5512" w:rsidRDefault="006F5512" w:rsidP="006F55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9"/>
              <w:jc w:val="both"/>
              <w:rPr>
                <w:b w:val="0"/>
                <w:lang w:val="ru-RU"/>
              </w:rPr>
            </w:pP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512" w:rsidRPr="006F5512" w:rsidRDefault="006F5512" w:rsidP="006F55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9"/>
              <w:jc w:val="both"/>
              <w:rPr>
                <w:b w:val="0"/>
                <w:lang w:val="ru-RU"/>
              </w:rPr>
            </w:pPr>
            <w:proofErr w:type="spellStart"/>
            <w:r w:rsidRPr="006F5512">
              <w:rPr>
                <w:b w:val="0"/>
                <w:lang w:val="ru-RU"/>
              </w:rPr>
              <w:t>Розмі</w:t>
            </w:r>
            <w:proofErr w:type="gramStart"/>
            <w:r w:rsidRPr="006F5512">
              <w:rPr>
                <w:b w:val="0"/>
                <w:lang w:val="ru-RU"/>
              </w:rPr>
              <w:t>р</w:t>
            </w:r>
            <w:proofErr w:type="spellEnd"/>
            <w:proofErr w:type="gramEnd"/>
            <w:r w:rsidRPr="006F5512">
              <w:rPr>
                <w:b w:val="0"/>
                <w:lang w:val="ru-RU"/>
              </w:rPr>
              <w:t xml:space="preserve"> </w:t>
            </w:r>
            <w:proofErr w:type="spellStart"/>
            <w:r w:rsidRPr="006F5512">
              <w:rPr>
                <w:b w:val="0"/>
                <w:lang w:val="ru-RU"/>
              </w:rPr>
              <w:t>пікселя</w:t>
            </w:r>
            <w:proofErr w:type="spellEnd"/>
          </w:p>
          <w:p w:rsidR="006F5512" w:rsidRPr="006F5512" w:rsidRDefault="006F5512" w:rsidP="006F55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9"/>
              <w:jc w:val="both"/>
              <w:rPr>
                <w:b w:val="0"/>
                <w:lang w:val="ru-RU"/>
              </w:rPr>
            </w:pPr>
          </w:p>
        </w:tc>
        <w:tc>
          <w:tcPr>
            <w:tcW w:w="5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512" w:rsidRPr="006F5512" w:rsidRDefault="006F5512" w:rsidP="006F55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9"/>
              <w:jc w:val="both"/>
              <w:rPr>
                <w:b w:val="0"/>
              </w:rPr>
            </w:pPr>
            <w:r w:rsidRPr="006F5512">
              <w:rPr>
                <w:b w:val="0"/>
              </w:rPr>
              <w:t>0.2331 мм</w:t>
            </w:r>
          </w:p>
          <w:p w:rsidR="006F5512" w:rsidRPr="006F5512" w:rsidRDefault="006F5512" w:rsidP="006F55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9"/>
              <w:jc w:val="both"/>
              <w:rPr>
                <w:b w:val="0"/>
                <w:lang w:val="ru-RU"/>
              </w:rPr>
            </w:pPr>
            <w:r w:rsidRPr="006F5512">
              <w:rPr>
                <w:b w:val="0"/>
                <w:lang w:val="ru-RU"/>
              </w:rPr>
              <w:t>VESA</w:t>
            </w:r>
          </w:p>
          <w:p w:rsidR="006F5512" w:rsidRPr="006F5512" w:rsidRDefault="006F5512" w:rsidP="006F55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9"/>
              <w:jc w:val="both"/>
              <w:rPr>
                <w:b w:val="0"/>
                <w:lang w:val="ru-RU"/>
              </w:rPr>
            </w:pPr>
            <w:r w:rsidRPr="006F5512">
              <w:rPr>
                <w:b w:val="0"/>
                <w:lang w:val="ru-RU"/>
              </w:rPr>
              <w:t>100х100 мм</w:t>
            </w:r>
          </w:p>
          <w:p w:rsidR="006F5512" w:rsidRPr="006F5512" w:rsidRDefault="006F5512" w:rsidP="006F55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9"/>
              <w:jc w:val="both"/>
              <w:rPr>
                <w:b w:val="0"/>
                <w:lang w:val="ru-RU"/>
              </w:rPr>
            </w:pPr>
          </w:p>
        </w:tc>
      </w:tr>
      <w:tr w:rsidR="006F5512" w:rsidRPr="006F5512" w:rsidTr="0092100C">
        <w:tc>
          <w:tcPr>
            <w:tcW w:w="157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512" w:rsidRPr="006F5512" w:rsidRDefault="006F5512" w:rsidP="006F55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9"/>
              <w:jc w:val="both"/>
              <w:rPr>
                <w:b w:val="0"/>
                <w:lang w:val="ru-RU"/>
              </w:rPr>
            </w:pP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512" w:rsidRPr="006F5512" w:rsidRDefault="006F5512" w:rsidP="006F55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9"/>
              <w:jc w:val="both"/>
              <w:rPr>
                <w:b w:val="0"/>
                <w:lang w:val="ru-RU"/>
              </w:rPr>
            </w:pPr>
            <w:r w:rsidRPr="006F5512">
              <w:rPr>
                <w:b w:val="0"/>
                <w:lang w:val="ru-RU"/>
              </w:rPr>
              <w:t xml:space="preserve">Максимальна </w:t>
            </w:r>
            <w:proofErr w:type="spellStart"/>
            <w:r w:rsidRPr="006F5512">
              <w:rPr>
                <w:b w:val="0"/>
                <w:lang w:val="ru-RU"/>
              </w:rPr>
              <w:t>кількість</w:t>
            </w:r>
            <w:proofErr w:type="spellEnd"/>
            <w:r w:rsidRPr="006F5512">
              <w:rPr>
                <w:b w:val="0"/>
                <w:lang w:val="ru-RU"/>
              </w:rPr>
              <w:t xml:space="preserve"> </w:t>
            </w:r>
            <w:proofErr w:type="spellStart"/>
            <w:r w:rsidRPr="006F5512">
              <w:rPr>
                <w:b w:val="0"/>
                <w:lang w:val="ru-RU"/>
              </w:rPr>
              <w:t>кольорів</w:t>
            </w:r>
            <w:proofErr w:type="spellEnd"/>
          </w:p>
          <w:p w:rsidR="006F5512" w:rsidRPr="006F5512" w:rsidRDefault="006F5512" w:rsidP="006F55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9"/>
              <w:jc w:val="both"/>
              <w:rPr>
                <w:b w:val="0"/>
                <w:lang w:val="ru-RU"/>
              </w:rPr>
            </w:pPr>
          </w:p>
        </w:tc>
        <w:tc>
          <w:tcPr>
            <w:tcW w:w="5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512" w:rsidRPr="006F5512" w:rsidRDefault="006F5512" w:rsidP="006F55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9"/>
              <w:jc w:val="both"/>
              <w:rPr>
                <w:b w:val="0"/>
                <w:lang w:val="ru-RU"/>
              </w:rPr>
            </w:pPr>
            <w:r w:rsidRPr="006F5512">
              <w:rPr>
                <w:b w:val="0"/>
                <w:lang w:val="ru-RU"/>
              </w:rPr>
              <w:t xml:space="preserve">16.7 </w:t>
            </w:r>
            <w:proofErr w:type="gramStart"/>
            <w:r w:rsidRPr="006F5512">
              <w:rPr>
                <w:b w:val="0"/>
                <w:lang w:val="ru-RU"/>
              </w:rPr>
              <w:t>млн</w:t>
            </w:r>
            <w:proofErr w:type="gramEnd"/>
          </w:p>
          <w:p w:rsidR="006F5512" w:rsidRPr="006F5512" w:rsidRDefault="006F5512" w:rsidP="006F55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9"/>
              <w:jc w:val="both"/>
              <w:rPr>
                <w:b w:val="0"/>
                <w:lang w:val="ru-RU"/>
              </w:rPr>
            </w:pPr>
          </w:p>
        </w:tc>
      </w:tr>
      <w:tr w:rsidR="006F5512" w:rsidRPr="006F5512" w:rsidTr="0092100C">
        <w:tc>
          <w:tcPr>
            <w:tcW w:w="157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512" w:rsidRPr="006F5512" w:rsidRDefault="006F5512" w:rsidP="006F55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9"/>
              <w:jc w:val="both"/>
              <w:rPr>
                <w:b w:val="0"/>
                <w:lang w:val="ru-RU"/>
              </w:rPr>
            </w:pP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512" w:rsidRPr="006F5512" w:rsidRDefault="006F5512" w:rsidP="006F55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9"/>
              <w:jc w:val="both"/>
              <w:rPr>
                <w:b w:val="0"/>
                <w:lang w:val="ru-RU"/>
              </w:rPr>
            </w:pPr>
            <w:proofErr w:type="spellStart"/>
            <w:proofErr w:type="gramStart"/>
            <w:r w:rsidRPr="006F5512">
              <w:rPr>
                <w:b w:val="0"/>
                <w:lang w:val="ru-RU"/>
              </w:rPr>
              <w:t>П</w:t>
            </w:r>
            <w:proofErr w:type="gramEnd"/>
            <w:r w:rsidRPr="006F5512">
              <w:rPr>
                <w:b w:val="0"/>
                <w:lang w:val="ru-RU"/>
              </w:rPr>
              <w:t>ідсвітка</w:t>
            </w:r>
            <w:proofErr w:type="spellEnd"/>
          </w:p>
          <w:p w:rsidR="006F5512" w:rsidRPr="006F5512" w:rsidRDefault="006F5512" w:rsidP="006F55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9"/>
              <w:jc w:val="both"/>
              <w:rPr>
                <w:b w:val="0"/>
                <w:lang w:val="ru-RU"/>
              </w:rPr>
            </w:pPr>
          </w:p>
        </w:tc>
        <w:tc>
          <w:tcPr>
            <w:tcW w:w="5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512" w:rsidRPr="006F5512" w:rsidRDefault="006F5512" w:rsidP="006F55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9"/>
              <w:jc w:val="both"/>
              <w:rPr>
                <w:b w:val="0"/>
                <w:lang w:val="ru-RU"/>
              </w:rPr>
            </w:pPr>
            <w:r w:rsidRPr="006F5512">
              <w:rPr>
                <w:b w:val="0"/>
                <w:lang w:val="ru-RU"/>
              </w:rPr>
              <w:t>LED (WLED)</w:t>
            </w:r>
          </w:p>
        </w:tc>
      </w:tr>
      <w:tr w:rsidR="006F5512" w:rsidRPr="006F5512" w:rsidTr="0092100C">
        <w:tc>
          <w:tcPr>
            <w:tcW w:w="157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512" w:rsidRPr="006F5512" w:rsidRDefault="006F5512" w:rsidP="006F55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9"/>
              <w:jc w:val="both"/>
              <w:rPr>
                <w:b w:val="0"/>
                <w:lang w:val="ru-RU"/>
              </w:rPr>
            </w:pP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512" w:rsidRPr="006F5512" w:rsidRDefault="006F5512" w:rsidP="006F55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9"/>
              <w:jc w:val="both"/>
              <w:rPr>
                <w:b w:val="0"/>
                <w:lang w:val="ru-RU"/>
              </w:rPr>
            </w:pPr>
            <w:proofErr w:type="spellStart"/>
            <w:r w:rsidRPr="006F5512">
              <w:rPr>
                <w:b w:val="0"/>
                <w:lang w:val="ru-RU"/>
              </w:rPr>
              <w:t>Споживана</w:t>
            </w:r>
            <w:proofErr w:type="spellEnd"/>
            <w:r w:rsidRPr="006F5512">
              <w:rPr>
                <w:b w:val="0"/>
                <w:lang w:val="ru-RU"/>
              </w:rPr>
              <w:t xml:space="preserve"> </w:t>
            </w:r>
            <w:proofErr w:type="spellStart"/>
            <w:r w:rsidRPr="006F5512">
              <w:rPr>
                <w:b w:val="0"/>
                <w:lang w:val="ru-RU"/>
              </w:rPr>
              <w:t>потужність</w:t>
            </w:r>
            <w:proofErr w:type="spellEnd"/>
          </w:p>
          <w:p w:rsidR="006F5512" w:rsidRPr="006F5512" w:rsidRDefault="006F5512" w:rsidP="006F55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9"/>
              <w:jc w:val="both"/>
              <w:rPr>
                <w:b w:val="0"/>
                <w:lang w:val="ru-RU"/>
              </w:rPr>
            </w:pPr>
          </w:p>
        </w:tc>
        <w:tc>
          <w:tcPr>
            <w:tcW w:w="5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512" w:rsidRPr="006F5512" w:rsidRDefault="006F5512" w:rsidP="006F55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9"/>
              <w:jc w:val="both"/>
              <w:rPr>
                <w:b w:val="0"/>
                <w:lang w:val="ru-RU"/>
              </w:rPr>
            </w:pPr>
            <w:proofErr w:type="gramStart"/>
            <w:r w:rsidRPr="006F5512">
              <w:rPr>
                <w:b w:val="0"/>
                <w:lang w:val="ru-RU"/>
              </w:rPr>
              <w:t xml:space="preserve">В активному </w:t>
            </w:r>
            <w:proofErr w:type="spellStart"/>
            <w:r w:rsidRPr="006F5512">
              <w:rPr>
                <w:b w:val="0"/>
                <w:lang w:val="ru-RU"/>
              </w:rPr>
              <w:t>режимі</w:t>
            </w:r>
            <w:proofErr w:type="spellEnd"/>
            <w:r w:rsidRPr="006F5512">
              <w:rPr>
                <w:b w:val="0"/>
                <w:lang w:val="ru-RU"/>
              </w:rPr>
              <w:t xml:space="preserve">: &lt;18.6 Вт </w:t>
            </w:r>
            <w:proofErr w:type="gramEnd"/>
          </w:p>
          <w:p w:rsidR="006F5512" w:rsidRPr="006F5512" w:rsidRDefault="006F5512" w:rsidP="006F55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9"/>
              <w:jc w:val="both"/>
              <w:rPr>
                <w:b w:val="0"/>
                <w:lang w:val="ru-RU"/>
              </w:rPr>
            </w:pPr>
            <w:proofErr w:type="gramStart"/>
            <w:r w:rsidRPr="006F5512">
              <w:rPr>
                <w:b w:val="0"/>
                <w:lang w:val="ru-RU"/>
              </w:rPr>
              <w:t>У</w:t>
            </w:r>
            <w:proofErr w:type="gramEnd"/>
            <w:r w:rsidRPr="006F5512">
              <w:rPr>
                <w:b w:val="0"/>
                <w:lang w:val="ru-RU"/>
              </w:rPr>
              <w:t xml:space="preserve"> </w:t>
            </w:r>
            <w:proofErr w:type="spellStart"/>
            <w:proofErr w:type="gramStart"/>
            <w:r w:rsidRPr="006F5512">
              <w:rPr>
                <w:b w:val="0"/>
                <w:lang w:val="ru-RU"/>
              </w:rPr>
              <w:t>режим</w:t>
            </w:r>
            <w:proofErr w:type="gramEnd"/>
            <w:r w:rsidRPr="006F5512">
              <w:rPr>
                <w:b w:val="0"/>
                <w:lang w:val="ru-RU"/>
              </w:rPr>
              <w:t>і</w:t>
            </w:r>
            <w:proofErr w:type="spellEnd"/>
            <w:r w:rsidRPr="006F5512">
              <w:rPr>
                <w:b w:val="0"/>
                <w:lang w:val="ru-RU"/>
              </w:rPr>
              <w:t xml:space="preserve"> </w:t>
            </w:r>
            <w:proofErr w:type="spellStart"/>
            <w:r w:rsidRPr="006F5512">
              <w:rPr>
                <w:b w:val="0"/>
                <w:lang w:val="ru-RU"/>
              </w:rPr>
              <w:t>очікування</w:t>
            </w:r>
            <w:proofErr w:type="spellEnd"/>
            <w:r w:rsidRPr="006F5512">
              <w:rPr>
                <w:b w:val="0"/>
                <w:lang w:val="ru-RU"/>
              </w:rPr>
              <w:t>: &lt;0.5 Вт</w:t>
            </w:r>
          </w:p>
          <w:p w:rsidR="006F5512" w:rsidRPr="006F5512" w:rsidRDefault="006F5512" w:rsidP="006F55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9"/>
              <w:jc w:val="both"/>
              <w:rPr>
                <w:b w:val="0"/>
              </w:rPr>
            </w:pPr>
          </w:p>
        </w:tc>
      </w:tr>
      <w:tr w:rsidR="006F5512" w:rsidRPr="006F5512" w:rsidTr="0092100C">
        <w:tc>
          <w:tcPr>
            <w:tcW w:w="157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512" w:rsidRPr="006F5512" w:rsidRDefault="006F5512" w:rsidP="006F55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9"/>
              <w:jc w:val="both"/>
              <w:rPr>
                <w:b w:val="0"/>
                <w:lang w:val="ru-RU"/>
              </w:rPr>
            </w:pP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512" w:rsidRPr="006F5512" w:rsidRDefault="006F5512" w:rsidP="006F55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9"/>
              <w:jc w:val="both"/>
              <w:rPr>
                <w:b w:val="0"/>
                <w:lang w:val="ru-RU"/>
              </w:rPr>
            </w:pPr>
            <w:proofErr w:type="spellStart"/>
            <w:r w:rsidRPr="006F5512">
              <w:rPr>
                <w:b w:val="0"/>
                <w:lang w:val="ru-RU"/>
              </w:rPr>
              <w:t>Фірмові</w:t>
            </w:r>
            <w:proofErr w:type="spellEnd"/>
            <w:r w:rsidRPr="006F5512">
              <w:rPr>
                <w:b w:val="0"/>
                <w:lang w:val="ru-RU"/>
              </w:rPr>
              <w:t xml:space="preserve"> </w:t>
            </w:r>
            <w:proofErr w:type="spellStart"/>
            <w:r w:rsidRPr="006F5512">
              <w:rPr>
                <w:b w:val="0"/>
                <w:lang w:val="ru-RU"/>
              </w:rPr>
              <w:t>технології</w:t>
            </w:r>
            <w:proofErr w:type="spellEnd"/>
          </w:p>
        </w:tc>
        <w:tc>
          <w:tcPr>
            <w:tcW w:w="5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512" w:rsidRPr="006F5512" w:rsidRDefault="006F5512" w:rsidP="006F5512">
            <w:pPr>
              <w:numPr>
                <w:ilvl w:val="0"/>
                <w:numId w:val="5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 w:val="0"/>
              </w:rPr>
            </w:pPr>
            <w:proofErr w:type="spellStart"/>
            <w:r w:rsidRPr="006F5512">
              <w:rPr>
                <w:b w:val="0"/>
              </w:rPr>
              <w:t>Trace</w:t>
            </w:r>
            <w:proofErr w:type="spellEnd"/>
            <w:r w:rsidRPr="006F5512">
              <w:rPr>
                <w:b w:val="0"/>
              </w:rPr>
              <w:t xml:space="preserve"> </w:t>
            </w:r>
            <w:proofErr w:type="spellStart"/>
            <w:r w:rsidRPr="006F5512">
              <w:rPr>
                <w:b w:val="0"/>
              </w:rPr>
              <w:t>Free</w:t>
            </w:r>
            <w:proofErr w:type="spellEnd"/>
            <w:r w:rsidRPr="006F5512">
              <w:rPr>
                <w:b w:val="0"/>
              </w:rPr>
              <w:t xml:space="preserve"> </w:t>
            </w:r>
            <w:proofErr w:type="spellStart"/>
            <w:r w:rsidRPr="006F5512">
              <w:rPr>
                <w:b w:val="0"/>
              </w:rPr>
              <w:t>Technology</w:t>
            </w:r>
            <w:proofErr w:type="spellEnd"/>
            <w:r w:rsidRPr="006F5512">
              <w:rPr>
                <w:b w:val="0"/>
              </w:rPr>
              <w:t xml:space="preserve">: </w:t>
            </w:r>
            <w:proofErr w:type="spellStart"/>
            <w:r w:rsidRPr="006F5512">
              <w:rPr>
                <w:b w:val="0"/>
              </w:rPr>
              <w:t>Yes</w:t>
            </w:r>
            <w:proofErr w:type="spellEnd"/>
            <w:r w:rsidRPr="006F5512">
              <w:rPr>
                <w:b w:val="0"/>
              </w:rPr>
              <w:br/>
            </w:r>
            <w:proofErr w:type="spellStart"/>
            <w:r w:rsidRPr="006F5512">
              <w:rPr>
                <w:b w:val="0"/>
              </w:rPr>
              <w:t>ProArt</w:t>
            </w:r>
            <w:proofErr w:type="spellEnd"/>
            <w:r w:rsidRPr="006F5512">
              <w:rPr>
                <w:b w:val="0"/>
              </w:rPr>
              <w:t xml:space="preserve"> </w:t>
            </w:r>
            <w:proofErr w:type="spellStart"/>
            <w:r w:rsidRPr="006F5512">
              <w:rPr>
                <w:b w:val="0"/>
              </w:rPr>
              <w:t>Preset</w:t>
            </w:r>
            <w:proofErr w:type="spellEnd"/>
            <w:r w:rsidRPr="006F5512">
              <w:rPr>
                <w:b w:val="0"/>
              </w:rPr>
              <w:t xml:space="preserve">: 9 </w:t>
            </w:r>
            <w:proofErr w:type="spellStart"/>
            <w:r w:rsidRPr="006F5512">
              <w:rPr>
                <w:b w:val="0"/>
              </w:rPr>
              <w:t>Modes</w:t>
            </w:r>
            <w:proofErr w:type="spellEnd"/>
            <w:r w:rsidRPr="006F5512">
              <w:rPr>
                <w:b w:val="0"/>
              </w:rPr>
              <w:t>(</w:t>
            </w:r>
            <w:proofErr w:type="spellStart"/>
            <w:r w:rsidRPr="006F5512">
              <w:rPr>
                <w:b w:val="0"/>
              </w:rPr>
              <w:t>sRGB</w:t>
            </w:r>
            <w:proofErr w:type="spellEnd"/>
            <w:r w:rsidRPr="006F5512">
              <w:rPr>
                <w:b w:val="0"/>
              </w:rPr>
              <w:t xml:space="preserve"> </w:t>
            </w:r>
            <w:proofErr w:type="spellStart"/>
            <w:r w:rsidRPr="006F5512">
              <w:rPr>
                <w:b w:val="0"/>
              </w:rPr>
              <w:t>Mode</w:t>
            </w:r>
            <w:proofErr w:type="spellEnd"/>
            <w:r w:rsidRPr="006F5512">
              <w:rPr>
                <w:b w:val="0"/>
              </w:rPr>
              <w:t>/</w:t>
            </w:r>
            <w:proofErr w:type="spellStart"/>
            <w:r w:rsidRPr="006F5512">
              <w:rPr>
                <w:b w:val="0"/>
              </w:rPr>
              <w:t>Rec</w:t>
            </w:r>
            <w:proofErr w:type="spellEnd"/>
            <w:r w:rsidRPr="006F5512">
              <w:rPr>
                <w:b w:val="0"/>
              </w:rPr>
              <w:t xml:space="preserve">. 709 </w:t>
            </w:r>
            <w:proofErr w:type="spellStart"/>
            <w:r w:rsidRPr="006F5512">
              <w:rPr>
                <w:b w:val="0"/>
              </w:rPr>
              <w:t>Mode</w:t>
            </w:r>
            <w:proofErr w:type="spellEnd"/>
            <w:r w:rsidRPr="006F5512">
              <w:rPr>
                <w:b w:val="0"/>
              </w:rPr>
              <w:t>/</w:t>
            </w:r>
            <w:proofErr w:type="spellStart"/>
            <w:r w:rsidRPr="006F5512">
              <w:rPr>
                <w:b w:val="0"/>
              </w:rPr>
              <w:t>Scenery</w:t>
            </w:r>
            <w:proofErr w:type="spellEnd"/>
            <w:r w:rsidRPr="006F5512">
              <w:rPr>
                <w:b w:val="0"/>
              </w:rPr>
              <w:t xml:space="preserve"> </w:t>
            </w:r>
            <w:proofErr w:type="spellStart"/>
            <w:r w:rsidRPr="006F5512">
              <w:rPr>
                <w:b w:val="0"/>
              </w:rPr>
              <w:t>Mode</w:t>
            </w:r>
            <w:proofErr w:type="spellEnd"/>
            <w:r w:rsidRPr="006F5512">
              <w:rPr>
                <w:b w:val="0"/>
              </w:rPr>
              <w:t xml:space="preserve">/Standard </w:t>
            </w:r>
            <w:proofErr w:type="spellStart"/>
            <w:r w:rsidRPr="006F5512">
              <w:rPr>
                <w:b w:val="0"/>
              </w:rPr>
              <w:t>Mode</w:t>
            </w:r>
            <w:proofErr w:type="spellEnd"/>
            <w:r w:rsidRPr="006F5512">
              <w:rPr>
                <w:b w:val="0"/>
              </w:rPr>
              <w:t>/</w:t>
            </w:r>
            <w:proofErr w:type="spellStart"/>
            <w:r w:rsidRPr="006F5512">
              <w:rPr>
                <w:b w:val="0"/>
              </w:rPr>
              <w:t>Rapid</w:t>
            </w:r>
            <w:proofErr w:type="spellEnd"/>
            <w:r w:rsidRPr="006F5512">
              <w:rPr>
                <w:b w:val="0"/>
              </w:rPr>
              <w:t xml:space="preserve"> </w:t>
            </w:r>
            <w:proofErr w:type="spellStart"/>
            <w:r w:rsidRPr="006F5512">
              <w:rPr>
                <w:b w:val="0"/>
              </w:rPr>
              <w:t>Rendering</w:t>
            </w:r>
            <w:proofErr w:type="spellEnd"/>
            <w:r w:rsidRPr="006F5512">
              <w:rPr>
                <w:b w:val="0"/>
              </w:rPr>
              <w:t>/</w:t>
            </w:r>
            <w:proofErr w:type="spellStart"/>
            <w:r w:rsidRPr="006F5512">
              <w:rPr>
                <w:b w:val="0"/>
              </w:rPr>
              <w:t>User</w:t>
            </w:r>
            <w:proofErr w:type="spellEnd"/>
            <w:r w:rsidRPr="006F5512">
              <w:rPr>
                <w:b w:val="0"/>
              </w:rPr>
              <w:t xml:space="preserve"> </w:t>
            </w:r>
            <w:proofErr w:type="spellStart"/>
            <w:r w:rsidRPr="006F5512">
              <w:rPr>
                <w:b w:val="0"/>
              </w:rPr>
              <w:t>Mode</w:t>
            </w:r>
            <w:proofErr w:type="spellEnd"/>
            <w:r w:rsidRPr="006F5512">
              <w:rPr>
                <w:b w:val="0"/>
              </w:rPr>
              <w:t xml:space="preserve"> 1/</w:t>
            </w:r>
            <w:proofErr w:type="spellStart"/>
            <w:r w:rsidRPr="006F5512">
              <w:rPr>
                <w:b w:val="0"/>
              </w:rPr>
              <w:t>User</w:t>
            </w:r>
            <w:proofErr w:type="spellEnd"/>
            <w:r w:rsidRPr="006F5512">
              <w:rPr>
                <w:b w:val="0"/>
              </w:rPr>
              <w:t xml:space="preserve"> </w:t>
            </w:r>
            <w:proofErr w:type="spellStart"/>
            <w:r w:rsidRPr="006F5512">
              <w:rPr>
                <w:b w:val="0"/>
              </w:rPr>
              <w:t>Mode</w:t>
            </w:r>
            <w:proofErr w:type="spellEnd"/>
            <w:r w:rsidRPr="006F5512">
              <w:rPr>
                <w:b w:val="0"/>
              </w:rPr>
              <w:t xml:space="preserve"> 2/</w:t>
            </w:r>
            <w:proofErr w:type="spellStart"/>
            <w:r w:rsidRPr="006F5512">
              <w:rPr>
                <w:b w:val="0"/>
              </w:rPr>
              <w:t>Reading</w:t>
            </w:r>
            <w:proofErr w:type="spellEnd"/>
            <w:r w:rsidRPr="006F5512">
              <w:rPr>
                <w:b w:val="0"/>
              </w:rPr>
              <w:t xml:space="preserve"> </w:t>
            </w:r>
            <w:proofErr w:type="spellStart"/>
            <w:r w:rsidRPr="006F5512">
              <w:rPr>
                <w:b w:val="0"/>
              </w:rPr>
              <w:t>Mode</w:t>
            </w:r>
            <w:proofErr w:type="spellEnd"/>
            <w:r w:rsidRPr="006F5512">
              <w:rPr>
                <w:b w:val="0"/>
              </w:rPr>
              <w:t>/</w:t>
            </w:r>
            <w:proofErr w:type="spellStart"/>
            <w:r w:rsidRPr="006F5512">
              <w:rPr>
                <w:b w:val="0"/>
              </w:rPr>
              <w:t>Darkroom</w:t>
            </w:r>
            <w:proofErr w:type="spellEnd"/>
            <w:r w:rsidRPr="006F5512">
              <w:rPr>
                <w:b w:val="0"/>
              </w:rPr>
              <w:t xml:space="preserve"> </w:t>
            </w:r>
            <w:proofErr w:type="spellStart"/>
            <w:r w:rsidRPr="006F5512">
              <w:rPr>
                <w:b w:val="0"/>
              </w:rPr>
              <w:t>Mode</w:t>
            </w:r>
            <w:proofErr w:type="spellEnd"/>
            <w:r w:rsidRPr="006F5512">
              <w:rPr>
                <w:b w:val="0"/>
              </w:rPr>
              <w:t>)</w:t>
            </w:r>
            <w:r w:rsidRPr="006F5512">
              <w:rPr>
                <w:b w:val="0"/>
              </w:rPr>
              <w:br/>
            </w:r>
            <w:proofErr w:type="spellStart"/>
            <w:r w:rsidRPr="006F5512">
              <w:rPr>
                <w:b w:val="0"/>
              </w:rPr>
              <w:t>ProArt</w:t>
            </w:r>
            <w:proofErr w:type="spellEnd"/>
            <w:r w:rsidRPr="006F5512">
              <w:rPr>
                <w:b w:val="0"/>
              </w:rPr>
              <w:t xml:space="preserve"> </w:t>
            </w:r>
            <w:proofErr w:type="spellStart"/>
            <w:r w:rsidRPr="006F5512">
              <w:rPr>
                <w:b w:val="0"/>
              </w:rPr>
              <w:t>Palette</w:t>
            </w:r>
            <w:proofErr w:type="spellEnd"/>
            <w:r w:rsidRPr="006F5512">
              <w:rPr>
                <w:b w:val="0"/>
              </w:rPr>
              <w:t xml:space="preserve">: </w:t>
            </w:r>
            <w:proofErr w:type="spellStart"/>
            <w:r w:rsidRPr="006F5512">
              <w:rPr>
                <w:b w:val="0"/>
              </w:rPr>
              <w:t>Yes</w:t>
            </w:r>
            <w:proofErr w:type="spellEnd"/>
            <w:r w:rsidRPr="006F5512">
              <w:rPr>
                <w:b w:val="0"/>
              </w:rPr>
              <w:br/>
            </w:r>
            <w:proofErr w:type="spellStart"/>
            <w:r w:rsidRPr="006F5512">
              <w:rPr>
                <w:b w:val="0"/>
              </w:rPr>
              <w:t>Skin-Tone</w:t>
            </w:r>
            <w:proofErr w:type="spellEnd"/>
            <w:r w:rsidRPr="006F5512">
              <w:rPr>
                <w:b w:val="0"/>
              </w:rPr>
              <w:t xml:space="preserve"> </w:t>
            </w:r>
            <w:proofErr w:type="spellStart"/>
            <w:r w:rsidRPr="006F5512">
              <w:rPr>
                <w:b w:val="0"/>
              </w:rPr>
              <w:t>Selection</w:t>
            </w:r>
            <w:proofErr w:type="spellEnd"/>
            <w:r w:rsidRPr="006F5512">
              <w:rPr>
                <w:b w:val="0"/>
              </w:rPr>
              <w:t xml:space="preserve">: 3 </w:t>
            </w:r>
            <w:proofErr w:type="spellStart"/>
            <w:r w:rsidRPr="006F5512">
              <w:rPr>
                <w:b w:val="0"/>
              </w:rPr>
              <w:t>Modes</w:t>
            </w:r>
            <w:proofErr w:type="spellEnd"/>
            <w:r w:rsidRPr="006F5512">
              <w:rPr>
                <w:b w:val="0"/>
              </w:rPr>
              <w:br/>
            </w:r>
            <w:proofErr w:type="spellStart"/>
            <w:r w:rsidRPr="006F5512">
              <w:rPr>
                <w:b w:val="0"/>
              </w:rPr>
              <w:t>Color</w:t>
            </w:r>
            <w:proofErr w:type="spellEnd"/>
            <w:r w:rsidRPr="006F5512">
              <w:rPr>
                <w:b w:val="0"/>
              </w:rPr>
              <w:t xml:space="preserve"> </w:t>
            </w:r>
            <w:proofErr w:type="spellStart"/>
            <w:r w:rsidRPr="006F5512">
              <w:rPr>
                <w:b w:val="0"/>
              </w:rPr>
              <w:t>Temperature</w:t>
            </w:r>
            <w:proofErr w:type="spellEnd"/>
            <w:r w:rsidRPr="006F5512">
              <w:rPr>
                <w:b w:val="0"/>
              </w:rPr>
              <w:t xml:space="preserve"> </w:t>
            </w:r>
            <w:proofErr w:type="spellStart"/>
            <w:r w:rsidRPr="006F5512">
              <w:rPr>
                <w:b w:val="0"/>
              </w:rPr>
              <w:t>Selection</w:t>
            </w:r>
            <w:proofErr w:type="spellEnd"/>
            <w:r w:rsidRPr="006F5512">
              <w:rPr>
                <w:b w:val="0"/>
              </w:rPr>
              <w:t xml:space="preserve">: 4 </w:t>
            </w:r>
            <w:proofErr w:type="spellStart"/>
            <w:r w:rsidRPr="006F5512">
              <w:rPr>
                <w:b w:val="0"/>
              </w:rPr>
              <w:t>Modes</w:t>
            </w:r>
            <w:proofErr w:type="spellEnd"/>
            <w:r w:rsidRPr="006F5512">
              <w:rPr>
                <w:b w:val="0"/>
              </w:rPr>
              <w:br/>
            </w:r>
            <w:proofErr w:type="spellStart"/>
            <w:r w:rsidRPr="006F5512">
              <w:rPr>
                <w:b w:val="0"/>
              </w:rPr>
              <w:t>Color</w:t>
            </w:r>
            <w:proofErr w:type="spellEnd"/>
            <w:r w:rsidRPr="006F5512">
              <w:rPr>
                <w:b w:val="0"/>
              </w:rPr>
              <w:t xml:space="preserve"> </w:t>
            </w:r>
            <w:proofErr w:type="spellStart"/>
            <w:r w:rsidRPr="006F5512">
              <w:rPr>
                <w:b w:val="0"/>
              </w:rPr>
              <w:t>Accuracy</w:t>
            </w:r>
            <w:proofErr w:type="spellEnd"/>
            <w:r w:rsidRPr="006F5512">
              <w:rPr>
                <w:b w:val="0"/>
              </w:rPr>
              <w:t xml:space="preserve">: </w:t>
            </w:r>
            <w:r w:rsidRPr="006F5512">
              <w:rPr>
                <w:rFonts w:ascii="Cambria Math" w:hAnsi="Cambria Math" w:cs="Cambria Math"/>
                <w:b w:val="0"/>
              </w:rPr>
              <w:t>△</w:t>
            </w:r>
            <w:r w:rsidRPr="006F5512">
              <w:rPr>
                <w:b w:val="0"/>
              </w:rPr>
              <w:t>E&lt; 2</w:t>
            </w:r>
            <w:r w:rsidRPr="006F5512">
              <w:rPr>
                <w:b w:val="0"/>
              </w:rPr>
              <w:br/>
            </w:r>
            <w:proofErr w:type="spellStart"/>
            <w:r w:rsidRPr="006F5512">
              <w:rPr>
                <w:b w:val="0"/>
              </w:rPr>
              <w:t>Gamma</w:t>
            </w:r>
            <w:proofErr w:type="spellEnd"/>
            <w:r w:rsidRPr="006F5512">
              <w:rPr>
                <w:b w:val="0"/>
              </w:rPr>
              <w:t xml:space="preserve"> </w:t>
            </w:r>
            <w:proofErr w:type="spellStart"/>
            <w:r w:rsidRPr="006F5512">
              <w:rPr>
                <w:b w:val="0"/>
              </w:rPr>
              <w:t>adjustment</w:t>
            </w:r>
            <w:proofErr w:type="spellEnd"/>
            <w:r w:rsidRPr="006F5512">
              <w:rPr>
                <w:b w:val="0"/>
              </w:rPr>
              <w:t xml:space="preserve">: </w:t>
            </w:r>
            <w:proofErr w:type="spellStart"/>
            <w:r w:rsidRPr="006F5512">
              <w:rPr>
                <w:b w:val="0"/>
              </w:rPr>
              <w:t>Yes</w:t>
            </w:r>
            <w:proofErr w:type="spellEnd"/>
            <w:r w:rsidRPr="006F5512">
              <w:rPr>
                <w:b w:val="0"/>
              </w:rPr>
              <w:t xml:space="preserve"> (</w:t>
            </w:r>
            <w:proofErr w:type="spellStart"/>
            <w:r w:rsidRPr="006F5512">
              <w:rPr>
                <w:b w:val="0"/>
              </w:rPr>
              <w:t>Support</w:t>
            </w:r>
            <w:proofErr w:type="spellEnd"/>
            <w:r w:rsidRPr="006F5512">
              <w:rPr>
                <w:b w:val="0"/>
              </w:rPr>
              <w:t xml:space="preserve"> </w:t>
            </w:r>
            <w:proofErr w:type="spellStart"/>
            <w:r w:rsidRPr="006F5512">
              <w:rPr>
                <w:b w:val="0"/>
              </w:rPr>
              <w:t>Gamma</w:t>
            </w:r>
            <w:proofErr w:type="spellEnd"/>
            <w:r w:rsidRPr="006F5512">
              <w:rPr>
                <w:b w:val="0"/>
              </w:rPr>
              <w:t xml:space="preserve"> 1.8/2.0/2.2/2.4/2.6 )</w:t>
            </w:r>
            <w:r w:rsidRPr="006F5512">
              <w:rPr>
                <w:b w:val="0"/>
              </w:rPr>
              <w:br/>
            </w:r>
            <w:proofErr w:type="spellStart"/>
            <w:r w:rsidRPr="006F5512">
              <w:rPr>
                <w:b w:val="0"/>
              </w:rPr>
              <w:t>Color</w:t>
            </w:r>
            <w:proofErr w:type="spellEnd"/>
            <w:r w:rsidRPr="006F5512">
              <w:rPr>
                <w:b w:val="0"/>
              </w:rPr>
              <w:t xml:space="preserve"> </w:t>
            </w:r>
            <w:proofErr w:type="spellStart"/>
            <w:r w:rsidRPr="006F5512">
              <w:rPr>
                <w:b w:val="0"/>
              </w:rPr>
              <w:t>Adjustment</w:t>
            </w:r>
            <w:proofErr w:type="spellEnd"/>
            <w:r w:rsidRPr="006F5512">
              <w:rPr>
                <w:b w:val="0"/>
              </w:rPr>
              <w:t xml:space="preserve">: 6-axis </w:t>
            </w:r>
            <w:proofErr w:type="spellStart"/>
            <w:r w:rsidRPr="006F5512">
              <w:rPr>
                <w:b w:val="0"/>
              </w:rPr>
              <w:t>adjustment</w:t>
            </w:r>
            <w:proofErr w:type="spellEnd"/>
            <w:r w:rsidRPr="006F5512">
              <w:rPr>
                <w:b w:val="0"/>
              </w:rPr>
              <w:t>(R,G,B,C,M,Y)</w:t>
            </w:r>
            <w:r w:rsidRPr="006F5512">
              <w:rPr>
                <w:b w:val="0"/>
              </w:rPr>
              <w:br/>
            </w:r>
            <w:proofErr w:type="spellStart"/>
            <w:r w:rsidRPr="006F5512">
              <w:rPr>
                <w:b w:val="0"/>
              </w:rPr>
              <w:t>QuickFit</w:t>
            </w:r>
            <w:proofErr w:type="spellEnd"/>
            <w:r w:rsidRPr="006F5512">
              <w:rPr>
                <w:b w:val="0"/>
              </w:rPr>
              <w:t xml:space="preserve"> (</w:t>
            </w:r>
            <w:proofErr w:type="spellStart"/>
            <w:r w:rsidRPr="006F5512">
              <w:rPr>
                <w:b w:val="0"/>
              </w:rPr>
              <w:t>modes</w:t>
            </w:r>
            <w:proofErr w:type="spellEnd"/>
            <w:r w:rsidRPr="006F5512">
              <w:rPr>
                <w:b w:val="0"/>
              </w:rPr>
              <w:t xml:space="preserve">): </w:t>
            </w:r>
            <w:proofErr w:type="spellStart"/>
            <w:r w:rsidRPr="006F5512">
              <w:rPr>
                <w:b w:val="0"/>
              </w:rPr>
              <w:t>Yes</w:t>
            </w:r>
            <w:proofErr w:type="spellEnd"/>
            <w:r w:rsidRPr="006F5512">
              <w:rPr>
                <w:b w:val="0"/>
              </w:rPr>
              <w:t xml:space="preserve"> (</w:t>
            </w:r>
            <w:proofErr w:type="spellStart"/>
            <w:r w:rsidRPr="006F5512">
              <w:rPr>
                <w:b w:val="0"/>
              </w:rPr>
              <w:t>Alignment</w:t>
            </w:r>
            <w:proofErr w:type="spellEnd"/>
            <w:r w:rsidRPr="006F5512">
              <w:rPr>
                <w:b w:val="0"/>
              </w:rPr>
              <w:t xml:space="preserve"> </w:t>
            </w:r>
            <w:proofErr w:type="spellStart"/>
            <w:r w:rsidRPr="006F5512">
              <w:rPr>
                <w:b w:val="0"/>
              </w:rPr>
              <w:t>Grid</w:t>
            </w:r>
            <w:proofErr w:type="spellEnd"/>
            <w:r w:rsidRPr="006F5512">
              <w:rPr>
                <w:b w:val="0"/>
              </w:rPr>
              <w:t>/</w:t>
            </w:r>
            <w:proofErr w:type="spellStart"/>
            <w:r w:rsidRPr="006F5512">
              <w:rPr>
                <w:b w:val="0"/>
              </w:rPr>
              <w:t>Paper</w:t>
            </w:r>
            <w:proofErr w:type="spellEnd"/>
            <w:r w:rsidRPr="006F5512">
              <w:rPr>
                <w:b w:val="0"/>
              </w:rPr>
              <w:t>/</w:t>
            </w:r>
            <w:proofErr w:type="spellStart"/>
            <w:r w:rsidRPr="006F5512">
              <w:rPr>
                <w:b w:val="0"/>
              </w:rPr>
              <w:t>Ruler</w:t>
            </w:r>
            <w:proofErr w:type="spellEnd"/>
            <w:r w:rsidRPr="006F5512">
              <w:rPr>
                <w:b w:val="0"/>
              </w:rPr>
              <w:t xml:space="preserve"> </w:t>
            </w:r>
            <w:proofErr w:type="spellStart"/>
            <w:r w:rsidRPr="006F5512">
              <w:rPr>
                <w:b w:val="0"/>
              </w:rPr>
              <w:t>Modes</w:t>
            </w:r>
            <w:proofErr w:type="spellEnd"/>
            <w:r w:rsidRPr="006F5512">
              <w:rPr>
                <w:b w:val="0"/>
              </w:rPr>
              <w:t>)</w:t>
            </w:r>
            <w:r w:rsidRPr="006F5512">
              <w:rPr>
                <w:b w:val="0"/>
              </w:rPr>
              <w:br/>
            </w:r>
            <w:proofErr w:type="spellStart"/>
            <w:r w:rsidRPr="006F5512">
              <w:rPr>
                <w:b w:val="0"/>
              </w:rPr>
              <w:t>Low</w:t>
            </w:r>
            <w:proofErr w:type="spellEnd"/>
            <w:r w:rsidRPr="006F5512">
              <w:rPr>
                <w:b w:val="0"/>
              </w:rPr>
              <w:t xml:space="preserve"> </w:t>
            </w:r>
            <w:proofErr w:type="spellStart"/>
            <w:r w:rsidRPr="006F5512">
              <w:rPr>
                <w:b w:val="0"/>
              </w:rPr>
              <w:t>Blue</w:t>
            </w:r>
            <w:proofErr w:type="spellEnd"/>
            <w:r w:rsidRPr="006F5512">
              <w:rPr>
                <w:b w:val="0"/>
              </w:rPr>
              <w:t xml:space="preserve"> </w:t>
            </w:r>
            <w:proofErr w:type="spellStart"/>
            <w:r w:rsidRPr="006F5512">
              <w:rPr>
                <w:b w:val="0"/>
              </w:rPr>
              <w:t>Light</w:t>
            </w:r>
            <w:proofErr w:type="spellEnd"/>
            <w:r w:rsidRPr="006F5512">
              <w:rPr>
                <w:b w:val="0"/>
              </w:rPr>
              <w:t xml:space="preserve">: </w:t>
            </w:r>
            <w:proofErr w:type="spellStart"/>
            <w:r w:rsidRPr="006F5512">
              <w:rPr>
                <w:b w:val="0"/>
              </w:rPr>
              <w:t>Yes</w:t>
            </w:r>
            <w:proofErr w:type="spellEnd"/>
            <w:r w:rsidRPr="006F5512">
              <w:rPr>
                <w:b w:val="0"/>
              </w:rPr>
              <w:br/>
              <w:t xml:space="preserve">HDCP </w:t>
            </w:r>
            <w:proofErr w:type="spellStart"/>
            <w:r w:rsidRPr="006F5512">
              <w:rPr>
                <w:b w:val="0"/>
              </w:rPr>
              <w:t>support</w:t>
            </w:r>
            <w:proofErr w:type="spellEnd"/>
            <w:r w:rsidRPr="006F5512">
              <w:rPr>
                <w:b w:val="0"/>
              </w:rPr>
              <w:t xml:space="preserve">: </w:t>
            </w:r>
            <w:proofErr w:type="spellStart"/>
            <w:r w:rsidRPr="006F5512">
              <w:rPr>
                <w:b w:val="0"/>
              </w:rPr>
              <w:t>Yes</w:t>
            </w:r>
            <w:proofErr w:type="spellEnd"/>
            <w:r w:rsidRPr="006F5512">
              <w:rPr>
                <w:b w:val="0"/>
              </w:rPr>
              <w:t>, 1.4</w:t>
            </w:r>
            <w:r w:rsidRPr="006F5512">
              <w:rPr>
                <w:b w:val="0"/>
              </w:rPr>
              <w:br/>
            </w:r>
            <w:proofErr w:type="spellStart"/>
            <w:r w:rsidRPr="006F5512">
              <w:rPr>
                <w:b w:val="0"/>
              </w:rPr>
              <w:t>Adaptive-Sync</w:t>
            </w:r>
            <w:proofErr w:type="spellEnd"/>
            <w:r w:rsidRPr="006F5512">
              <w:rPr>
                <w:b w:val="0"/>
              </w:rPr>
              <w:t xml:space="preserve"> </w:t>
            </w:r>
            <w:proofErr w:type="spellStart"/>
            <w:r w:rsidRPr="006F5512">
              <w:rPr>
                <w:b w:val="0"/>
              </w:rPr>
              <w:t>supported:Yes</w:t>
            </w:r>
            <w:proofErr w:type="spellEnd"/>
            <w:r w:rsidRPr="006F5512">
              <w:rPr>
                <w:b w:val="0"/>
              </w:rPr>
              <w:br/>
            </w:r>
            <w:proofErr w:type="spellStart"/>
            <w:r w:rsidRPr="006F5512">
              <w:rPr>
                <w:b w:val="0"/>
              </w:rPr>
              <w:t>Motion</w:t>
            </w:r>
            <w:proofErr w:type="spellEnd"/>
            <w:r w:rsidRPr="006F5512">
              <w:rPr>
                <w:b w:val="0"/>
              </w:rPr>
              <w:t xml:space="preserve"> </w:t>
            </w:r>
            <w:proofErr w:type="spellStart"/>
            <w:r w:rsidRPr="006F5512">
              <w:rPr>
                <w:b w:val="0"/>
              </w:rPr>
              <w:t>Sync</w:t>
            </w:r>
            <w:proofErr w:type="spellEnd"/>
            <w:r w:rsidRPr="006F5512">
              <w:rPr>
                <w:b w:val="0"/>
              </w:rPr>
              <w:t xml:space="preserve">: </w:t>
            </w:r>
            <w:proofErr w:type="spellStart"/>
            <w:r w:rsidRPr="006F5512">
              <w:rPr>
                <w:b w:val="0"/>
              </w:rPr>
              <w:t>Yes</w:t>
            </w:r>
            <w:proofErr w:type="spellEnd"/>
          </w:p>
          <w:p w:rsidR="006F5512" w:rsidRPr="006F5512" w:rsidRDefault="006F5512" w:rsidP="006F55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9"/>
              <w:jc w:val="both"/>
              <w:rPr>
                <w:b w:val="0"/>
              </w:rPr>
            </w:pPr>
          </w:p>
        </w:tc>
      </w:tr>
      <w:tr w:rsidR="006F5512" w:rsidRPr="006F5512" w:rsidTr="0092100C">
        <w:tc>
          <w:tcPr>
            <w:tcW w:w="15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512" w:rsidRPr="006F5512" w:rsidRDefault="006F5512" w:rsidP="006F55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9"/>
              <w:jc w:val="both"/>
              <w:rPr>
                <w:b w:val="0"/>
                <w:lang w:val="en-US"/>
              </w:rPr>
            </w:pP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512" w:rsidRPr="006F5512" w:rsidRDefault="006F5512" w:rsidP="006F55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9"/>
              <w:jc w:val="both"/>
              <w:rPr>
                <w:b w:val="0"/>
                <w:lang w:val="ru-RU"/>
              </w:rPr>
            </w:pPr>
            <w:proofErr w:type="spellStart"/>
            <w:r w:rsidRPr="006F5512">
              <w:rPr>
                <w:b w:val="0"/>
                <w:lang w:val="ru-RU"/>
              </w:rPr>
              <w:t>Додаткові</w:t>
            </w:r>
            <w:proofErr w:type="spellEnd"/>
            <w:r w:rsidRPr="006F5512">
              <w:rPr>
                <w:b w:val="0"/>
                <w:lang w:val="ru-RU"/>
              </w:rPr>
              <w:t xml:space="preserve"> </w:t>
            </w:r>
            <w:proofErr w:type="spellStart"/>
            <w:r w:rsidRPr="006F5512">
              <w:rPr>
                <w:b w:val="0"/>
                <w:lang w:val="ru-RU"/>
              </w:rPr>
              <w:t>опції</w:t>
            </w:r>
            <w:proofErr w:type="spellEnd"/>
          </w:p>
          <w:p w:rsidR="006F5512" w:rsidRPr="006F5512" w:rsidRDefault="006F5512" w:rsidP="006F55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9"/>
              <w:jc w:val="both"/>
              <w:rPr>
                <w:b w:val="0"/>
                <w:lang w:val="ru-RU"/>
              </w:rPr>
            </w:pPr>
          </w:p>
        </w:tc>
        <w:tc>
          <w:tcPr>
            <w:tcW w:w="5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512" w:rsidRPr="006F5512" w:rsidRDefault="006F5512" w:rsidP="006F55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9"/>
              <w:jc w:val="both"/>
              <w:rPr>
                <w:b w:val="0"/>
                <w:lang w:val="ru-RU"/>
              </w:rPr>
            </w:pPr>
            <w:proofErr w:type="spellStart"/>
            <w:r w:rsidRPr="006F5512">
              <w:rPr>
                <w:b w:val="0"/>
                <w:lang w:val="ru-RU"/>
              </w:rPr>
              <w:t>Вбудовані</w:t>
            </w:r>
            <w:proofErr w:type="spellEnd"/>
            <w:r w:rsidRPr="006F5512">
              <w:rPr>
                <w:b w:val="0"/>
                <w:lang w:val="ru-RU"/>
              </w:rPr>
              <w:t xml:space="preserve"> колонки: 2 х 2 Вт</w:t>
            </w:r>
          </w:p>
          <w:p w:rsidR="006F5512" w:rsidRPr="006F5512" w:rsidRDefault="006F5512" w:rsidP="006F55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9"/>
              <w:jc w:val="both"/>
              <w:rPr>
                <w:b w:val="0"/>
                <w:lang w:val="ru-RU"/>
              </w:rPr>
            </w:pPr>
          </w:p>
        </w:tc>
      </w:tr>
      <w:tr w:rsidR="006F5512" w:rsidRPr="006F5512" w:rsidTr="0092100C">
        <w:tc>
          <w:tcPr>
            <w:tcW w:w="15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512" w:rsidRPr="006F5512" w:rsidRDefault="006F5512" w:rsidP="006F55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9"/>
              <w:jc w:val="both"/>
              <w:rPr>
                <w:b w:val="0"/>
              </w:rPr>
            </w:pPr>
            <w:r w:rsidRPr="006F5512">
              <w:rPr>
                <w:b w:val="0"/>
              </w:rPr>
              <w:t>Блок живлення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512" w:rsidRPr="006F5512" w:rsidRDefault="006F5512" w:rsidP="006F55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9"/>
              <w:jc w:val="both"/>
              <w:rPr>
                <w:b w:val="0"/>
                <w:lang w:val="ru-RU"/>
              </w:rPr>
            </w:pPr>
          </w:p>
          <w:p w:rsidR="006F5512" w:rsidRPr="006F5512" w:rsidRDefault="006F5512" w:rsidP="006F55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9"/>
              <w:jc w:val="both"/>
              <w:rPr>
                <w:b w:val="0"/>
                <w:lang w:val="ru-RU"/>
              </w:rPr>
            </w:pPr>
            <w:proofErr w:type="spellStart"/>
            <w:r w:rsidRPr="006F5512">
              <w:rPr>
                <w:b w:val="0"/>
                <w:lang w:val="ru-RU"/>
              </w:rPr>
              <w:t>Потужність</w:t>
            </w:r>
            <w:proofErr w:type="spellEnd"/>
          </w:p>
          <w:p w:rsidR="006F5512" w:rsidRPr="006F5512" w:rsidRDefault="006F5512" w:rsidP="006F55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9"/>
              <w:jc w:val="both"/>
              <w:rPr>
                <w:b w:val="0"/>
                <w:lang w:val="ru-RU"/>
              </w:rPr>
            </w:pPr>
          </w:p>
        </w:tc>
        <w:tc>
          <w:tcPr>
            <w:tcW w:w="5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512" w:rsidRPr="006F5512" w:rsidRDefault="006F5512" w:rsidP="006F55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9"/>
              <w:jc w:val="both"/>
              <w:rPr>
                <w:b w:val="0"/>
                <w:lang w:val="ru-RU"/>
              </w:rPr>
            </w:pPr>
            <w:r w:rsidRPr="006F5512">
              <w:rPr>
                <w:b w:val="0"/>
                <w:lang w:val="ru-RU"/>
              </w:rPr>
              <w:t>1000 Вт</w:t>
            </w:r>
          </w:p>
          <w:p w:rsidR="006F5512" w:rsidRPr="006F5512" w:rsidRDefault="006F5512" w:rsidP="006F55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9"/>
              <w:jc w:val="both"/>
              <w:rPr>
                <w:b w:val="0"/>
                <w:lang w:val="ru-RU"/>
              </w:rPr>
            </w:pPr>
          </w:p>
        </w:tc>
      </w:tr>
      <w:tr w:rsidR="006F5512" w:rsidRPr="006F5512" w:rsidTr="0092100C">
        <w:tc>
          <w:tcPr>
            <w:tcW w:w="157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512" w:rsidRPr="006F5512" w:rsidRDefault="006F5512" w:rsidP="006F55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9"/>
              <w:jc w:val="both"/>
              <w:rPr>
                <w:b w:val="0"/>
              </w:rPr>
            </w:pP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512" w:rsidRPr="006F5512" w:rsidRDefault="006F5512" w:rsidP="006F55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9"/>
              <w:jc w:val="both"/>
              <w:rPr>
                <w:b w:val="0"/>
                <w:lang w:val="ru-RU"/>
              </w:rPr>
            </w:pPr>
            <w:proofErr w:type="spellStart"/>
            <w:r w:rsidRPr="006F5512">
              <w:rPr>
                <w:b w:val="0"/>
                <w:lang w:val="ru-RU"/>
              </w:rPr>
              <w:t>Роз'є</w:t>
            </w:r>
            <w:proofErr w:type="gramStart"/>
            <w:r w:rsidRPr="006F5512">
              <w:rPr>
                <w:b w:val="0"/>
                <w:lang w:val="ru-RU"/>
              </w:rPr>
              <w:t>м</w:t>
            </w:r>
            <w:proofErr w:type="spellEnd"/>
            <w:proofErr w:type="gramEnd"/>
            <w:r w:rsidRPr="006F5512">
              <w:rPr>
                <w:b w:val="0"/>
                <w:lang w:val="ru-RU"/>
              </w:rPr>
              <w:t xml:space="preserve"> </w:t>
            </w:r>
            <w:proofErr w:type="spellStart"/>
            <w:r w:rsidRPr="006F5512">
              <w:rPr>
                <w:b w:val="0"/>
                <w:lang w:val="ru-RU"/>
              </w:rPr>
              <w:t>живлення</w:t>
            </w:r>
            <w:proofErr w:type="spellEnd"/>
            <w:r w:rsidRPr="006F5512">
              <w:rPr>
                <w:b w:val="0"/>
                <w:lang w:val="ru-RU"/>
              </w:rPr>
              <w:t xml:space="preserve"> </w:t>
            </w:r>
            <w:proofErr w:type="spellStart"/>
            <w:r w:rsidRPr="006F5512">
              <w:rPr>
                <w:b w:val="0"/>
                <w:lang w:val="ru-RU"/>
              </w:rPr>
              <w:t>процесора</w:t>
            </w:r>
            <w:proofErr w:type="spellEnd"/>
          </w:p>
          <w:p w:rsidR="006F5512" w:rsidRPr="006F5512" w:rsidRDefault="006F5512" w:rsidP="006F55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9"/>
              <w:jc w:val="both"/>
              <w:rPr>
                <w:b w:val="0"/>
                <w:lang w:val="ru-RU"/>
              </w:rPr>
            </w:pPr>
          </w:p>
        </w:tc>
        <w:tc>
          <w:tcPr>
            <w:tcW w:w="5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512" w:rsidRPr="006F5512" w:rsidRDefault="006F5512" w:rsidP="006F55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9"/>
              <w:jc w:val="both"/>
              <w:rPr>
                <w:b w:val="0"/>
                <w:lang w:val="ru-RU"/>
              </w:rPr>
            </w:pPr>
            <w:r w:rsidRPr="006F5512">
              <w:rPr>
                <w:b w:val="0"/>
                <w:lang w:val="ru-RU"/>
              </w:rPr>
              <w:t>2x4+4pin</w:t>
            </w:r>
          </w:p>
        </w:tc>
      </w:tr>
      <w:tr w:rsidR="006F5512" w:rsidRPr="006F5512" w:rsidTr="0092100C">
        <w:tc>
          <w:tcPr>
            <w:tcW w:w="157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512" w:rsidRPr="006F5512" w:rsidRDefault="006F5512" w:rsidP="006F55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9"/>
              <w:jc w:val="both"/>
              <w:rPr>
                <w:b w:val="0"/>
              </w:rPr>
            </w:pP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512" w:rsidRPr="006F5512" w:rsidRDefault="006F5512" w:rsidP="006F55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9"/>
              <w:jc w:val="both"/>
              <w:rPr>
                <w:b w:val="0"/>
                <w:lang w:val="ru-RU"/>
              </w:rPr>
            </w:pPr>
          </w:p>
        </w:tc>
        <w:tc>
          <w:tcPr>
            <w:tcW w:w="5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512" w:rsidRPr="006F5512" w:rsidRDefault="006F5512" w:rsidP="006F55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9"/>
              <w:jc w:val="both"/>
              <w:rPr>
                <w:b w:val="0"/>
                <w:lang w:val="ru-RU"/>
              </w:rPr>
            </w:pPr>
          </w:p>
        </w:tc>
      </w:tr>
      <w:tr w:rsidR="006F5512" w:rsidRPr="006F5512" w:rsidTr="0092100C">
        <w:tc>
          <w:tcPr>
            <w:tcW w:w="157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512" w:rsidRPr="006F5512" w:rsidRDefault="006F5512" w:rsidP="006F55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9"/>
              <w:jc w:val="both"/>
              <w:rPr>
                <w:b w:val="0"/>
              </w:rPr>
            </w:pP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512" w:rsidRPr="006F5512" w:rsidRDefault="006F5512" w:rsidP="006F55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9"/>
              <w:jc w:val="both"/>
              <w:rPr>
                <w:b w:val="0"/>
                <w:lang w:val="ru-RU"/>
              </w:rPr>
            </w:pPr>
            <w:proofErr w:type="spellStart"/>
            <w:r w:rsidRPr="006F5512">
              <w:rPr>
                <w:b w:val="0"/>
                <w:lang w:val="ru-RU"/>
              </w:rPr>
              <w:t>Технології</w:t>
            </w:r>
            <w:proofErr w:type="spellEnd"/>
            <w:r w:rsidRPr="006F5512">
              <w:rPr>
                <w:b w:val="0"/>
                <w:lang w:val="ru-RU"/>
              </w:rPr>
              <w:t xml:space="preserve"> </w:t>
            </w:r>
            <w:proofErr w:type="spellStart"/>
            <w:r w:rsidRPr="006F5512">
              <w:rPr>
                <w:b w:val="0"/>
                <w:lang w:val="ru-RU"/>
              </w:rPr>
              <w:t>захисту</w:t>
            </w:r>
            <w:proofErr w:type="spellEnd"/>
          </w:p>
          <w:p w:rsidR="006F5512" w:rsidRPr="006F5512" w:rsidRDefault="006F5512" w:rsidP="006F55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9"/>
              <w:jc w:val="both"/>
              <w:rPr>
                <w:b w:val="0"/>
                <w:lang w:val="ru-RU"/>
              </w:rPr>
            </w:pPr>
          </w:p>
        </w:tc>
        <w:tc>
          <w:tcPr>
            <w:tcW w:w="5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512" w:rsidRPr="006F5512" w:rsidRDefault="006F5512" w:rsidP="006F55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9"/>
              <w:jc w:val="both"/>
              <w:rPr>
                <w:b w:val="0"/>
                <w:lang w:val="ru-RU"/>
              </w:rPr>
            </w:pPr>
            <w:proofErr w:type="spellStart"/>
            <w:r w:rsidRPr="006F5512">
              <w:rPr>
                <w:b w:val="0"/>
                <w:lang w:val="ru-RU"/>
              </w:rPr>
              <w:t>Захист</w:t>
            </w:r>
            <w:proofErr w:type="spellEnd"/>
            <w:r w:rsidRPr="006F5512">
              <w:rPr>
                <w:b w:val="0"/>
                <w:lang w:val="ru-RU"/>
              </w:rPr>
              <w:t xml:space="preserve"> </w:t>
            </w:r>
            <w:proofErr w:type="spellStart"/>
            <w:r w:rsidRPr="006F5512">
              <w:rPr>
                <w:b w:val="0"/>
                <w:lang w:val="ru-RU"/>
              </w:rPr>
              <w:t>від</w:t>
            </w:r>
            <w:proofErr w:type="spellEnd"/>
            <w:r w:rsidRPr="006F5512">
              <w:rPr>
                <w:b w:val="0"/>
                <w:lang w:val="ru-RU"/>
              </w:rPr>
              <w:t xml:space="preserve"> </w:t>
            </w:r>
            <w:proofErr w:type="gramStart"/>
            <w:r w:rsidRPr="006F5512">
              <w:rPr>
                <w:b w:val="0"/>
                <w:lang w:val="ru-RU"/>
              </w:rPr>
              <w:t>короткого</w:t>
            </w:r>
            <w:proofErr w:type="gramEnd"/>
            <w:r w:rsidRPr="006F5512">
              <w:rPr>
                <w:b w:val="0"/>
                <w:lang w:val="ru-RU"/>
              </w:rPr>
              <w:t xml:space="preserve"> </w:t>
            </w:r>
            <w:proofErr w:type="spellStart"/>
            <w:r w:rsidRPr="006F5512">
              <w:rPr>
                <w:b w:val="0"/>
                <w:lang w:val="ru-RU"/>
              </w:rPr>
              <w:t>замикання</w:t>
            </w:r>
            <w:proofErr w:type="spellEnd"/>
            <w:r w:rsidRPr="006F5512">
              <w:rPr>
                <w:b w:val="0"/>
                <w:lang w:val="ru-RU"/>
              </w:rPr>
              <w:t xml:space="preserve"> (SCP)</w:t>
            </w:r>
            <w:proofErr w:type="spellStart"/>
            <w:r w:rsidRPr="006F5512">
              <w:rPr>
                <w:b w:val="0"/>
                <w:lang w:val="ru-RU"/>
              </w:rPr>
              <w:t>Захист</w:t>
            </w:r>
            <w:proofErr w:type="spellEnd"/>
            <w:r w:rsidRPr="006F5512">
              <w:rPr>
                <w:b w:val="0"/>
                <w:lang w:val="ru-RU"/>
              </w:rPr>
              <w:t xml:space="preserve"> </w:t>
            </w:r>
            <w:proofErr w:type="spellStart"/>
            <w:r w:rsidRPr="006F5512">
              <w:rPr>
                <w:b w:val="0"/>
                <w:lang w:val="ru-RU"/>
              </w:rPr>
              <w:t>від</w:t>
            </w:r>
            <w:proofErr w:type="spellEnd"/>
            <w:r w:rsidRPr="006F5512">
              <w:rPr>
                <w:b w:val="0"/>
                <w:lang w:val="ru-RU"/>
              </w:rPr>
              <w:t xml:space="preserve"> </w:t>
            </w:r>
            <w:proofErr w:type="spellStart"/>
            <w:r w:rsidRPr="006F5512">
              <w:rPr>
                <w:b w:val="0"/>
                <w:lang w:val="ru-RU"/>
              </w:rPr>
              <w:t>перевантаження</w:t>
            </w:r>
            <w:proofErr w:type="spellEnd"/>
            <w:r w:rsidRPr="006F5512">
              <w:rPr>
                <w:b w:val="0"/>
                <w:lang w:val="ru-RU"/>
              </w:rPr>
              <w:t xml:space="preserve"> (OLP)</w:t>
            </w:r>
            <w:proofErr w:type="spellStart"/>
            <w:r w:rsidRPr="006F5512">
              <w:rPr>
                <w:b w:val="0"/>
                <w:lang w:val="ru-RU"/>
              </w:rPr>
              <w:t>Захист</w:t>
            </w:r>
            <w:proofErr w:type="spellEnd"/>
            <w:r w:rsidRPr="006F5512">
              <w:rPr>
                <w:b w:val="0"/>
                <w:lang w:val="ru-RU"/>
              </w:rPr>
              <w:t xml:space="preserve"> </w:t>
            </w:r>
            <w:proofErr w:type="spellStart"/>
            <w:r w:rsidRPr="006F5512">
              <w:rPr>
                <w:b w:val="0"/>
                <w:lang w:val="ru-RU"/>
              </w:rPr>
              <w:t>від</w:t>
            </w:r>
            <w:proofErr w:type="spellEnd"/>
            <w:r w:rsidRPr="006F5512">
              <w:rPr>
                <w:b w:val="0"/>
                <w:lang w:val="ru-RU"/>
              </w:rPr>
              <w:t xml:space="preserve"> </w:t>
            </w:r>
            <w:proofErr w:type="spellStart"/>
            <w:r w:rsidRPr="006F5512">
              <w:rPr>
                <w:b w:val="0"/>
                <w:lang w:val="ru-RU"/>
              </w:rPr>
              <w:t>перевантаження</w:t>
            </w:r>
            <w:proofErr w:type="spellEnd"/>
            <w:r w:rsidRPr="006F5512">
              <w:rPr>
                <w:b w:val="0"/>
                <w:lang w:val="ru-RU"/>
              </w:rPr>
              <w:t xml:space="preserve"> (OPP)</w:t>
            </w:r>
            <w:proofErr w:type="spellStart"/>
            <w:r w:rsidRPr="006F5512">
              <w:rPr>
                <w:b w:val="0"/>
                <w:lang w:val="ru-RU"/>
              </w:rPr>
              <w:t>Захист</w:t>
            </w:r>
            <w:proofErr w:type="spellEnd"/>
            <w:r w:rsidRPr="006F5512">
              <w:rPr>
                <w:b w:val="0"/>
                <w:lang w:val="ru-RU"/>
              </w:rPr>
              <w:t xml:space="preserve"> </w:t>
            </w:r>
            <w:proofErr w:type="spellStart"/>
            <w:r w:rsidRPr="006F5512">
              <w:rPr>
                <w:b w:val="0"/>
                <w:lang w:val="ru-RU"/>
              </w:rPr>
              <w:t>від</w:t>
            </w:r>
            <w:proofErr w:type="spellEnd"/>
            <w:r w:rsidRPr="006F5512">
              <w:rPr>
                <w:b w:val="0"/>
                <w:lang w:val="ru-RU"/>
              </w:rPr>
              <w:t xml:space="preserve"> </w:t>
            </w:r>
            <w:proofErr w:type="spellStart"/>
            <w:r w:rsidRPr="006F5512">
              <w:rPr>
                <w:b w:val="0"/>
                <w:lang w:val="ru-RU"/>
              </w:rPr>
              <w:t>перевантаження</w:t>
            </w:r>
            <w:proofErr w:type="spellEnd"/>
            <w:r w:rsidRPr="006F5512">
              <w:rPr>
                <w:b w:val="0"/>
                <w:lang w:val="ru-RU"/>
              </w:rPr>
              <w:t xml:space="preserve"> через струм (OCP)</w:t>
            </w:r>
            <w:proofErr w:type="spellStart"/>
            <w:r w:rsidRPr="006F5512">
              <w:rPr>
                <w:b w:val="0"/>
                <w:lang w:val="ru-RU"/>
              </w:rPr>
              <w:t>Захист</w:t>
            </w:r>
            <w:proofErr w:type="spellEnd"/>
            <w:r w:rsidRPr="006F5512">
              <w:rPr>
                <w:b w:val="0"/>
                <w:lang w:val="ru-RU"/>
              </w:rPr>
              <w:t xml:space="preserve"> </w:t>
            </w:r>
            <w:proofErr w:type="spellStart"/>
            <w:r w:rsidRPr="006F5512">
              <w:rPr>
                <w:b w:val="0"/>
                <w:lang w:val="ru-RU"/>
              </w:rPr>
              <w:t>від</w:t>
            </w:r>
            <w:proofErr w:type="spellEnd"/>
            <w:r w:rsidRPr="006F5512">
              <w:rPr>
                <w:b w:val="0"/>
                <w:lang w:val="ru-RU"/>
              </w:rPr>
              <w:t xml:space="preserve"> </w:t>
            </w:r>
            <w:proofErr w:type="spellStart"/>
            <w:r w:rsidRPr="006F5512">
              <w:rPr>
                <w:b w:val="0"/>
                <w:lang w:val="ru-RU"/>
              </w:rPr>
              <w:t>перегрівання</w:t>
            </w:r>
            <w:proofErr w:type="spellEnd"/>
            <w:r w:rsidRPr="006F5512">
              <w:rPr>
                <w:b w:val="0"/>
                <w:lang w:val="ru-RU"/>
              </w:rPr>
              <w:t xml:space="preserve"> (OTP)</w:t>
            </w:r>
            <w:proofErr w:type="spellStart"/>
            <w:r w:rsidRPr="006F5512">
              <w:rPr>
                <w:b w:val="0"/>
                <w:lang w:val="ru-RU"/>
              </w:rPr>
              <w:t>Захист</w:t>
            </w:r>
            <w:proofErr w:type="spellEnd"/>
            <w:r w:rsidRPr="006F5512">
              <w:rPr>
                <w:b w:val="0"/>
                <w:lang w:val="ru-RU"/>
              </w:rPr>
              <w:t xml:space="preserve"> </w:t>
            </w:r>
            <w:proofErr w:type="spellStart"/>
            <w:r w:rsidRPr="006F5512">
              <w:rPr>
                <w:b w:val="0"/>
                <w:lang w:val="ru-RU"/>
              </w:rPr>
              <w:t>від</w:t>
            </w:r>
            <w:proofErr w:type="spellEnd"/>
            <w:r w:rsidRPr="006F5512">
              <w:rPr>
                <w:b w:val="0"/>
                <w:lang w:val="ru-RU"/>
              </w:rPr>
              <w:t xml:space="preserve"> </w:t>
            </w:r>
            <w:proofErr w:type="spellStart"/>
            <w:r w:rsidRPr="006F5512">
              <w:rPr>
                <w:b w:val="0"/>
                <w:lang w:val="ru-RU"/>
              </w:rPr>
              <w:t>перепадів</w:t>
            </w:r>
            <w:proofErr w:type="spellEnd"/>
            <w:r w:rsidRPr="006F5512">
              <w:rPr>
                <w:b w:val="0"/>
                <w:lang w:val="ru-RU"/>
              </w:rPr>
              <w:t xml:space="preserve"> </w:t>
            </w:r>
            <w:proofErr w:type="spellStart"/>
            <w:r w:rsidRPr="006F5512">
              <w:rPr>
                <w:b w:val="0"/>
                <w:lang w:val="ru-RU"/>
              </w:rPr>
              <w:t>напруги</w:t>
            </w:r>
            <w:proofErr w:type="spellEnd"/>
            <w:r w:rsidRPr="006F5512">
              <w:rPr>
                <w:b w:val="0"/>
                <w:lang w:val="ru-RU"/>
              </w:rPr>
              <w:t xml:space="preserve"> (OVP/UVP)</w:t>
            </w:r>
            <w:proofErr w:type="spellStart"/>
            <w:r w:rsidRPr="006F5512">
              <w:rPr>
                <w:b w:val="0"/>
                <w:lang w:val="ru-RU"/>
              </w:rPr>
              <w:t>Захист</w:t>
            </w:r>
            <w:proofErr w:type="spellEnd"/>
            <w:r w:rsidRPr="006F5512">
              <w:rPr>
                <w:b w:val="0"/>
                <w:lang w:val="ru-RU"/>
              </w:rPr>
              <w:t xml:space="preserve"> </w:t>
            </w:r>
            <w:proofErr w:type="spellStart"/>
            <w:r w:rsidRPr="006F5512">
              <w:rPr>
                <w:b w:val="0"/>
                <w:lang w:val="ru-RU"/>
              </w:rPr>
              <w:t>від</w:t>
            </w:r>
            <w:proofErr w:type="spellEnd"/>
            <w:r w:rsidRPr="006F5512">
              <w:rPr>
                <w:b w:val="0"/>
                <w:lang w:val="ru-RU"/>
              </w:rPr>
              <w:t xml:space="preserve"> </w:t>
            </w:r>
            <w:proofErr w:type="spellStart"/>
            <w:r w:rsidRPr="006F5512">
              <w:rPr>
                <w:b w:val="0"/>
                <w:lang w:val="ru-RU"/>
              </w:rPr>
              <w:t>стрибків</w:t>
            </w:r>
            <w:proofErr w:type="spellEnd"/>
            <w:r w:rsidRPr="006F5512">
              <w:rPr>
                <w:b w:val="0"/>
                <w:lang w:val="ru-RU"/>
              </w:rPr>
              <w:t xml:space="preserve"> струму та </w:t>
            </w:r>
            <w:proofErr w:type="spellStart"/>
            <w:r w:rsidRPr="006F5512">
              <w:rPr>
                <w:b w:val="0"/>
                <w:lang w:val="ru-RU"/>
              </w:rPr>
              <w:t>напруги</w:t>
            </w:r>
            <w:proofErr w:type="spellEnd"/>
            <w:r w:rsidRPr="006F5512">
              <w:rPr>
                <w:b w:val="0"/>
                <w:lang w:val="ru-RU"/>
              </w:rPr>
              <w:t xml:space="preserve"> (SIP)</w:t>
            </w:r>
          </w:p>
        </w:tc>
      </w:tr>
      <w:tr w:rsidR="006F5512" w:rsidRPr="006F5512" w:rsidTr="0092100C">
        <w:tc>
          <w:tcPr>
            <w:tcW w:w="157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512" w:rsidRPr="006F5512" w:rsidRDefault="006F5512" w:rsidP="006F55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9"/>
              <w:jc w:val="both"/>
              <w:rPr>
                <w:b w:val="0"/>
              </w:rPr>
            </w:pP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512" w:rsidRPr="006F5512" w:rsidRDefault="006F5512" w:rsidP="006F55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9"/>
              <w:jc w:val="both"/>
              <w:rPr>
                <w:b w:val="0"/>
                <w:lang w:val="ru-RU"/>
              </w:rPr>
            </w:pPr>
          </w:p>
        </w:tc>
        <w:tc>
          <w:tcPr>
            <w:tcW w:w="5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512" w:rsidRPr="006F5512" w:rsidRDefault="006F5512" w:rsidP="006F55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9"/>
              <w:jc w:val="both"/>
              <w:rPr>
                <w:b w:val="0"/>
                <w:lang w:val="ru-RU"/>
              </w:rPr>
            </w:pPr>
          </w:p>
        </w:tc>
      </w:tr>
      <w:tr w:rsidR="006F5512" w:rsidRPr="006F5512" w:rsidTr="0092100C">
        <w:tc>
          <w:tcPr>
            <w:tcW w:w="157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512" w:rsidRPr="006F5512" w:rsidRDefault="006F5512" w:rsidP="006F55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9"/>
              <w:jc w:val="both"/>
              <w:rPr>
                <w:b w:val="0"/>
              </w:rPr>
            </w:pP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512" w:rsidRPr="006F5512" w:rsidRDefault="006F5512" w:rsidP="006F55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9"/>
              <w:jc w:val="both"/>
              <w:rPr>
                <w:b w:val="0"/>
                <w:lang w:val="ru-RU"/>
              </w:rPr>
            </w:pPr>
            <w:proofErr w:type="spellStart"/>
            <w:r w:rsidRPr="006F5512">
              <w:rPr>
                <w:b w:val="0"/>
                <w:lang w:val="ru-RU"/>
              </w:rPr>
              <w:t>Кількість</w:t>
            </w:r>
            <w:proofErr w:type="spellEnd"/>
            <w:r w:rsidRPr="006F5512">
              <w:rPr>
                <w:b w:val="0"/>
                <w:lang w:val="ru-RU"/>
              </w:rPr>
              <w:t xml:space="preserve"> SATA </w:t>
            </w:r>
            <w:proofErr w:type="spellStart"/>
            <w:r w:rsidRPr="006F5512">
              <w:rPr>
                <w:b w:val="0"/>
                <w:lang w:val="ru-RU"/>
              </w:rPr>
              <w:t>роз'ємі</w:t>
            </w:r>
            <w:proofErr w:type="gramStart"/>
            <w:r w:rsidRPr="006F5512">
              <w:rPr>
                <w:b w:val="0"/>
                <w:lang w:val="ru-RU"/>
              </w:rPr>
              <w:t>в</w:t>
            </w:r>
            <w:proofErr w:type="spellEnd"/>
            <w:proofErr w:type="gramEnd"/>
          </w:p>
          <w:p w:rsidR="006F5512" w:rsidRPr="006F5512" w:rsidRDefault="006F5512" w:rsidP="006F55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9"/>
              <w:jc w:val="both"/>
              <w:rPr>
                <w:b w:val="0"/>
                <w:lang w:val="ru-RU"/>
              </w:rPr>
            </w:pPr>
          </w:p>
        </w:tc>
        <w:tc>
          <w:tcPr>
            <w:tcW w:w="5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512" w:rsidRPr="006F5512" w:rsidRDefault="006F5512" w:rsidP="006F55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9"/>
              <w:jc w:val="both"/>
              <w:rPr>
                <w:b w:val="0"/>
                <w:lang w:val="ru-RU"/>
              </w:rPr>
            </w:pPr>
            <w:r w:rsidRPr="006F5512">
              <w:rPr>
                <w:b w:val="0"/>
                <w:lang w:val="ru-RU"/>
              </w:rPr>
              <w:t>12</w:t>
            </w:r>
          </w:p>
        </w:tc>
      </w:tr>
      <w:tr w:rsidR="006F5512" w:rsidRPr="006F5512" w:rsidTr="0092100C">
        <w:tc>
          <w:tcPr>
            <w:tcW w:w="157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512" w:rsidRPr="006F5512" w:rsidRDefault="006F5512" w:rsidP="006F55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9"/>
              <w:jc w:val="both"/>
              <w:rPr>
                <w:b w:val="0"/>
              </w:rPr>
            </w:pP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512" w:rsidRPr="006F5512" w:rsidRDefault="006F5512" w:rsidP="006F55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9"/>
              <w:jc w:val="both"/>
              <w:rPr>
                <w:b w:val="0"/>
                <w:lang w:val="ru-RU"/>
              </w:rPr>
            </w:pPr>
            <w:proofErr w:type="spellStart"/>
            <w:r w:rsidRPr="006F5512">
              <w:rPr>
                <w:b w:val="0"/>
                <w:lang w:val="ru-RU"/>
              </w:rPr>
              <w:t>Особливі</w:t>
            </w:r>
            <w:proofErr w:type="spellEnd"/>
            <w:r w:rsidRPr="006F5512">
              <w:rPr>
                <w:b w:val="0"/>
                <w:lang w:val="ru-RU"/>
              </w:rPr>
              <w:t xml:space="preserve"> </w:t>
            </w:r>
            <w:proofErr w:type="spellStart"/>
            <w:r w:rsidRPr="006F5512">
              <w:rPr>
                <w:b w:val="0"/>
                <w:lang w:val="ru-RU"/>
              </w:rPr>
              <w:t>властивості</w:t>
            </w:r>
            <w:proofErr w:type="spellEnd"/>
          </w:p>
        </w:tc>
        <w:tc>
          <w:tcPr>
            <w:tcW w:w="5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512" w:rsidRPr="006F5512" w:rsidRDefault="006F5512" w:rsidP="006F55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9"/>
              <w:jc w:val="both"/>
              <w:rPr>
                <w:b w:val="0"/>
                <w:lang w:val="ru-RU"/>
              </w:rPr>
            </w:pPr>
            <w:r w:rsidRPr="006F5512">
              <w:rPr>
                <w:b w:val="0"/>
                <w:lang w:val="ru-RU"/>
              </w:rPr>
              <w:t xml:space="preserve">        </w:t>
            </w:r>
            <w:proofErr w:type="spellStart"/>
            <w:r w:rsidRPr="006F5512">
              <w:rPr>
                <w:b w:val="0"/>
                <w:lang w:val="ru-RU"/>
              </w:rPr>
              <w:t>Модульне</w:t>
            </w:r>
            <w:proofErr w:type="spellEnd"/>
            <w:r w:rsidRPr="006F5512">
              <w:rPr>
                <w:b w:val="0"/>
                <w:lang w:val="ru-RU"/>
              </w:rPr>
              <w:t xml:space="preserve"> </w:t>
            </w:r>
            <w:proofErr w:type="spellStart"/>
            <w:proofErr w:type="gramStart"/>
            <w:r w:rsidRPr="006F5512">
              <w:rPr>
                <w:b w:val="0"/>
                <w:lang w:val="ru-RU"/>
              </w:rPr>
              <w:t>п</w:t>
            </w:r>
            <w:proofErr w:type="gramEnd"/>
            <w:r w:rsidRPr="006F5512">
              <w:rPr>
                <w:b w:val="0"/>
                <w:lang w:val="ru-RU"/>
              </w:rPr>
              <w:t>ід'єднання</w:t>
            </w:r>
            <w:proofErr w:type="spellEnd"/>
            <w:r w:rsidRPr="006F5512">
              <w:rPr>
                <w:b w:val="0"/>
                <w:lang w:val="ru-RU"/>
              </w:rPr>
              <w:t xml:space="preserve"> </w:t>
            </w:r>
            <w:proofErr w:type="spellStart"/>
            <w:r w:rsidRPr="006F5512">
              <w:rPr>
                <w:b w:val="0"/>
                <w:lang w:val="ru-RU"/>
              </w:rPr>
              <w:t>кабелів</w:t>
            </w:r>
            <w:proofErr w:type="spellEnd"/>
          </w:p>
          <w:p w:rsidR="006F5512" w:rsidRPr="006F5512" w:rsidRDefault="006F5512" w:rsidP="006F55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9"/>
              <w:jc w:val="both"/>
              <w:rPr>
                <w:b w:val="0"/>
                <w:lang w:val="ru-RU"/>
              </w:rPr>
            </w:pPr>
          </w:p>
        </w:tc>
      </w:tr>
      <w:tr w:rsidR="006F5512" w:rsidRPr="006F5512" w:rsidTr="0092100C">
        <w:tc>
          <w:tcPr>
            <w:tcW w:w="157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512" w:rsidRPr="006F5512" w:rsidRDefault="006F5512" w:rsidP="006F55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9"/>
              <w:jc w:val="both"/>
              <w:rPr>
                <w:b w:val="0"/>
              </w:rPr>
            </w:pP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512" w:rsidRPr="006F5512" w:rsidRDefault="006F5512" w:rsidP="006F55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9"/>
              <w:jc w:val="both"/>
              <w:rPr>
                <w:b w:val="0"/>
              </w:rPr>
            </w:pPr>
            <w:r w:rsidRPr="006F5512">
              <w:rPr>
                <w:b w:val="0"/>
              </w:rPr>
              <w:t xml:space="preserve">Кількість роз'ємів для підключення </w:t>
            </w:r>
            <w:r w:rsidRPr="006F5512">
              <w:rPr>
                <w:b w:val="0"/>
                <w:lang w:val="ru-RU"/>
              </w:rPr>
              <w:t>HDD</w:t>
            </w:r>
            <w:r w:rsidRPr="006F5512">
              <w:rPr>
                <w:b w:val="0"/>
              </w:rPr>
              <w:t>/</w:t>
            </w:r>
            <w:r w:rsidRPr="006F5512">
              <w:rPr>
                <w:b w:val="0"/>
                <w:lang w:val="ru-RU"/>
              </w:rPr>
              <w:t>FDD</w:t>
            </w:r>
          </w:p>
          <w:p w:rsidR="006F5512" w:rsidRPr="006F5512" w:rsidRDefault="006F5512" w:rsidP="006F55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9"/>
              <w:jc w:val="both"/>
              <w:rPr>
                <w:b w:val="0"/>
              </w:rPr>
            </w:pPr>
          </w:p>
        </w:tc>
        <w:tc>
          <w:tcPr>
            <w:tcW w:w="5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512" w:rsidRPr="006F5512" w:rsidRDefault="006F5512" w:rsidP="006F5512">
            <w:pPr>
              <w:numPr>
                <w:ilvl w:val="0"/>
                <w:numId w:val="5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 w:val="0"/>
              </w:rPr>
            </w:pPr>
            <w:r w:rsidRPr="006F5512">
              <w:rPr>
                <w:b w:val="0"/>
              </w:rPr>
              <w:t>12/1</w:t>
            </w:r>
          </w:p>
          <w:p w:rsidR="006F5512" w:rsidRPr="006F5512" w:rsidRDefault="006F5512" w:rsidP="006F55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9"/>
              <w:jc w:val="both"/>
              <w:rPr>
                <w:b w:val="0"/>
                <w:lang w:val="ru-RU"/>
              </w:rPr>
            </w:pPr>
          </w:p>
        </w:tc>
      </w:tr>
      <w:tr w:rsidR="006F5512" w:rsidRPr="006F5512" w:rsidTr="0092100C">
        <w:tc>
          <w:tcPr>
            <w:tcW w:w="157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512" w:rsidRPr="006F5512" w:rsidRDefault="006F5512" w:rsidP="006F55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9"/>
              <w:jc w:val="both"/>
              <w:rPr>
                <w:b w:val="0"/>
              </w:rPr>
            </w:pP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512" w:rsidRPr="006F5512" w:rsidRDefault="006F5512" w:rsidP="006F55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9"/>
              <w:jc w:val="both"/>
              <w:rPr>
                <w:b w:val="0"/>
                <w:lang w:val="ru-RU"/>
              </w:rPr>
            </w:pPr>
            <w:r w:rsidRPr="006F5512">
              <w:rPr>
                <w:b w:val="0"/>
                <w:lang w:val="ru-RU"/>
              </w:rPr>
              <w:t xml:space="preserve">Система </w:t>
            </w:r>
            <w:proofErr w:type="spellStart"/>
            <w:r w:rsidRPr="006F5512">
              <w:rPr>
                <w:b w:val="0"/>
                <w:lang w:val="ru-RU"/>
              </w:rPr>
              <w:t>охолодження</w:t>
            </w:r>
            <w:proofErr w:type="spellEnd"/>
          </w:p>
          <w:p w:rsidR="006F5512" w:rsidRPr="006F5512" w:rsidRDefault="006F5512" w:rsidP="006F55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9"/>
              <w:jc w:val="both"/>
              <w:rPr>
                <w:b w:val="0"/>
                <w:lang w:val="ru-RU"/>
              </w:rPr>
            </w:pPr>
          </w:p>
        </w:tc>
        <w:tc>
          <w:tcPr>
            <w:tcW w:w="5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512" w:rsidRPr="006F5512" w:rsidRDefault="006F5512" w:rsidP="006F55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9"/>
              <w:jc w:val="both"/>
              <w:rPr>
                <w:b w:val="0"/>
                <w:lang w:val="ru-RU"/>
              </w:rPr>
            </w:pPr>
            <w:r w:rsidRPr="006F5512">
              <w:rPr>
                <w:b w:val="0"/>
                <w:lang w:val="ru-RU"/>
              </w:rPr>
              <w:t>Активна</w:t>
            </w:r>
          </w:p>
          <w:p w:rsidR="006F5512" w:rsidRPr="006F5512" w:rsidRDefault="006F5512" w:rsidP="006F55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9"/>
              <w:jc w:val="both"/>
              <w:rPr>
                <w:b w:val="0"/>
                <w:lang w:val="ru-RU"/>
              </w:rPr>
            </w:pPr>
          </w:p>
        </w:tc>
      </w:tr>
      <w:tr w:rsidR="006F5512" w:rsidRPr="006F5512" w:rsidTr="0092100C">
        <w:tc>
          <w:tcPr>
            <w:tcW w:w="157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512" w:rsidRPr="006F5512" w:rsidRDefault="006F5512" w:rsidP="006F55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9"/>
              <w:jc w:val="both"/>
              <w:rPr>
                <w:b w:val="0"/>
              </w:rPr>
            </w:pP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512" w:rsidRPr="006F5512" w:rsidRDefault="006F5512" w:rsidP="006F55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9"/>
              <w:jc w:val="both"/>
              <w:rPr>
                <w:b w:val="0"/>
                <w:lang w:val="ru-RU"/>
              </w:rPr>
            </w:pPr>
          </w:p>
        </w:tc>
        <w:tc>
          <w:tcPr>
            <w:tcW w:w="5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512" w:rsidRPr="006F5512" w:rsidRDefault="006F5512" w:rsidP="006F55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9"/>
              <w:jc w:val="both"/>
              <w:rPr>
                <w:b w:val="0"/>
                <w:lang w:val="ru-RU"/>
              </w:rPr>
            </w:pPr>
          </w:p>
        </w:tc>
      </w:tr>
      <w:tr w:rsidR="006F5512" w:rsidRPr="006F5512" w:rsidTr="0092100C">
        <w:tc>
          <w:tcPr>
            <w:tcW w:w="157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512" w:rsidRPr="006F5512" w:rsidRDefault="006F5512" w:rsidP="006F55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9"/>
              <w:jc w:val="both"/>
              <w:rPr>
                <w:b w:val="0"/>
              </w:rPr>
            </w:pP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512" w:rsidRPr="006F5512" w:rsidRDefault="006F5512" w:rsidP="006F55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9"/>
              <w:jc w:val="both"/>
              <w:rPr>
                <w:b w:val="0"/>
                <w:lang w:val="ru-RU"/>
              </w:rPr>
            </w:pPr>
            <w:proofErr w:type="spellStart"/>
            <w:r w:rsidRPr="006F5512">
              <w:rPr>
                <w:b w:val="0"/>
                <w:lang w:val="ru-RU"/>
              </w:rPr>
              <w:t>Функція</w:t>
            </w:r>
            <w:proofErr w:type="spellEnd"/>
            <w:r w:rsidRPr="006F5512">
              <w:rPr>
                <w:b w:val="0"/>
                <w:lang w:val="ru-RU"/>
              </w:rPr>
              <w:t xml:space="preserve"> PFC</w:t>
            </w:r>
          </w:p>
          <w:p w:rsidR="006F5512" w:rsidRPr="006F5512" w:rsidRDefault="006F5512" w:rsidP="006F55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9"/>
              <w:jc w:val="both"/>
              <w:rPr>
                <w:b w:val="0"/>
                <w:lang w:val="ru-RU"/>
              </w:rPr>
            </w:pPr>
          </w:p>
        </w:tc>
        <w:tc>
          <w:tcPr>
            <w:tcW w:w="5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512" w:rsidRPr="006F5512" w:rsidRDefault="006F5512" w:rsidP="006F55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9"/>
              <w:jc w:val="both"/>
              <w:rPr>
                <w:b w:val="0"/>
                <w:lang w:val="ru-RU"/>
              </w:rPr>
            </w:pPr>
            <w:proofErr w:type="spellStart"/>
            <w:r w:rsidRPr="006F5512">
              <w:rPr>
                <w:b w:val="0"/>
                <w:lang w:val="ru-RU"/>
              </w:rPr>
              <w:t>Активний</w:t>
            </w:r>
            <w:proofErr w:type="spellEnd"/>
          </w:p>
          <w:p w:rsidR="006F5512" w:rsidRPr="006F5512" w:rsidRDefault="006F5512" w:rsidP="006F55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9"/>
              <w:jc w:val="both"/>
              <w:rPr>
                <w:b w:val="0"/>
                <w:lang w:val="ru-RU"/>
              </w:rPr>
            </w:pPr>
          </w:p>
        </w:tc>
      </w:tr>
      <w:tr w:rsidR="006F5512" w:rsidRPr="006F5512" w:rsidTr="0092100C">
        <w:tc>
          <w:tcPr>
            <w:tcW w:w="15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512" w:rsidRPr="006F5512" w:rsidRDefault="006F5512" w:rsidP="006F55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9"/>
              <w:jc w:val="both"/>
              <w:rPr>
                <w:b w:val="0"/>
              </w:rPr>
            </w:pP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512" w:rsidRPr="006F5512" w:rsidRDefault="006F5512" w:rsidP="006F55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9"/>
              <w:jc w:val="both"/>
              <w:rPr>
                <w:b w:val="0"/>
                <w:lang w:val="ru-RU"/>
              </w:rPr>
            </w:pPr>
            <w:proofErr w:type="spellStart"/>
            <w:r w:rsidRPr="006F5512">
              <w:rPr>
                <w:b w:val="0"/>
                <w:lang w:val="ru-RU"/>
              </w:rPr>
              <w:t>Додатково</w:t>
            </w:r>
            <w:proofErr w:type="spellEnd"/>
          </w:p>
          <w:p w:rsidR="006F5512" w:rsidRPr="006F5512" w:rsidRDefault="006F5512" w:rsidP="006F55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9"/>
              <w:jc w:val="both"/>
              <w:rPr>
                <w:b w:val="0"/>
                <w:lang w:val="ru-RU"/>
              </w:rPr>
            </w:pPr>
          </w:p>
        </w:tc>
        <w:tc>
          <w:tcPr>
            <w:tcW w:w="5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512" w:rsidRPr="006F5512" w:rsidRDefault="006F5512" w:rsidP="006F55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9"/>
              <w:jc w:val="both"/>
              <w:rPr>
                <w:b w:val="0"/>
                <w:lang w:val="ru-RU"/>
              </w:rPr>
            </w:pPr>
            <w:proofErr w:type="spellStart"/>
            <w:r w:rsidRPr="006F5512">
              <w:rPr>
                <w:b w:val="0"/>
                <w:lang w:val="ru-RU"/>
              </w:rPr>
              <w:t>Захист</w:t>
            </w:r>
            <w:proofErr w:type="spellEnd"/>
            <w:r w:rsidRPr="006F5512">
              <w:rPr>
                <w:b w:val="0"/>
                <w:lang w:val="ru-RU"/>
              </w:rPr>
              <w:t xml:space="preserve"> </w:t>
            </w:r>
            <w:proofErr w:type="spellStart"/>
            <w:r w:rsidRPr="006F5512">
              <w:rPr>
                <w:b w:val="0"/>
                <w:lang w:val="ru-RU"/>
              </w:rPr>
              <w:t>від</w:t>
            </w:r>
            <w:proofErr w:type="spellEnd"/>
            <w:r w:rsidRPr="006F5512">
              <w:rPr>
                <w:b w:val="0"/>
                <w:lang w:val="ru-RU"/>
              </w:rPr>
              <w:t xml:space="preserve"> </w:t>
            </w:r>
            <w:proofErr w:type="spellStart"/>
            <w:r w:rsidRPr="006F5512">
              <w:rPr>
                <w:b w:val="0"/>
                <w:lang w:val="ru-RU"/>
              </w:rPr>
              <w:t>перевантаження</w:t>
            </w:r>
            <w:proofErr w:type="spellEnd"/>
            <w:r w:rsidRPr="006F5512">
              <w:rPr>
                <w:b w:val="0"/>
                <w:lang w:val="ru-RU"/>
              </w:rPr>
              <w:t xml:space="preserve"> (OPP)</w:t>
            </w:r>
          </w:p>
          <w:p w:rsidR="006F5512" w:rsidRPr="006F5512" w:rsidRDefault="006F5512" w:rsidP="006F55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9"/>
              <w:jc w:val="both"/>
              <w:rPr>
                <w:b w:val="0"/>
                <w:lang w:val="ru-RU"/>
              </w:rPr>
            </w:pPr>
            <w:r w:rsidRPr="006F5512">
              <w:rPr>
                <w:b w:val="0"/>
                <w:lang w:val="ru-RU"/>
              </w:rPr>
              <w:t xml:space="preserve">        </w:t>
            </w:r>
            <w:proofErr w:type="spellStart"/>
            <w:r w:rsidRPr="006F5512">
              <w:rPr>
                <w:b w:val="0"/>
                <w:lang w:val="ru-RU"/>
              </w:rPr>
              <w:t>Захист</w:t>
            </w:r>
            <w:proofErr w:type="spellEnd"/>
            <w:r w:rsidRPr="006F5512">
              <w:rPr>
                <w:b w:val="0"/>
                <w:lang w:val="ru-RU"/>
              </w:rPr>
              <w:t xml:space="preserve"> </w:t>
            </w:r>
            <w:proofErr w:type="spellStart"/>
            <w:r w:rsidRPr="006F5512">
              <w:rPr>
                <w:b w:val="0"/>
                <w:lang w:val="ru-RU"/>
              </w:rPr>
              <w:t>від</w:t>
            </w:r>
            <w:proofErr w:type="spellEnd"/>
            <w:r w:rsidRPr="006F5512">
              <w:rPr>
                <w:b w:val="0"/>
                <w:lang w:val="ru-RU"/>
              </w:rPr>
              <w:t xml:space="preserve"> </w:t>
            </w:r>
            <w:proofErr w:type="spellStart"/>
            <w:proofErr w:type="gramStart"/>
            <w:r w:rsidRPr="006F5512">
              <w:rPr>
                <w:b w:val="0"/>
                <w:lang w:val="ru-RU"/>
              </w:rPr>
              <w:t>п</w:t>
            </w:r>
            <w:proofErr w:type="gramEnd"/>
            <w:r w:rsidRPr="006F5512">
              <w:rPr>
                <w:b w:val="0"/>
                <w:lang w:val="ru-RU"/>
              </w:rPr>
              <w:t>ідвищення</w:t>
            </w:r>
            <w:proofErr w:type="spellEnd"/>
            <w:r w:rsidRPr="006F5512">
              <w:rPr>
                <w:b w:val="0"/>
                <w:lang w:val="ru-RU"/>
              </w:rPr>
              <w:t xml:space="preserve"> </w:t>
            </w:r>
            <w:proofErr w:type="spellStart"/>
            <w:r w:rsidRPr="006F5512">
              <w:rPr>
                <w:b w:val="0"/>
                <w:lang w:val="ru-RU"/>
              </w:rPr>
              <w:t>напруги</w:t>
            </w:r>
            <w:proofErr w:type="spellEnd"/>
            <w:r w:rsidRPr="006F5512">
              <w:rPr>
                <w:b w:val="0"/>
                <w:lang w:val="ru-RU"/>
              </w:rPr>
              <w:t xml:space="preserve"> (OVP)</w:t>
            </w:r>
          </w:p>
          <w:p w:rsidR="006F5512" w:rsidRPr="006F5512" w:rsidRDefault="006F5512" w:rsidP="006F55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9"/>
              <w:jc w:val="both"/>
              <w:rPr>
                <w:b w:val="0"/>
                <w:lang w:val="ru-RU"/>
              </w:rPr>
            </w:pPr>
            <w:r w:rsidRPr="006F5512">
              <w:rPr>
                <w:b w:val="0"/>
                <w:lang w:val="ru-RU"/>
              </w:rPr>
              <w:t xml:space="preserve">        </w:t>
            </w:r>
            <w:proofErr w:type="spellStart"/>
            <w:r w:rsidRPr="006F5512">
              <w:rPr>
                <w:b w:val="0"/>
                <w:lang w:val="ru-RU"/>
              </w:rPr>
              <w:t>Захист</w:t>
            </w:r>
            <w:proofErr w:type="spellEnd"/>
            <w:r w:rsidRPr="006F5512">
              <w:rPr>
                <w:b w:val="0"/>
                <w:lang w:val="ru-RU"/>
              </w:rPr>
              <w:t xml:space="preserve"> </w:t>
            </w:r>
            <w:proofErr w:type="spellStart"/>
            <w:r w:rsidRPr="006F5512">
              <w:rPr>
                <w:b w:val="0"/>
                <w:lang w:val="ru-RU"/>
              </w:rPr>
              <w:t>від</w:t>
            </w:r>
            <w:proofErr w:type="spellEnd"/>
            <w:r w:rsidRPr="006F5512">
              <w:rPr>
                <w:b w:val="0"/>
                <w:lang w:val="ru-RU"/>
              </w:rPr>
              <w:t xml:space="preserve"> </w:t>
            </w:r>
            <w:proofErr w:type="spellStart"/>
            <w:r w:rsidRPr="006F5512">
              <w:rPr>
                <w:b w:val="0"/>
                <w:lang w:val="ru-RU"/>
              </w:rPr>
              <w:t>пониження</w:t>
            </w:r>
            <w:proofErr w:type="spellEnd"/>
            <w:r w:rsidRPr="006F5512">
              <w:rPr>
                <w:b w:val="0"/>
                <w:lang w:val="ru-RU"/>
              </w:rPr>
              <w:t xml:space="preserve"> </w:t>
            </w:r>
            <w:proofErr w:type="spellStart"/>
            <w:r w:rsidRPr="006F5512">
              <w:rPr>
                <w:b w:val="0"/>
                <w:lang w:val="ru-RU"/>
              </w:rPr>
              <w:t>напруги</w:t>
            </w:r>
            <w:proofErr w:type="spellEnd"/>
            <w:r w:rsidRPr="006F5512">
              <w:rPr>
                <w:b w:val="0"/>
                <w:lang w:val="ru-RU"/>
              </w:rPr>
              <w:t xml:space="preserve"> (UVP)</w:t>
            </w:r>
          </w:p>
          <w:p w:rsidR="006F5512" w:rsidRPr="006F5512" w:rsidRDefault="006F5512" w:rsidP="006F55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9"/>
              <w:jc w:val="both"/>
              <w:rPr>
                <w:b w:val="0"/>
                <w:lang w:val="ru-RU"/>
              </w:rPr>
            </w:pPr>
            <w:r w:rsidRPr="006F5512">
              <w:rPr>
                <w:b w:val="0"/>
                <w:lang w:val="ru-RU"/>
              </w:rPr>
              <w:t xml:space="preserve">        </w:t>
            </w:r>
            <w:proofErr w:type="spellStart"/>
            <w:r w:rsidRPr="006F5512">
              <w:rPr>
                <w:b w:val="0"/>
                <w:lang w:val="ru-RU"/>
              </w:rPr>
              <w:t>Захист</w:t>
            </w:r>
            <w:proofErr w:type="spellEnd"/>
            <w:r w:rsidRPr="006F5512">
              <w:rPr>
                <w:b w:val="0"/>
                <w:lang w:val="ru-RU"/>
              </w:rPr>
              <w:t xml:space="preserve"> </w:t>
            </w:r>
            <w:proofErr w:type="spellStart"/>
            <w:r w:rsidRPr="006F5512">
              <w:rPr>
                <w:b w:val="0"/>
                <w:lang w:val="ru-RU"/>
              </w:rPr>
              <w:t>від</w:t>
            </w:r>
            <w:proofErr w:type="spellEnd"/>
            <w:r w:rsidRPr="006F5512">
              <w:rPr>
                <w:b w:val="0"/>
                <w:lang w:val="ru-RU"/>
              </w:rPr>
              <w:t xml:space="preserve"> коротких </w:t>
            </w:r>
            <w:proofErr w:type="spellStart"/>
            <w:r w:rsidRPr="006F5512">
              <w:rPr>
                <w:b w:val="0"/>
                <w:lang w:val="ru-RU"/>
              </w:rPr>
              <w:t>замикань</w:t>
            </w:r>
            <w:proofErr w:type="spellEnd"/>
            <w:r w:rsidRPr="006F5512">
              <w:rPr>
                <w:b w:val="0"/>
                <w:lang w:val="ru-RU"/>
              </w:rPr>
              <w:t xml:space="preserve"> (SCP)</w:t>
            </w:r>
          </w:p>
          <w:p w:rsidR="006F5512" w:rsidRPr="006F5512" w:rsidRDefault="006F5512" w:rsidP="006F55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9"/>
              <w:jc w:val="both"/>
              <w:rPr>
                <w:b w:val="0"/>
                <w:lang w:val="ru-RU"/>
              </w:rPr>
            </w:pPr>
          </w:p>
        </w:tc>
      </w:tr>
      <w:tr w:rsidR="006F5512" w:rsidRPr="006F5512" w:rsidTr="0092100C"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512" w:rsidRPr="006F5512" w:rsidRDefault="006F5512" w:rsidP="006F55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9"/>
              <w:jc w:val="both"/>
              <w:rPr>
                <w:b w:val="0"/>
              </w:rPr>
            </w:pPr>
            <w:r w:rsidRPr="006F5512">
              <w:rPr>
                <w:b w:val="0"/>
              </w:rPr>
              <w:t>Гарантія</w:t>
            </w:r>
          </w:p>
        </w:tc>
        <w:tc>
          <w:tcPr>
            <w:tcW w:w="83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512" w:rsidRPr="006F5512" w:rsidRDefault="006F5512" w:rsidP="006F55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9"/>
              <w:jc w:val="both"/>
              <w:rPr>
                <w:b w:val="0"/>
                <w:lang w:val="ru-RU"/>
              </w:rPr>
            </w:pPr>
            <w:r w:rsidRPr="006F5512">
              <w:rPr>
                <w:b w:val="0"/>
                <w:lang w:val="ru-RU"/>
              </w:rPr>
              <w:t xml:space="preserve">Не </w:t>
            </w:r>
            <w:proofErr w:type="spellStart"/>
            <w:r w:rsidRPr="006F5512">
              <w:rPr>
                <w:b w:val="0"/>
                <w:lang w:val="ru-RU"/>
              </w:rPr>
              <w:t>менше</w:t>
            </w:r>
            <w:proofErr w:type="spellEnd"/>
            <w:r w:rsidRPr="006F5512">
              <w:rPr>
                <w:b w:val="0"/>
                <w:lang w:val="ru-RU"/>
              </w:rPr>
              <w:t xml:space="preserve"> 36 </w:t>
            </w:r>
            <w:proofErr w:type="spellStart"/>
            <w:r w:rsidRPr="006F5512">
              <w:rPr>
                <w:b w:val="0"/>
                <w:lang w:val="ru-RU"/>
              </w:rPr>
              <w:t>місяців</w:t>
            </w:r>
            <w:proofErr w:type="spellEnd"/>
            <w:r w:rsidRPr="006F5512">
              <w:rPr>
                <w:b w:val="0"/>
                <w:lang w:val="ru-RU"/>
              </w:rPr>
              <w:t xml:space="preserve"> </w:t>
            </w:r>
            <w:proofErr w:type="spellStart"/>
            <w:proofErr w:type="gramStart"/>
            <w:r w:rsidRPr="006F5512">
              <w:rPr>
                <w:b w:val="0"/>
                <w:lang w:val="ru-RU"/>
              </w:rPr>
              <w:t>в</w:t>
            </w:r>
            <w:proofErr w:type="gramEnd"/>
            <w:r w:rsidRPr="006F5512">
              <w:rPr>
                <w:b w:val="0"/>
                <w:lang w:val="ru-RU"/>
              </w:rPr>
              <w:t>ід</w:t>
            </w:r>
            <w:proofErr w:type="spellEnd"/>
            <w:r w:rsidRPr="006F5512">
              <w:rPr>
                <w:b w:val="0"/>
                <w:lang w:val="ru-RU"/>
              </w:rPr>
              <w:t xml:space="preserve"> </w:t>
            </w:r>
            <w:proofErr w:type="spellStart"/>
            <w:r w:rsidRPr="006F5512">
              <w:rPr>
                <w:b w:val="0"/>
                <w:lang w:val="ru-RU"/>
              </w:rPr>
              <w:t>виробника</w:t>
            </w:r>
            <w:proofErr w:type="spellEnd"/>
          </w:p>
        </w:tc>
      </w:tr>
      <w:tr w:rsidR="006F5512" w:rsidRPr="006F5512" w:rsidTr="0092100C">
        <w:trPr>
          <w:gridAfter w:val="1"/>
          <w:wAfter w:w="132" w:type="dxa"/>
          <w:trHeight w:val="363"/>
        </w:trPr>
        <w:tc>
          <w:tcPr>
            <w:tcW w:w="97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512" w:rsidRPr="006F5512" w:rsidRDefault="006F5512" w:rsidP="006F55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9"/>
              <w:jc w:val="both"/>
              <w:rPr>
                <w:b w:val="0"/>
                <w:bCs/>
                <w:lang w:val="en-US"/>
              </w:rPr>
            </w:pPr>
            <w:r w:rsidRPr="006F5512">
              <w:rPr>
                <w:bCs/>
              </w:rPr>
              <w:t>Ноутбук – 2</w:t>
            </w:r>
            <w:r w:rsidRPr="006F5512">
              <w:rPr>
                <w:bCs/>
                <w:lang w:val="ru-RU"/>
              </w:rPr>
              <w:t xml:space="preserve"> </w:t>
            </w:r>
            <w:proofErr w:type="spellStart"/>
            <w:r w:rsidRPr="006F5512">
              <w:rPr>
                <w:bCs/>
                <w:lang w:val="ru-RU"/>
              </w:rPr>
              <w:t>шт</w:t>
            </w:r>
            <w:proofErr w:type="spellEnd"/>
            <w:r w:rsidRPr="006F5512">
              <w:rPr>
                <w:b w:val="0"/>
                <w:bCs/>
              </w:rPr>
              <w:t xml:space="preserve"> </w:t>
            </w:r>
            <w:r w:rsidRPr="006F5512">
              <w:rPr>
                <w:b w:val="0"/>
                <w:bCs/>
                <w:lang w:val="en-US"/>
              </w:rPr>
              <w:t xml:space="preserve">  </w:t>
            </w:r>
          </w:p>
        </w:tc>
      </w:tr>
      <w:tr w:rsidR="006F5512" w:rsidRPr="006F5512" w:rsidTr="0092100C">
        <w:trPr>
          <w:gridAfter w:val="1"/>
          <w:wAfter w:w="132" w:type="dxa"/>
          <w:trHeight w:val="363"/>
        </w:trPr>
        <w:tc>
          <w:tcPr>
            <w:tcW w:w="56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512" w:rsidRPr="006F5512" w:rsidRDefault="006F5512" w:rsidP="006F55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9"/>
              <w:jc w:val="both"/>
              <w:rPr>
                <w:b w:val="0"/>
                <w:lang w:val="ru-RU"/>
              </w:rPr>
            </w:pPr>
            <w:proofErr w:type="spellStart"/>
            <w:r w:rsidRPr="006F5512">
              <w:rPr>
                <w:b w:val="0"/>
                <w:lang w:val="ru-RU"/>
              </w:rPr>
              <w:t>Конструкція</w:t>
            </w:r>
            <w:proofErr w:type="spellEnd"/>
            <w:r w:rsidRPr="006F5512">
              <w:rPr>
                <w:b w:val="0"/>
                <w:lang w:val="ru-RU"/>
              </w:rPr>
              <w:t>: </w:t>
            </w:r>
          </w:p>
          <w:p w:rsidR="006F5512" w:rsidRPr="006F5512" w:rsidRDefault="006F5512" w:rsidP="006F55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9"/>
              <w:jc w:val="both"/>
              <w:rPr>
                <w:b w:val="0"/>
                <w:lang w:val="ru-RU"/>
              </w:rPr>
            </w:pPr>
          </w:p>
        </w:tc>
        <w:tc>
          <w:tcPr>
            <w:tcW w:w="4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512" w:rsidRPr="006F5512" w:rsidRDefault="006F5512" w:rsidP="006F55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9"/>
              <w:jc w:val="both"/>
              <w:rPr>
                <w:b w:val="0"/>
                <w:lang w:val="ru-RU"/>
              </w:rPr>
            </w:pPr>
            <w:proofErr w:type="spellStart"/>
            <w:r w:rsidRPr="006F5512">
              <w:rPr>
                <w:b w:val="0"/>
                <w:lang w:val="ru-RU"/>
              </w:rPr>
              <w:t>Класичний</w:t>
            </w:r>
            <w:proofErr w:type="spellEnd"/>
          </w:p>
        </w:tc>
      </w:tr>
      <w:tr w:rsidR="006F5512" w:rsidRPr="006F5512" w:rsidTr="0092100C">
        <w:trPr>
          <w:gridAfter w:val="1"/>
          <w:wAfter w:w="132" w:type="dxa"/>
          <w:trHeight w:val="363"/>
        </w:trPr>
        <w:tc>
          <w:tcPr>
            <w:tcW w:w="56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512" w:rsidRPr="006F5512" w:rsidRDefault="006F5512" w:rsidP="006F55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9"/>
              <w:jc w:val="both"/>
              <w:rPr>
                <w:b w:val="0"/>
                <w:lang w:val="ru-RU"/>
              </w:rPr>
            </w:pPr>
            <w:proofErr w:type="spellStart"/>
            <w:r w:rsidRPr="006F5512">
              <w:rPr>
                <w:b w:val="0"/>
                <w:lang w:val="ru-RU"/>
              </w:rPr>
              <w:t>Операційна</w:t>
            </w:r>
            <w:proofErr w:type="spellEnd"/>
            <w:r w:rsidRPr="006F5512">
              <w:rPr>
                <w:b w:val="0"/>
                <w:lang w:val="ru-RU"/>
              </w:rPr>
              <w:t xml:space="preserve"> система:</w:t>
            </w:r>
          </w:p>
        </w:tc>
        <w:tc>
          <w:tcPr>
            <w:tcW w:w="4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512" w:rsidRPr="006F5512" w:rsidRDefault="006F5512" w:rsidP="006F55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9"/>
              <w:jc w:val="both"/>
              <w:rPr>
                <w:b w:val="0"/>
                <w:lang w:val="ru-RU"/>
              </w:rPr>
            </w:pPr>
            <w:r w:rsidRPr="006F5512">
              <w:rPr>
                <w:b w:val="0"/>
                <w:lang w:val="ru-RU"/>
              </w:rPr>
              <w:t>Без ОС</w:t>
            </w:r>
          </w:p>
        </w:tc>
      </w:tr>
      <w:tr w:rsidR="006F5512" w:rsidRPr="006F5512" w:rsidTr="0092100C">
        <w:trPr>
          <w:gridAfter w:val="1"/>
          <w:wAfter w:w="132" w:type="dxa"/>
          <w:trHeight w:val="363"/>
        </w:trPr>
        <w:tc>
          <w:tcPr>
            <w:tcW w:w="97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512" w:rsidRPr="006F5512" w:rsidRDefault="006F5512" w:rsidP="006F55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9"/>
              <w:jc w:val="both"/>
              <w:rPr>
                <w:b w:val="0"/>
                <w:bCs/>
              </w:rPr>
            </w:pPr>
            <w:r w:rsidRPr="006F5512">
              <w:rPr>
                <w:bCs/>
                <w:lang w:val="ru-RU"/>
              </w:rPr>
              <w:t>Дисплей</w:t>
            </w:r>
          </w:p>
        </w:tc>
      </w:tr>
      <w:tr w:rsidR="006F5512" w:rsidRPr="006F5512" w:rsidTr="0092100C">
        <w:trPr>
          <w:gridAfter w:val="1"/>
          <w:wAfter w:w="132" w:type="dxa"/>
          <w:trHeight w:val="363"/>
        </w:trPr>
        <w:tc>
          <w:tcPr>
            <w:tcW w:w="56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512" w:rsidRPr="006F5512" w:rsidRDefault="006F5512" w:rsidP="006F55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9"/>
              <w:jc w:val="both"/>
              <w:rPr>
                <w:b w:val="0"/>
                <w:lang w:val="ru-RU"/>
              </w:rPr>
            </w:pPr>
            <w:proofErr w:type="spellStart"/>
            <w:r w:rsidRPr="006F5512">
              <w:rPr>
                <w:b w:val="0"/>
                <w:lang w:val="ru-RU"/>
              </w:rPr>
              <w:t>Діагональ</w:t>
            </w:r>
            <w:proofErr w:type="spellEnd"/>
            <w:r w:rsidRPr="006F5512">
              <w:rPr>
                <w:b w:val="0"/>
                <w:lang w:val="ru-RU"/>
              </w:rPr>
              <w:t xml:space="preserve">, </w:t>
            </w:r>
            <w:proofErr w:type="spellStart"/>
            <w:r w:rsidRPr="006F5512">
              <w:rPr>
                <w:b w:val="0"/>
                <w:lang w:val="ru-RU"/>
              </w:rPr>
              <w:t>дюймі</w:t>
            </w:r>
            <w:proofErr w:type="gramStart"/>
            <w:r w:rsidRPr="006F5512">
              <w:rPr>
                <w:b w:val="0"/>
                <w:lang w:val="ru-RU"/>
              </w:rPr>
              <w:t>в</w:t>
            </w:r>
            <w:proofErr w:type="spellEnd"/>
            <w:proofErr w:type="gramEnd"/>
            <w:r w:rsidRPr="006F5512">
              <w:rPr>
                <w:b w:val="0"/>
                <w:lang w:val="ru-RU"/>
              </w:rPr>
              <w:t>: </w:t>
            </w:r>
          </w:p>
          <w:p w:rsidR="006F5512" w:rsidRPr="006F5512" w:rsidRDefault="006F5512" w:rsidP="006F55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9"/>
              <w:jc w:val="both"/>
              <w:rPr>
                <w:b w:val="0"/>
                <w:lang w:val="ru-RU"/>
              </w:rPr>
            </w:pPr>
          </w:p>
        </w:tc>
        <w:tc>
          <w:tcPr>
            <w:tcW w:w="4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512" w:rsidRPr="006F5512" w:rsidRDefault="006F5512" w:rsidP="006F55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9"/>
              <w:jc w:val="both"/>
              <w:rPr>
                <w:b w:val="0"/>
              </w:rPr>
            </w:pPr>
            <w:r w:rsidRPr="006F5512">
              <w:rPr>
                <w:b w:val="0"/>
                <w:lang w:val="ru-RU"/>
              </w:rPr>
              <w:t>1</w:t>
            </w:r>
            <w:r w:rsidRPr="006F5512">
              <w:rPr>
                <w:b w:val="0"/>
              </w:rPr>
              <w:t>5.6</w:t>
            </w:r>
          </w:p>
        </w:tc>
      </w:tr>
      <w:tr w:rsidR="006F5512" w:rsidRPr="006F5512" w:rsidTr="0092100C">
        <w:trPr>
          <w:gridAfter w:val="1"/>
          <w:wAfter w:w="132" w:type="dxa"/>
          <w:trHeight w:val="363"/>
        </w:trPr>
        <w:tc>
          <w:tcPr>
            <w:tcW w:w="56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512" w:rsidRPr="006F5512" w:rsidRDefault="006F5512" w:rsidP="006F55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9"/>
              <w:jc w:val="both"/>
              <w:rPr>
                <w:b w:val="0"/>
                <w:lang w:val="ru-RU"/>
              </w:rPr>
            </w:pPr>
            <w:r w:rsidRPr="006F5512">
              <w:rPr>
                <w:b w:val="0"/>
                <w:lang w:val="ru-RU"/>
              </w:rPr>
              <w:t xml:space="preserve">Тип </w:t>
            </w:r>
            <w:proofErr w:type="spellStart"/>
            <w:r w:rsidRPr="006F5512">
              <w:rPr>
                <w:b w:val="0"/>
                <w:lang w:val="ru-RU"/>
              </w:rPr>
              <w:t>матриці</w:t>
            </w:r>
            <w:proofErr w:type="spellEnd"/>
            <w:r w:rsidRPr="006F5512">
              <w:rPr>
                <w:b w:val="0"/>
                <w:lang w:val="ru-RU"/>
              </w:rPr>
              <w:t>:</w:t>
            </w:r>
          </w:p>
        </w:tc>
        <w:tc>
          <w:tcPr>
            <w:tcW w:w="4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512" w:rsidRPr="006F5512" w:rsidRDefault="006F5512" w:rsidP="006F55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9"/>
              <w:jc w:val="both"/>
              <w:rPr>
                <w:b w:val="0"/>
                <w:lang w:val="ru-RU"/>
              </w:rPr>
            </w:pPr>
            <w:r w:rsidRPr="006F5512">
              <w:rPr>
                <w:b w:val="0"/>
                <w:lang w:val="ru-RU"/>
              </w:rPr>
              <w:t>IPS</w:t>
            </w:r>
          </w:p>
        </w:tc>
      </w:tr>
      <w:tr w:rsidR="006F5512" w:rsidRPr="006F5512" w:rsidTr="0092100C">
        <w:trPr>
          <w:gridAfter w:val="1"/>
          <w:wAfter w:w="132" w:type="dxa"/>
          <w:trHeight w:val="363"/>
        </w:trPr>
        <w:tc>
          <w:tcPr>
            <w:tcW w:w="56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512" w:rsidRPr="006F5512" w:rsidRDefault="006F5512" w:rsidP="006F55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9"/>
              <w:jc w:val="both"/>
              <w:rPr>
                <w:b w:val="0"/>
                <w:lang w:val="ru-RU"/>
              </w:rPr>
            </w:pPr>
            <w:r w:rsidRPr="006F5512">
              <w:rPr>
                <w:b w:val="0"/>
                <w:lang w:val="ru-RU"/>
              </w:rPr>
              <w:t xml:space="preserve">Тип </w:t>
            </w:r>
            <w:proofErr w:type="spellStart"/>
            <w:r w:rsidRPr="006F5512">
              <w:rPr>
                <w:b w:val="0"/>
                <w:lang w:val="ru-RU"/>
              </w:rPr>
              <w:t>покриття</w:t>
            </w:r>
            <w:proofErr w:type="spellEnd"/>
            <w:r w:rsidRPr="006F5512">
              <w:rPr>
                <w:b w:val="0"/>
                <w:lang w:val="ru-RU"/>
              </w:rPr>
              <w:t>:</w:t>
            </w:r>
          </w:p>
        </w:tc>
        <w:tc>
          <w:tcPr>
            <w:tcW w:w="4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512" w:rsidRPr="006F5512" w:rsidRDefault="006F5512" w:rsidP="006F55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9"/>
              <w:jc w:val="both"/>
              <w:rPr>
                <w:b w:val="0"/>
                <w:lang w:val="ru-RU"/>
              </w:rPr>
            </w:pPr>
            <w:proofErr w:type="spellStart"/>
            <w:r w:rsidRPr="006F5512">
              <w:rPr>
                <w:b w:val="0"/>
                <w:lang w:val="ru-RU"/>
              </w:rPr>
              <w:t>матове</w:t>
            </w:r>
            <w:proofErr w:type="spellEnd"/>
          </w:p>
        </w:tc>
      </w:tr>
      <w:tr w:rsidR="006F5512" w:rsidRPr="006F5512" w:rsidTr="0092100C">
        <w:trPr>
          <w:gridAfter w:val="1"/>
          <w:wAfter w:w="132" w:type="dxa"/>
          <w:trHeight w:val="363"/>
        </w:trPr>
        <w:tc>
          <w:tcPr>
            <w:tcW w:w="56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512" w:rsidRPr="006F5512" w:rsidRDefault="006F5512" w:rsidP="006F55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9"/>
              <w:jc w:val="both"/>
              <w:rPr>
                <w:b w:val="0"/>
                <w:lang w:val="ru-RU"/>
              </w:rPr>
            </w:pPr>
            <w:proofErr w:type="spellStart"/>
            <w:r w:rsidRPr="006F5512">
              <w:rPr>
                <w:b w:val="0"/>
                <w:lang w:val="ru-RU"/>
              </w:rPr>
              <w:t>Роздільна</w:t>
            </w:r>
            <w:proofErr w:type="spellEnd"/>
            <w:r w:rsidRPr="006F5512">
              <w:rPr>
                <w:b w:val="0"/>
                <w:lang w:val="ru-RU"/>
              </w:rPr>
              <w:t xml:space="preserve"> </w:t>
            </w:r>
            <w:proofErr w:type="spellStart"/>
            <w:r w:rsidRPr="006F5512">
              <w:rPr>
                <w:b w:val="0"/>
                <w:lang w:val="ru-RU"/>
              </w:rPr>
              <w:t>здатність</w:t>
            </w:r>
            <w:proofErr w:type="spellEnd"/>
            <w:r w:rsidRPr="006F5512">
              <w:rPr>
                <w:b w:val="0"/>
                <w:lang w:val="ru-RU"/>
              </w:rPr>
              <w:t>: </w:t>
            </w:r>
          </w:p>
        </w:tc>
        <w:tc>
          <w:tcPr>
            <w:tcW w:w="4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512" w:rsidRPr="006F5512" w:rsidRDefault="006F5512" w:rsidP="006F55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9"/>
              <w:jc w:val="both"/>
              <w:rPr>
                <w:b w:val="0"/>
              </w:rPr>
            </w:pPr>
            <w:r w:rsidRPr="006F5512">
              <w:rPr>
                <w:b w:val="0"/>
                <w:lang w:val="ru-RU"/>
              </w:rPr>
              <w:t>1920x1080</w:t>
            </w:r>
          </w:p>
        </w:tc>
      </w:tr>
      <w:tr w:rsidR="006F5512" w:rsidRPr="006F5512" w:rsidTr="0092100C">
        <w:trPr>
          <w:gridAfter w:val="1"/>
          <w:wAfter w:w="132" w:type="dxa"/>
          <w:trHeight w:val="363"/>
        </w:trPr>
        <w:tc>
          <w:tcPr>
            <w:tcW w:w="56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512" w:rsidRPr="006F5512" w:rsidRDefault="006F5512" w:rsidP="006F55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9"/>
              <w:jc w:val="both"/>
              <w:rPr>
                <w:b w:val="0"/>
                <w:lang w:val="ru-RU"/>
              </w:rPr>
            </w:pPr>
            <w:proofErr w:type="spellStart"/>
            <w:r w:rsidRPr="006F5512">
              <w:rPr>
                <w:b w:val="0"/>
                <w:lang w:val="ru-RU"/>
              </w:rPr>
              <w:t>Сенсорний</w:t>
            </w:r>
            <w:proofErr w:type="spellEnd"/>
            <w:r w:rsidRPr="006F5512">
              <w:rPr>
                <w:b w:val="0"/>
                <w:lang w:val="ru-RU"/>
              </w:rPr>
              <w:t>:</w:t>
            </w:r>
          </w:p>
        </w:tc>
        <w:tc>
          <w:tcPr>
            <w:tcW w:w="4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512" w:rsidRPr="006F5512" w:rsidRDefault="006F5512" w:rsidP="006F55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9"/>
              <w:jc w:val="both"/>
              <w:rPr>
                <w:b w:val="0"/>
                <w:lang w:val="ru-RU"/>
              </w:rPr>
            </w:pPr>
            <w:proofErr w:type="spellStart"/>
            <w:r w:rsidRPr="006F5512">
              <w:rPr>
                <w:b w:val="0"/>
                <w:lang w:val="ru-RU"/>
              </w:rPr>
              <w:t>немає</w:t>
            </w:r>
            <w:proofErr w:type="spellEnd"/>
          </w:p>
        </w:tc>
      </w:tr>
      <w:tr w:rsidR="006F5512" w:rsidRPr="006F5512" w:rsidTr="0092100C">
        <w:trPr>
          <w:gridAfter w:val="1"/>
          <w:wAfter w:w="132" w:type="dxa"/>
          <w:trHeight w:val="363"/>
        </w:trPr>
        <w:tc>
          <w:tcPr>
            <w:tcW w:w="56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512" w:rsidRPr="006F5512" w:rsidRDefault="006F5512" w:rsidP="006F55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9"/>
              <w:jc w:val="both"/>
              <w:rPr>
                <w:b w:val="0"/>
                <w:lang w:val="ru-RU"/>
              </w:rPr>
            </w:pPr>
            <w:r w:rsidRPr="006F5512">
              <w:rPr>
                <w:b w:val="0"/>
                <w:lang w:val="ru-RU"/>
              </w:rPr>
              <w:t xml:space="preserve">Частота </w:t>
            </w:r>
            <w:proofErr w:type="spellStart"/>
            <w:r w:rsidRPr="006F5512">
              <w:rPr>
                <w:b w:val="0"/>
                <w:lang w:val="ru-RU"/>
              </w:rPr>
              <w:t>оновлення</w:t>
            </w:r>
            <w:proofErr w:type="spellEnd"/>
            <w:r w:rsidRPr="006F5512">
              <w:rPr>
                <w:b w:val="0"/>
                <w:lang w:val="ru-RU"/>
              </w:rPr>
              <w:t>, Гц:</w:t>
            </w:r>
          </w:p>
        </w:tc>
        <w:tc>
          <w:tcPr>
            <w:tcW w:w="4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512" w:rsidRPr="006F5512" w:rsidRDefault="006F5512" w:rsidP="006F55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9"/>
              <w:jc w:val="both"/>
              <w:rPr>
                <w:b w:val="0"/>
              </w:rPr>
            </w:pPr>
            <w:r w:rsidRPr="006F5512">
              <w:rPr>
                <w:b w:val="0"/>
              </w:rPr>
              <w:t>144</w:t>
            </w:r>
          </w:p>
        </w:tc>
      </w:tr>
      <w:tr w:rsidR="006F5512" w:rsidRPr="006F5512" w:rsidTr="0092100C">
        <w:trPr>
          <w:gridAfter w:val="1"/>
          <w:wAfter w:w="132" w:type="dxa"/>
          <w:trHeight w:val="363"/>
        </w:trPr>
        <w:tc>
          <w:tcPr>
            <w:tcW w:w="56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512" w:rsidRPr="006F5512" w:rsidRDefault="006F5512" w:rsidP="006F55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9"/>
              <w:jc w:val="both"/>
              <w:rPr>
                <w:b w:val="0"/>
                <w:lang w:val="ru-RU"/>
              </w:rPr>
            </w:pPr>
            <w:proofErr w:type="spellStart"/>
            <w:r w:rsidRPr="006F5512">
              <w:rPr>
                <w:b w:val="0"/>
                <w:lang w:val="ru-RU"/>
              </w:rPr>
              <w:t>Яскравість</w:t>
            </w:r>
            <w:proofErr w:type="spellEnd"/>
            <w:r w:rsidRPr="006F5512">
              <w:rPr>
                <w:b w:val="0"/>
                <w:lang w:val="ru-RU"/>
              </w:rPr>
              <w:t>, кд/м</w:t>
            </w:r>
            <w:proofErr w:type="gramStart"/>
            <w:r w:rsidRPr="006F5512">
              <w:rPr>
                <w:b w:val="0"/>
                <w:lang w:val="ru-RU"/>
              </w:rPr>
              <w:t>2</w:t>
            </w:r>
            <w:proofErr w:type="gramEnd"/>
            <w:r w:rsidRPr="006F5512">
              <w:rPr>
                <w:b w:val="0"/>
                <w:lang w:val="ru-RU"/>
              </w:rPr>
              <w:t>:</w:t>
            </w:r>
          </w:p>
        </w:tc>
        <w:tc>
          <w:tcPr>
            <w:tcW w:w="4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512" w:rsidRPr="006F5512" w:rsidRDefault="006F5512" w:rsidP="006F55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9"/>
              <w:jc w:val="both"/>
              <w:rPr>
                <w:b w:val="0"/>
                <w:lang w:val="ru-RU"/>
              </w:rPr>
            </w:pPr>
            <w:r w:rsidRPr="006F5512">
              <w:rPr>
                <w:b w:val="0"/>
              </w:rPr>
              <w:t>3</w:t>
            </w:r>
            <w:r w:rsidRPr="006F5512">
              <w:rPr>
                <w:b w:val="0"/>
                <w:lang w:val="ru-RU"/>
              </w:rPr>
              <w:t>50</w:t>
            </w:r>
          </w:p>
        </w:tc>
      </w:tr>
      <w:tr w:rsidR="006F5512" w:rsidRPr="006F5512" w:rsidTr="0092100C">
        <w:trPr>
          <w:gridAfter w:val="1"/>
          <w:wAfter w:w="132" w:type="dxa"/>
          <w:trHeight w:val="363"/>
        </w:trPr>
        <w:tc>
          <w:tcPr>
            <w:tcW w:w="97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512" w:rsidRPr="006F5512" w:rsidRDefault="006F5512" w:rsidP="006F55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9"/>
              <w:jc w:val="both"/>
              <w:rPr>
                <w:b w:val="0"/>
                <w:bCs/>
              </w:rPr>
            </w:pPr>
            <w:proofErr w:type="spellStart"/>
            <w:r w:rsidRPr="006F5512">
              <w:rPr>
                <w:bCs/>
                <w:lang w:val="ru-RU"/>
              </w:rPr>
              <w:t>Оснащення</w:t>
            </w:r>
            <w:proofErr w:type="spellEnd"/>
          </w:p>
        </w:tc>
      </w:tr>
      <w:tr w:rsidR="006F5512" w:rsidRPr="006F5512" w:rsidTr="0092100C">
        <w:trPr>
          <w:gridAfter w:val="1"/>
          <w:wAfter w:w="132" w:type="dxa"/>
          <w:trHeight w:val="363"/>
        </w:trPr>
        <w:tc>
          <w:tcPr>
            <w:tcW w:w="56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512" w:rsidRPr="006F5512" w:rsidRDefault="006F5512" w:rsidP="006F55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9"/>
              <w:jc w:val="both"/>
              <w:rPr>
                <w:b w:val="0"/>
                <w:lang w:val="ru-RU"/>
              </w:rPr>
            </w:pPr>
            <w:proofErr w:type="spellStart"/>
            <w:r w:rsidRPr="006F5512">
              <w:rPr>
                <w:b w:val="0"/>
                <w:lang w:val="ru-RU"/>
              </w:rPr>
              <w:t>Процесор</w:t>
            </w:r>
            <w:proofErr w:type="spellEnd"/>
            <w:r w:rsidRPr="006F5512">
              <w:rPr>
                <w:b w:val="0"/>
                <w:lang w:val="ru-RU"/>
              </w:rPr>
              <w:t>:</w:t>
            </w:r>
          </w:p>
        </w:tc>
        <w:tc>
          <w:tcPr>
            <w:tcW w:w="4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512" w:rsidRPr="006F5512" w:rsidRDefault="006F5512" w:rsidP="006F55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9"/>
              <w:jc w:val="both"/>
              <w:rPr>
                <w:b w:val="0"/>
                <w:lang w:val="ru-RU"/>
              </w:rPr>
            </w:pPr>
            <w:proofErr w:type="spellStart"/>
            <w:r w:rsidRPr="006F5512">
              <w:rPr>
                <w:b w:val="0"/>
                <w:lang w:val="ru-RU"/>
              </w:rPr>
              <w:t>Intel</w:t>
            </w:r>
            <w:proofErr w:type="spellEnd"/>
            <w:r w:rsidRPr="006F5512">
              <w:rPr>
                <w:b w:val="0"/>
                <w:lang w:val="ru-RU"/>
              </w:rPr>
              <w:t xml:space="preserve"> </w:t>
            </w:r>
            <w:proofErr w:type="spellStart"/>
            <w:r w:rsidRPr="006F5512">
              <w:rPr>
                <w:b w:val="0"/>
                <w:lang w:val="ru-RU"/>
              </w:rPr>
              <w:t>Core</w:t>
            </w:r>
            <w:proofErr w:type="spellEnd"/>
            <w:r w:rsidRPr="006F5512">
              <w:rPr>
                <w:b w:val="0"/>
                <w:lang w:val="ru-RU"/>
              </w:rPr>
              <w:t xml:space="preserve"> i5-12450H</w:t>
            </w:r>
          </w:p>
        </w:tc>
      </w:tr>
      <w:tr w:rsidR="006F5512" w:rsidRPr="006F5512" w:rsidTr="0092100C">
        <w:trPr>
          <w:gridAfter w:val="1"/>
          <w:wAfter w:w="132" w:type="dxa"/>
          <w:trHeight w:val="363"/>
        </w:trPr>
        <w:tc>
          <w:tcPr>
            <w:tcW w:w="56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512" w:rsidRPr="006F5512" w:rsidRDefault="006F5512" w:rsidP="006F55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9"/>
              <w:jc w:val="both"/>
              <w:rPr>
                <w:b w:val="0"/>
                <w:lang w:val="ru-RU"/>
              </w:rPr>
            </w:pPr>
            <w:proofErr w:type="spellStart"/>
            <w:r w:rsidRPr="006F5512">
              <w:rPr>
                <w:b w:val="0"/>
                <w:lang w:val="ru-RU"/>
              </w:rPr>
              <w:t>Тактова</w:t>
            </w:r>
            <w:proofErr w:type="spellEnd"/>
            <w:r w:rsidRPr="006F5512">
              <w:rPr>
                <w:b w:val="0"/>
                <w:lang w:val="ru-RU"/>
              </w:rPr>
              <w:t xml:space="preserve"> частота, ГГц: </w:t>
            </w:r>
          </w:p>
        </w:tc>
        <w:tc>
          <w:tcPr>
            <w:tcW w:w="4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512" w:rsidRPr="006F5512" w:rsidRDefault="006F5512" w:rsidP="006F55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9"/>
              <w:jc w:val="both"/>
              <w:rPr>
                <w:b w:val="0"/>
                <w:lang w:val="ru-RU"/>
              </w:rPr>
            </w:pPr>
            <w:r w:rsidRPr="006F5512">
              <w:rPr>
                <w:b w:val="0"/>
                <w:lang w:val="ru-RU"/>
              </w:rPr>
              <w:t xml:space="preserve"> </w:t>
            </w:r>
            <w:r w:rsidRPr="006F5512">
              <w:rPr>
                <w:b w:val="0"/>
              </w:rPr>
              <w:t xml:space="preserve">2.0 - 4.4 </w:t>
            </w:r>
            <w:proofErr w:type="spellStart"/>
            <w:r w:rsidRPr="006F5512">
              <w:rPr>
                <w:b w:val="0"/>
              </w:rPr>
              <w:t>ГГц</w:t>
            </w:r>
            <w:proofErr w:type="spellEnd"/>
          </w:p>
        </w:tc>
      </w:tr>
      <w:tr w:rsidR="006F5512" w:rsidRPr="006F5512" w:rsidTr="0092100C">
        <w:trPr>
          <w:gridAfter w:val="1"/>
          <w:wAfter w:w="132" w:type="dxa"/>
          <w:trHeight w:val="363"/>
        </w:trPr>
        <w:tc>
          <w:tcPr>
            <w:tcW w:w="56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512" w:rsidRPr="006F5512" w:rsidRDefault="006F5512" w:rsidP="006F55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9"/>
              <w:jc w:val="both"/>
              <w:rPr>
                <w:b w:val="0"/>
                <w:lang w:val="ru-RU"/>
              </w:rPr>
            </w:pPr>
            <w:proofErr w:type="spellStart"/>
            <w:r w:rsidRPr="006F5512">
              <w:rPr>
                <w:b w:val="0"/>
                <w:lang w:val="ru-RU"/>
              </w:rPr>
              <w:t>Загальна</w:t>
            </w:r>
            <w:proofErr w:type="spellEnd"/>
            <w:r w:rsidRPr="006F5512">
              <w:rPr>
                <w:b w:val="0"/>
                <w:lang w:val="ru-RU"/>
              </w:rPr>
              <w:t xml:space="preserve"> </w:t>
            </w:r>
            <w:proofErr w:type="spellStart"/>
            <w:r w:rsidRPr="006F5512">
              <w:rPr>
                <w:b w:val="0"/>
                <w:lang w:val="ru-RU"/>
              </w:rPr>
              <w:t>кількість</w:t>
            </w:r>
            <w:proofErr w:type="spellEnd"/>
            <w:r w:rsidRPr="006F5512">
              <w:rPr>
                <w:b w:val="0"/>
                <w:lang w:val="ru-RU"/>
              </w:rPr>
              <w:t xml:space="preserve"> ядер </w:t>
            </w:r>
            <w:proofErr w:type="spellStart"/>
            <w:r w:rsidRPr="006F5512">
              <w:rPr>
                <w:b w:val="0"/>
                <w:lang w:val="ru-RU"/>
              </w:rPr>
              <w:t>процесора</w:t>
            </w:r>
            <w:proofErr w:type="spellEnd"/>
            <w:r w:rsidRPr="006F5512">
              <w:rPr>
                <w:b w:val="0"/>
                <w:lang w:val="ru-RU"/>
              </w:rPr>
              <w:t>:</w:t>
            </w:r>
          </w:p>
        </w:tc>
        <w:tc>
          <w:tcPr>
            <w:tcW w:w="4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512" w:rsidRPr="006F5512" w:rsidRDefault="006F5512" w:rsidP="006F55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9"/>
              <w:jc w:val="both"/>
              <w:rPr>
                <w:b w:val="0"/>
              </w:rPr>
            </w:pPr>
            <w:r w:rsidRPr="006F5512">
              <w:rPr>
                <w:b w:val="0"/>
              </w:rPr>
              <w:t>8</w:t>
            </w:r>
          </w:p>
        </w:tc>
      </w:tr>
      <w:tr w:rsidR="006F5512" w:rsidRPr="006F5512" w:rsidTr="0092100C">
        <w:trPr>
          <w:gridAfter w:val="1"/>
          <w:wAfter w:w="132" w:type="dxa"/>
          <w:trHeight w:val="363"/>
        </w:trPr>
        <w:tc>
          <w:tcPr>
            <w:tcW w:w="56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512" w:rsidRPr="006F5512" w:rsidRDefault="006F5512" w:rsidP="006F55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9"/>
              <w:jc w:val="both"/>
              <w:rPr>
                <w:b w:val="0"/>
                <w:lang w:val="ru-RU"/>
              </w:rPr>
            </w:pPr>
            <w:proofErr w:type="spellStart"/>
            <w:r w:rsidRPr="006F5512">
              <w:rPr>
                <w:b w:val="0"/>
                <w:lang w:val="ru-RU"/>
              </w:rPr>
              <w:t>Кількість</w:t>
            </w:r>
            <w:proofErr w:type="spellEnd"/>
            <w:r w:rsidRPr="006F5512">
              <w:rPr>
                <w:b w:val="0"/>
                <w:lang w:val="ru-RU"/>
              </w:rPr>
              <w:t xml:space="preserve"> </w:t>
            </w:r>
            <w:proofErr w:type="spellStart"/>
            <w:r w:rsidRPr="006F5512">
              <w:rPr>
                <w:b w:val="0"/>
                <w:lang w:val="ru-RU"/>
              </w:rPr>
              <w:t>потоків</w:t>
            </w:r>
            <w:proofErr w:type="spellEnd"/>
            <w:r w:rsidRPr="006F5512">
              <w:rPr>
                <w:b w:val="0"/>
                <w:lang w:val="ru-RU"/>
              </w:rPr>
              <w:t xml:space="preserve"> </w:t>
            </w:r>
            <w:proofErr w:type="spellStart"/>
            <w:r w:rsidRPr="006F5512">
              <w:rPr>
                <w:b w:val="0"/>
                <w:lang w:val="ru-RU"/>
              </w:rPr>
              <w:t>процесора</w:t>
            </w:r>
            <w:proofErr w:type="spellEnd"/>
            <w:r w:rsidRPr="006F5512">
              <w:rPr>
                <w:b w:val="0"/>
                <w:lang w:val="ru-RU"/>
              </w:rPr>
              <w:t>:</w:t>
            </w:r>
          </w:p>
        </w:tc>
        <w:tc>
          <w:tcPr>
            <w:tcW w:w="4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512" w:rsidRPr="006F5512" w:rsidRDefault="006F5512" w:rsidP="006F55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9"/>
              <w:jc w:val="both"/>
              <w:rPr>
                <w:b w:val="0"/>
                <w:lang w:val="ru-RU"/>
              </w:rPr>
            </w:pPr>
            <w:r w:rsidRPr="006F5512">
              <w:rPr>
                <w:b w:val="0"/>
                <w:lang w:val="ru-RU"/>
              </w:rPr>
              <w:t>12</w:t>
            </w:r>
          </w:p>
        </w:tc>
      </w:tr>
      <w:tr w:rsidR="006F5512" w:rsidRPr="006F5512" w:rsidTr="0092100C">
        <w:trPr>
          <w:gridAfter w:val="1"/>
          <w:wAfter w:w="132" w:type="dxa"/>
          <w:trHeight w:val="363"/>
        </w:trPr>
        <w:tc>
          <w:tcPr>
            <w:tcW w:w="56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512" w:rsidRPr="006F5512" w:rsidRDefault="006F5512" w:rsidP="006F55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9"/>
              <w:jc w:val="both"/>
              <w:rPr>
                <w:b w:val="0"/>
                <w:lang w:val="ru-RU"/>
              </w:rPr>
            </w:pPr>
            <w:proofErr w:type="spellStart"/>
            <w:r w:rsidRPr="006F5512">
              <w:rPr>
                <w:b w:val="0"/>
                <w:lang w:val="ru-RU"/>
              </w:rPr>
              <w:t>Чіпсет</w:t>
            </w:r>
            <w:proofErr w:type="spellEnd"/>
            <w:r w:rsidRPr="006F5512">
              <w:rPr>
                <w:b w:val="0"/>
                <w:lang w:val="ru-RU"/>
              </w:rPr>
              <w:t>:</w:t>
            </w:r>
          </w:p>
        </w:tc>
        <w:tc>
          <w:tcPr>
            <w:tcW w:w="4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512" w:rsidRPr="006F5512" w:rsidRDefault="006F5512" w:rsidP="006F55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9"/>
              <w:jc w:val="both"/>
              <w:rPr>
                <w:b w:val="0"/>
                <w:lang w:val="ru-RU"/>
              </w:rPr>
            </w:pPr>
            <w:proofErr w:type="spellStart"/>
            <w:r w:rsidRPr="006F5512">
              <w:rPr>
                <w:b w:val="0"/>
                <w:lang w:val="ru-RU"/>
              </w:rPr>
              <w:t>Intel</w:t>
            </w:r>
            <w:proofErr w:type="spellEnd"/>
            <w:r w:rsidRPr="006F5512">
              <w:rPr>
                <w:b w:val="0"/>
                <w:lang w:val="ru-RU"/>
              </w:rPr>
              <w:t xml:space="preserve"> </w:t>
            </w:r>
            <w:proofErr w:type="spellStart"/>
            <w:r w:rsidRPr="006F5512">
              <w:rPr>
                <w:b w:val="0"/>
                <w:lang w:val="ru-RU"/>
              </w:rPr>
              <w:t>SoC</w:t>
            </w:r>
            <w:proofErr w:type="spellEnd"/>
          </w:p>
        </w:tc>
      </w:tr>
      <w:tr w:rsidR="006F5512" w:rsidRPr="006F5512" w:rsidTr="0092100C">
        <w:trPr>
          <w:gridAfter w:val="1"/>
          <w:wAfter w:w="132" w:type="dxa"/>
          <w:trHeight w:val="363"/>
        </w:trPr>
        <w:tc>
          <w:tcPr>
            <w:tcW w:w="56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512" w:rsidRPr="006F5512" w:rsidRDefault="006F5512" w:rsidP="006F55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9"/>
              <w:jc w:val="both"/>
              <w:rPr>
                <w:b w:val="0"/>
                <w:lang w:val="ru-RU"/>
              </w:rPr>
            </w:pPr>
            <w:r w:rsidRPr="006F5512">
              <w:rPr>
                <w:b w:val="0"/>
                <w:lang w:val="ru-RU"/>
              </w:rPr>
              <w:lastRenderedPageBreak/>
              <w:t xml:space="preserve">Оперативна </w:t>
            </w:r>
            <w:proofErr w:type="spellStart"/>
            <w:proofErr w:type="gramStart"/>
            <w:r w:rsidRPr="006F5512">
              <w:rPr>
                <w:b w:val="0"/>
                <w:lang w:val="ru-RU"/>
              </w:rPr>
              <w:t>пам'ять</w:t>
            </w:r>
            <w:proofErr w:type="spellEnd"/>
            <w:proofErr w:type="gramEnd"/>
            <w:r w:rsidRPr="006F5512">
              <w:rPr>
                <w:b w:val="0"/>
                <w:lang w:val="ru-RU"/>
              </w:rPr>
              <w:t>, ГБ: </w:t>
            </w:r>
          </w:p>
        </w:tc>
        <w:tc>
          <w:tcPr>
            <w:tcW w:w="4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512" w:rsidRPr="006F5512" w:rsidRDefault="006F5512" w:rsidP="006F55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9"/>
              <w:jc w:val="both"/>
              <w:rPr>
                <w:b w:val="0"/>
                <w:lang w:val="ru-RU"/>
              </w:rPr>
            </w:pPr>
            <w:r w:rsidRPr="006F5512">
              <w:rPr>
                <w:b w:val="0"/>
                <w:lang w:val="ru-RU"/>
              </w:rPr>
              <w:t>16</w:t>
            </w:r>
          </w:p>
        </w:tc>
      </w:tr>
      <w:tr w:rsidR="006F5512" w:rsidRPr="006F5512" w:rsidTr="0092100C">
        <w:trPr>
          <w:gridAfter w:val="1"/>
          <w:wAfter w:w="132" w:type="dxa"/>
          <w:trHeight w:val="363"/>
        </w:trPr>
        <w:tc>
          <w:tcPr>
            <w:tcW w:w="56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512" w:rsidRPr="006F5512" w:rsidRDefault="006F5512" w:rsidP="006F55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9"/>
              <w:jc w:val="both"/>
              <w:rPr>
                <w:b w:val="0"/>
                <w:lang w:val="ru-RU"/>
              </w:rPr>
            </w:pPr>
            <w:r w:rsidRPr="006F5512">
              <w:rPr>
                <w:b w:val="0"/>
                <w:lang w:val="ru-RU"/>
              </w:rPr>
              <w:t xml:space="preserve">Тип </w:t>
            </w:r>
            <w:proofErr w:type="spellStart"/>
            <w:r w:rsidRPr="006F5512">
              <w:rPr>
                <w:b w:val="0"/>
                <w:lang w:val="ru-RU"/>
              </w:rPr>
              <w:t>пам'яті</w:t>
            </w:r>
            <w:proofErr w:type="spellEnd"/>
            <w:r w:rsidRPr="006F5512">
              <w:rPr>
                <w:b w:val="0"/>
                <w:lang w:val="ru-RU"/>
              </w:rPr>
              <w:t>:</w:t>
            </w:r>
          </w:p>
        </w:tc>
        <w:tc>
          <w:tcPr>
            <w:tcW w:w="4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512" w:rsidRPr="006F5512" w:rsidRDefault="006F5512" w:rsidP="006F55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9"/>
              <w:jc w:val="both"/>
              <w:rPr>
                <w:b w:val="0"/>
              </w:rPr>
            </w:pPr>
            <w:r w:rsidRPr="006F5512">
              <w:rPr>
                <w:b w:val="0"/>
                <w:lang w:val="ru-RU"/>
              </w:rPr>
              <w:t>DDR</w:t>
            </w:r>
            <w:r w:rsidRPr="006F5512">
              <w:rPr>
                <w:b w:val="0"/>
              </w:rPr>
              <w:t>5</w:t>
            </w:r>
          </w:p>
        </w:tc>
      </w:tr>
      <w:tr w:rsidR="006F5512" w:rsidRPr="006F5512" w:rsidTr="0092100C">
        <w:trPr>
          <w:gridAfter w:val="1"/>
          <w:wAfter w:w="132" w:type="dxa"/>
          <w:trHeight w:val="363"/>
        </w:trPr>
        <w:tc>
          <w:tcPr>
            <w:tcW w:w="56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512" w:rsidRPr="006F5512" w:rsidRDefault="006F5512" w:rsidP="006F55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9"/>
              <w:jc w:val="both"/>
              <w:rPr>
                <w:b w:val="0"/>
                <w:lang w:val="ru-RU"/>
              </w:rPr>
            </w:pPr>
            <w:proofErr w:type="spellStart"/>
            <w:r w:rsidRPr="006F5512">
              <w:rPr>
                <w:b w:val="0"/>
                <w:lang w:val="ru-RU"/>
              </w:rPr>
              <w:t>Жорсткий</w:t>
            </w:r>
            <w:proofErr w:type="spellEnd"/>
            <w:r w:rsidRPr="006F5512">
              <w:rPr>
                <w:b w:val="0"/>
                <w:lang w:val="ru-RU"/>
              </w:rPr>
              <w:t xml:space="preserve"> диск, ГБ: </w:t>
            </w:r>
          </w:p>
        </w:tc>
        <w:tc>
          <w:tcPr>
            <w:tcW w:w="4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512" w:rsidRPr="006F5512" w:rsidRDefault="006F5512" w:rsidP="006F55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9"/>
              <w:jc w:val="both"/>
              <w:rPr>
                <w:b w:val="0"/>
                <w:lang w:val="ru-RU"/>
              </w:rPr>
            </w:pPr>
            <w:r w:rsidRPr="006F5512">
              <w:rPr>
                <w:rFonts w:hint="eastAsia"/>
                <w:b w:val="0"/>
                <w:lang w:val="ru-RU"/>
              </w:rPr>
              <w:t>Н</w:t>
            </w:r>
            <w:proofErr w:type="spellStart"/>
            <w:r w:rsidRPr="006F5512">
              <w:rPr>
                <w:b w:val="0"/>
                <w:lang w:val="ru-RU"/>
              </w:rPr>
              <w:t>емає</w:t>
            </w:r>
            <w:proofErr w:type="spellEnd"/>
          </w:p>
        </w:tc>
      </w:tr>
      <w:tr w:rsidR="006F5512" w:rsidRPr="006F5512" w:rsidTr="0092100C">
        <w:trPr>
          <w:gridAfter w:val="1"/>
          <w:wAfter w:w="132" w:type="dxa"/>
          <w:trHeight w:val="363"/>
        </w:trPr>
        <w:tc>
          <w:tcPr>
            <w:tcW w:w="56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512" w:rsidRPr="006F5512" w:rsidRDefault="006F5512" w:rsidP="006F55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9"/>
              <w:jc w:val="both"/>
              <w:rPr>
                <w:b w:val="0"/>
                <w:lang w:val="ru-RU"/>
              </w:rPr>
            </w:pPr>
            <w:r w:rsidRPr="006F5512">
              <w:rPr>
                <w:b w:val="0"/>
                <w:lang w:val="ru-RU"/>
              </w:rPr>
              <w:t>SSD, ГБ: </w:t>
            </w:r>
          </w:p>
        </w:tc>
        <w:tc>
          <w:tcPr>
            <w:tcW w:w="4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512" w:rsidRPr="006F5512" w:rsidRDefault="006F5512" w:rsidP="006F55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9"/>
              <w:jc w:val="both"/>
              <w:rPr>
                <w:b w:val="0"/>
                <w:lang w:val="ru-RU"/>
              </w:rPr>
            </w:pPr>
            <w:r w:rsidRPr="006F5512">
              <w:rPr>
                <w:b w:val="0"/>
                <w:lang w:val="ru-RU"/>
              </w:rPr>
              <w:t>512 ГБ</w:t>
            </w:r>
            <w:r w:rsidRPr="006F5512">
              <w:rPr>
                <w:b w:val="0"/>
                <w:lang w:val="ru-RU"/>
              </w:rPr>
              <w:tab/>
            </w:r>
          </w:p>
        </w:tc>
      </w:tr>
      <w:tr w:rsidR="006F5512" w:rsidRPr="006F5512" w:rsidTr="0092100C">
        <w:trPr>
          <w:gridAfter w:val="1"/>
          <w:wAfter w:w="132" w:type="dxa"/>
          <w:trHeight w:val="363"/>
        </w:trPr>
        <w:tc>
          <w:tcPr>
            <w:tcW w:w="56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512" w:rsidRPr="006F5512" w:rsidRDefault="006F5512" w:rsidP="006F55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9"/>
              <w:jc w:val="both"/>
              <w:rPr>
                <w:b w:val="0"/>
                <w:lang w:val="ru-RU"/>
              </w:rPr>
            </w:pPr>
            <w:proofErr w:type="spellStart"/>
            <w:r w:rsidRPr="006F5512">
              <w:rPr>
                <w:b w:val="0"/>
                <w:lang w:val="ru-RU"/>
              </w:rPr>
              <w:t>Оптичний</w:t>
            </w:r>
            <w:proofErr w:type="spellEnd"/>
            <w:r w:rsidRPr="006F5512">
              <w:rPr>
                <w:b w:val="0"/>
                <w:lang w:val="ru-RU"/>
              </w:rPr>
              <w:t xml:space="preserve"> </w:t>
            </w:r>
            <w:proofErr w:type="spellStart"/>
            <w:r w:rsidRPr="006F5512">
              <w:rPr>
                <w:b w:val="0"/>
                <w:lang w:val="ru-RU"/>
              </w:rPr>
              <w:t>привід</w:t>
            </w:r>
            <w:proofErr w:type="spellEnd"/>
            <w:r w:rsidRPr="006F5512">
              <w:rPr>
                <w:b w:val="0"/>
                <w:lang w:val="ru-RU"/>
              </w:rPr>
              <w:t>: </w:t>
            </w:r>
          </w:p>
        </w:tc>
        <w:tc>
          <w:tcPr>
            <w:tcW w:w="4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512" w:rsidRPr="006F5512" w:rsidRDefault="006F5512" w:rsidP="006F55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9"/>
              <w:jc w:val="both"/>
              <w:rPr>
                <w:b w:val="0"/>
                <w:lang w:val="ru-RU"/>
              </w:rPr>
            </w:pPr>
            <w:r w:rsidRPr="006F5512">
              <w:rPr>
                <w:rFonts w:hint="eastAsia"/>
                <w:b w:val="0"/>
                <w:lang w:val="ru-RU"/>
              </w:rPr>
              <w:t>Н</w:t>
            </w:r>
            <w:proofErr w:type="spellStart"/>
            <w:r w:rsidRPr="006F5512">
              <w:rPr>
                <w:b w:val="0"/>
                <w:lang w:val="ru-RU"/>
              </w:rPr>
              <w:t>емає</w:t>
            </w:r>
            <w:proofErr w:type="spellEnd"/>
          </w:p>
        </w:tc>
      </w:tr>
      <w:tr w:rsidR="006F5512" w:rsidRPr="006F5512" w:rsidTr="0092100C">
        <w:trPr>
          <w:gridAfter w:val="1"/>
          <w:wAfter w:w="132" w:type="dxa"/>
          <w:trHeight w:val="363"/>
        </w:trPr>
        <w:tc>
          <w:tcPr>
            <w:tcW w:w="56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512" w:rsidRPr="006F5512" w:rsidRDefault="006F5512" w:rsidP="006F55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9"/>
              <w:jc w:val="both"/>
              <w:rPr>
                <w:b w:val="0"/>
                <w:lang w:val="ru-RU"/>
              </w:rPr>
            </w:pPr>
            <w:proofErr w:type="spellStart"/>
            <w:r w:rsidRPr="006F5512">
              <w:rPr>
                <w:b w:val="0"/>
                <w:lang w:val="ru-RU"/>
              </w:rPr>
              <w:t>Графічний</w:t>
            </w:r>
            <w:proofErr w:type="spellEnd"/>
            <w:r w:rsidRPr="006F5512">
              <w:rPr>
                <w:b w:val="0"/>
                <w:lang w:val="ru-RU"/>
              </w:rPr>
              <w:t xml:space="preserve"> адаптер, </w:t>
            </w:r>
            <w:r w:rsidRPr="006F5512">
              <w:rPr>
                <w:b w:val="0"/>
              </w:rPr>
              <w:t xml:space="preserve"> </w:t>
            </w:r>
            <w:proofErr w:type="spellStart"/>
            <w:r w:rsidRPr="006F5512">
              <w:rPr>
                <w:b w:val="0"/>
                <w:lang w:val="ru-RU"/>
              </w:rPr>
              <w:t>об'є</w:t>
            </w:r>
            <w:proofErr w:type="gramStart"/>
            <w:r w:rsidRPr="006F5512">
              <w:rPr>
                <w:b w:val="0"/>
                <w:lang w:val="ru-RU"/>
              </w:rPr>
              <w:t>м</w:t>
            </w:r>
            <w:proofErr w:type="spellEnd"/>
            <w:proofErr w:type="gramEnd"/>
            <w:r w:rsidRPr="006F5512">
              <w:rPr>
                <w:b w:val="0"/>
                <w:lang w:val="ru-RU"/>
              </w:rPr>
              <w:t xml:space="preserve"> </w:t>
            </w:r>
            <w:proofErr w:type="spellStart"/>
            <w:r w:rsidRPr="006F5512">
              <w:rPr>
                <w:b w:val="0"/>
                <w:lang w:val="ru-RU"/>
              </w:rPr>
              <w:t>пам'яті</w:t>
            </w:r>
            <w:proofErr w:type="spellEnd"/>
            <w:r w:rsidRPr="006F5512">
              <w:rPr>
                <w:b w:val="0"/>
                <w:lang w:val="ru-RU"/>
              </w:rPr>
              <w:t>:</w:t>
            </w:r>
          </w:p>
        </w:tc>
        <w:tc>
          <w:tcPr>
            <w:tcW w:w="4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512" w:rsidRPr="006F5512" w:rsidRDefault="006F5512" w:rsidP="006F55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9"/>
              <w:jc w:val="both"/>
              <w:rPr>
                <w:b w:val="0"/>
                <w:lang w:val="en-US"/>
              </w:rPr>
            </w:pPr>
            <w:r w:rsidRPr="006F5512">
              <w:rPr>
                <w:b w:val="0"/>
                <w:lang w:val="en-US"/>
              </w:rPr>
              <w:t>GeForce RTX 4060</w:t>
            </w:r>
          </w:p>
        </w:tc>
      </w:tr>
      <w:tr w:rsidR="006F5512" w:rsidRPr="006F5512" w:rsidTr="0092100C">
        <w:trPr>
          <w:gridAfter w:val="1"/>
          <w:wAfter w:w="132" w:type="dxa"/>
          <w:trHeight w:val="363"/>
        </w:trPr>
        <w:tc>
          <w:tcPr>
            <w:tcW w:w="56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512" w:rsidRPr="006F5512" w:rsidRDefault="006F5512" w:rsidP="006F55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9"/>
              <w:jc w:val="both"/>
              <w:rPr>
                <w:b w:val="0"/>
                <w:lang w:val="en-US"/>
              </w:rPr>
            </w:pPr>
          </w:p>
        </w:tc>
        <w:tc>
          <w:tcPr>
            <w:tcW w:w="4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512" w:rsidRPr="006F5512" w:rsidRDefault="006F5512" w:rsidP="006F55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9"/>
              <w:jc w:val="both"/>
              <w:rPr>
                <w:b w:val="0"/>
                <w:lang w:val="en-US"/>
              </w:rPr>
            </w:pPr>
          </w:p>
        </w:tc>
      </w:tr>
      <w:tr w:rsidR="006F5512" w:rsidRPr="006F5512" w:rsidTr="0092100C">
        <w:trPr>
          <w:gridAfter w:val="1"/>
          <w:wAfter w:w="132" w:type="dxa"/>
          <w:trHeight w:val="363"/>
        </w:trPr>
        <w:tc>
          <w:tcPr>
            <w:tcW w:w="56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512" w:rsidRPr="006F5512" w:rsidRDefault="006F5512" w:rsidP="006F55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9"/>
              <w:jc w:val="both"/>
              <w:rPr>
                <w:b w:val="0"/>
                <w:lang w:val="ru-RU"/>
              </w:rPr>
            </w:pPr>
            <w:proofErr w:type="spellStart"/>
            <w:r w:rsidRPr="006F5512">
              <w:rPr>
                <w:b w:val="0"/>
                <w:lang w:val="ru-RU"/>
              </w:rPr>
              <w:t>Зовнішні</w:t>
            </w:r>
            <w:proofErr w:type="spellEnd"/>
            <w:r w:rsidRPr="006F5512">
              <w:rPr>
                <w:b w:val="0"/>
                <w:lang w:val="ru-RU"/>
              </w:rPr>
              <w:t xml:space="preserve"> порти:</w:t>
            </w:r>
          </w:p>
        </w:tc>
        <w:tc>
          <w:tcPr>
            <w:tcW w:w="4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512" w:rsidRPr="006F5512" w:rsidRDefault="006F5512" w:rsidP="006F55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9"/>
              <w:jc w:val="both"/>
              <w:rPr>
                <w:b w:val="0"/>
              </w:rPr>
            </w:pPr>
            <w:r w:rsidRPr="006F5512">
              <w:rPr>
                <w:b w:val="0"/>
                <w:lang w:val="ru-RU"/>
              </w:rPr>
              <w:br/>
              <w:t xml:space="preserve">1 </w:t>
            </w:r>
            <w:r w:rsidRPr="006F5512">
              <w:rPr>
                <w:b w:val="0"/>
                <w:lang w:val="en-US"/>
              </w:rPr>
              <w:t>x</w:t>
            </w:r>
            <w:r w:rsidRPr="006F5512">
              <w:rPr>
                <w:b w:val="0"/>
                <w:lang w:val="ru-RU"/>
              </w:rPr>
              <w:t xml:space="preserve"> </w:t>
            </w:r>
            <w:r w:rsidRPr="006F5512">
              <w:rPr>
                <w:b w:val="0"/>
                <w:lang w:val="en-US"/>
              </w:rPr>
              <w:t>USB</w:t>
            </w:r>
            <w:r w:rsidRPr="006F5512">
              <w:rPr>
                <w:b w:val="0"/>
                <w:lang w:val="ru-RU"/>
              </w:rPr>
              <w:t xml:space="preserve"> 3.2 </w:t>
            </w:r>
            <w:r w:rsidRPr="006F5512">
              <w:rPr>
                <w:b w:val="0"/>
                <w:lang w:val="en-US"/>
              </w:rPr>
              <w:t>Gen</w:t>
            </w:r>
            <w:r w:rsidRPr="006F5512">
              <w:rPr>
                <w:b w:val="0"/>
                <w:lang w:val="ru-RU"/>
              </w:rPr>
              <w:t xml:space="preserve">1 / 2 </w:t>
            </w:r>
            <w:r w:rsidRPr="006F5512">
              <w:rPr>
                <w:b w:val="0"/>
                <w:lang w:val="en-US"/>
              </w:rPr>
              <w:t>x</w:t>
            </w:r>
            <w:r w:rsidRPr="006F5512">
              <w:rPr>
                <w:b w:val="0"/>
                <w:lang w:val="ru-RU"/>
              </w:rPr>
              <w:t xml:space="preserve"> </w:t>
            </w:r>
            <w:r w:rsidRPr="006F5512">
              <w:rPr>
                <w:b w:val="0"/>
                <w:lang w:val="en-US"/>
              </w:rPr>
              <w:t>USB</w:t>
            </w:r>
            <w:r w:rsidRPr="006F5512">
              <w:rPr>
                <w:b w:val="0"/>
                <w:lang w:val="ru-RU"/>
              </w:rPr>
              <w:t xml:space="preserve"> 3.2 </w:t>
            </w:r>
            <w:r w:rsidRPr="006F5512">
              <w:rPr>
                <w:b w:val="0"/>
                <w:lang w:val="en-US"/>
              </w:rPr>
              <w:t>Gen</w:t>
            </w:r>
            <w:r w:rsidRPr="006F5512">
              <w:rPr>
                <w:b w:val="0"/>
                <w:lang w:val="ru-RU"/>
              </w:rPr>
              <w:t xml:space="preserve">2 / 1 </w:t>
            </w:r>
            <w:r w:rsidRPr="006F5512">
              <w:rPr>
                <w:b w:val="0"/>
                <w:lang w:val="en-US"/>
              </w:rPr>
              <w:t>x</w:t>
            </w:r>
            <w:r w:rsidRPr="006F5512">
              <w:rPr>
                <w:b w:val="0"/>
                <w:lang w:val="ru-RU"/>
              </w:rPr>
              <w:t xml:space="preserve"> </w:t>
            </w:r>
            <w:r w:rsidRPr="006F5512">
              <w:rPr>
                <w:b w:val="0"/>
                <w:lang w:val="en-US"/>
              </w:rPr>
              <w:t>USB</w:t>
            </w:r>
            <w:r w:rsidRPr="006F5512">
              <w:rPr>
                <w:b w:val="0"/>
                <w:lang w:val="ru-RU"/>
              </w:rPr>
              <w:t xml:space="preserve"> 3.2 </w:t>
            </w:r>
            <w:r w:rsidRPr="006F5512">
              <w:rPr>
                <w:b w:val="0"/>
                <w:lang w:val="en-US"/>
              </w:rPr>
              <w:t>Type</w:t>
            </w:r>
            <w:r w:rsidRPr="006F5512">
              <w:rPr>
                <w:b w:val="0"/>
                <w:lang w:val="ru-RU"/>
              </w:rPr>
              <w:t>-</w:t>
            </w:r>
            <w:r w:rsidRPr="006F5512">
              <w:rPr>
                <w:b w:val="0"/>
                <w:lang w:val="en-US"/>
              </w:rPr>
              <w:t>C</w:t>
            </w:r>
            <w:r w:rsidRPr="006F5512">
              <w:rPr>
                <w:b w:val="0"/>
                <w:lang w:val="ru-RU"/>
              </w:rPr>
              <w:t xml:space="preserve"> </w:t>
            </w:r>
            <w:r w:rsidRPr="006F5512">
              <w:rPr>
                <w:b w:val="0"/>
                <w:lang w:val="en-US"/>
              </w:rPr>
              <w:t>Gen</w:t>
            </w:r>
            <w:r w:rsidRPr="006F5512">
              <w:rPr>
                <w:b w:val="0"/>
                <w:lang w:val="ru-RU"/>
              </w:rPr>
              <w:t>2 (</w:t>
            </w:r>
            <w:r w:rsidRPr="006F5512">
              <w:rPr>
                <w:b w:val="0"/>
                <w:lang w:val="en-US"/>
              </w:rPr>
              <w:t>DisplayPort</w:t>
            </w:r>
            <w:r w:rsidRPr="006F5512">
              <w:rPr>
                <w:b w:val="0"/>
                <w:lang w:val="ru-RU"/>
              </w:rPr>
              <w:t xml:space="preserve">) / </w:t>
            </w:r>
            <w:r w:rsidRPr="006F5512">
              <w:rPr>
                <w:b w:val="0"/>
                <w:lang w:val="en-US"/>
              </w:rPr>
              <w:t>HDMI</w:t>
            </w:r>
            <w:r w:rsidRPr="006F5512">
              <w:rPr>
                <w:b w:val="0"/>
                <w:lang w:val="ru-RU"/>
              </w:rPr>
              <w:t xml:space="preserve"> / </w:t>
            </w:r>
            <w:r w:rsidRPr="006F5512">
              <w:rPr>
                <w:b w:val="0"/>
                <w:lang w:val="en-US"/>
              </w:rPr>
              <w:t>LAN</w:t>
            </w:r>
            <w:r w:rsidRPr="006F5512">
              <w:rPr>
                <w:b w:val="0"/>
                <w:lang w:val="ru-RU"/>
              </w:rPr>
              <w:t xml:space="preserve"> (</w:t>
            </w:r>
            <w:r w:rsidRPr="006F5512">
              <w:rPr>
                <w:b w:val="0"/>
                <w:lang w:val="en-US"/>
              </w:rPr>
              <w:t>RJ</w:t>
            </w:r>
            <w:r w:rsidRPr="006F5512">
              <w:rPr>
                <w:b w:val="0"/>
                <w:lang w:val="ru-RU"/>
              </w:rPr>
              <w:t xml:space="preserve">-45) / </w:t>
            </w:r>
            <w:proofErr w:type="spellStart"/>
            <w:r w:rsidRPr="006F5512">
              <w:rPr>
                <w:b w:val="0"/>
                <w:lang w:val="ru-RU"/>
              </w:rPr>
              <w:t>комбінований</w:t>
            </w:r>
            <w:proofErr w:type="spellEnd"/>
            <w:r w:rsidRPr="006F5512">
              <w:rPr>
                <w:b w:val="0"/>
                <w:lang w:val="ru-RU"/>
              </w:rPr>
              <w:t xml:space="preserve"> </w:t>
            </w:r>
            <w:proofErr w:type="spellStart"/>
            <w:proofErr w:type="gramStart"/>
            <w:r w:rsidRPr="006F5512">
              <w:rPr>
                <w:b w:val="0"/>
                <w:lang w:val="ru-RU"/>
              </w:rPr>
              <w:t>ауд</w:t>
            </w:r>
            <w:proofErr w:type="gramEnd"/>
            <w:r w:rsidRPr="006F5512">
              <w:rPr>
                <w:b w:val="0"/>
                <w:lang w:val="ru-RU"/>
              </w:rPr>
              <w:t>іороз'єм</w:t>
            </w:r>
            <w:proofErr w:type="spellEnd"/>
            <w:r w:rsidRPr="006F5512">
              <w:rPr>
                <w:b w:val="0"/>
                <w:lang w:val="ru-RU"/>
              </w:rPr>
              <w:t xml:space="preserve"> для </w:t>
            </w:r>
            <w:proofErr w:type="spellStart"/>
            <w:r w:rsidRPr="006F5512">
              <w:rPr>
                <w:b w:val="0"/>
                <w:lang w:val="ru-RU"/>
              </w:rPr>
              <w:t>навушників</w:t>
            </w:r>
            <w:proofErr w:type="spellEnd"/>
            <w:r w:rsidRPr="006F5512">
              <w:rPr>
                <w:b w:val="0"/>
                <w:lang w:val="ru-RU"/>
              </w:rPr>
              <w:t>/</w:t>
            </w:r>
            <w:proofErr w:type="spellStart"/>
            <w:r w:rsidRPr="006F5512">
              <w:rPr>
                <w:b w:val="0"/>
                <w:lang w:val="ru-RU"/>
              </w:rPr>
              <w:t>мікрофона</w:t>
            </w:r>
            <w:proofErr w:type="spellEnd"/>
          </w:p>
        </w:tc>
      </w:tr>
      <w:tr w:rsidR="006F5512" w:rsidRPr="006F5512" w:rsidTr="0092100C">
        <w:trPr>
          <w:gridAfter w:val="1"/>
          <w:wAfter w:w="132" w:type="dxa"/>
          <w:trHeight w:val="363"/>
        </w:trPr>
        <w:tc>
          <w:tcPr>
            <w:tcW w:w="56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512" w:rsidRPr="006F5512" w:rsidRDefault="006F5512" w:rsidP="006F55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9"/>
              <w:jc w:val="both"/>
              <w:rPr>
                <w:b w:val="0"/>
                <w:lang w:val="ru-RU"/>
              </w:rPr>
            </w:pPr>
            <w:proofErr w:type="spellStart"/>
            <w:r w:rsidRPr="006F5512">
              <w:rPr>
                <w:b w:val="0"/>
                <w:lang w:val="ru-RU"/>
              </w:rPr>
              <w:t>Слоти</w:t>
            </w:r>
            <w:proofErr w:type="spellEnd"/>
            <w:r w:rsidRPr="006F5512">
              <w:rPr>
                <w:b w:val="0"/>
                <w:lang w:val="ru-RU"/>
              </w:rPr>
              <w:t xml:space="preserve"> </w:t>
            </w:r>
            <w:proofErr w:type="spellStart"/>
            <w:r w:rsidRPr="006F5512">
              <w:rPr>
                <w:b w:val="0"/>
                <w:lang w:val="ru-RU"/>
              </w:rPr>
              <w:t>розширення</w:t>
            </w:r>
            <w:proofErr w:type="spellEnd"/>
          </w:p>
        </w:tc>
        <w:tc>
          <w:tcPr>
            <w:tcW w:w="4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512" w:rsidRPr="006F5512" w:rsidRDefault="006F5512" w:rsidP="006F55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9"/>
              <w:jc w:val="both"/>
              <w:rPr>
                <w:b w:val="0"/>
                <w:lang w:val="en-US"/>
              </w:rPr>
            </w:pPr>
            <w:r w:rsidRPr="006F5512">
              <w:rPr>
                <w:b w:val="0"/>
                <w:lang w:val="en-US"/>
              </w:rPr>
              <w:t>2x DDR5 SO-DIMM</w:t>
            </w:r>
          </w:p>
          <w:p w:rsidR="006F5512" w:rsidRPr="006F5512" w:rsidRDefault="006F5512" w:rsidP="006F55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9"/>
              <w:jc w:val="both"/>
              <w:rPr>
                <w:b w:val="0"/>
                <w:lang w:val="en-US"/>
              </w:rPr>
            </w:pPr>
          </w:p>
        </w:tc>
      </w:tr>
      <w:tr w:rsidR="006F5512" w:rsidRPr="006F5512" w:rsidTr="0092100C">
        <w:trPr>
          <w:gridAfter w:val="1"/>
          <w:wAfter w:w="132" w:type="dxa"/>
          <w:trHeight w:val="363"/>
        </w:trPr>
        <w:tc>
          <w:tcPr>
            <w:tcW w:w="56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512" w:rsidRPr="006F5512" w:rsidRDefault="006F5512" w:rsidP="006F55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9"/>
              <w:jc w:val="both"/>
              <w:rPr>
                <w:b w:val="0"/>
                <w:lang w:val="ru-RU"/>
              </w:rPr>
            </w:pPr>
            <w:proofErr w:type="spellStart"/>
            <w:r w:rsidRPr="006F5512">
              <w:rPr>
                <w:b w:val="0"/>
                <w:lang w:val="ru-RU"/>
              </w:rPr>
              <w:t>Web</w:t>
            </w:r>
            <w:proofErr w:type="spellEnd"/>
            <w:r w:rsidRPr="006F5512">
              <w:rPr>
                <w:b w:val="0"/>
                <w:lang w:val="ru-RU"/>
              </w:rPr>
              <w:t>-камера:</w:t>
            </w:r>
          </w:p>
        </w:tc>
        <w:tc>
          <w:tcPr>
            <w:tcW w:w="4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512" w:rsidRPr="006F5512" w:rsidRDefault="006F5512" w:rsidP="006F55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9"/>
              <w:jc w:val="both"/>
              <w:rPr>
                <w:b w:val="0"/>
                <w:lang w:val="ru-RU"/>
              </w:rPr>
            </w:pPr>
            <w:r w:rsidRPr="006F5512">
              <w:rPr>
                <w:rFonts w:hint="eastAsia"/>
                <w:b w:val="0"/>
              </w:rPr>
              <w:t>Н</w:t>
            </w:r>
            <w:r w:rsidRPr="006F5512">
              <w:rPr>
                <w:b w:val="0"/>
              </w:rPr>
              <w:t>е менше</w:t>
            </w:r>
            <w:r w:rsidRPr="006F5512">
              <w:rPr>
                <w:b w:val="0"/>
                <w:lang w:val="en-US"/>
              </w:rPr>
              <w:t xml:space="preserve"> </w:t>
            </w:r>
            <w:r w:rsidRPr="006F5512">
              <w:rPr>
                <w:b w:val="0"/>
                <w:lang w:val="ru-RU"/>
              </w:rPr>
              <w:t>HD, 720p</w:t>
            </w:r>
          </w:p>
        </w:tc>
      </w:tr>
      <w:tr w:rsidR="006F5512" w:rsidRPr="006F5512" w:rsidTr="0092100C">
        <w:trPr>
          <w:gridAfter w:val="1"/>
          <w:wAfter w:w="132" w:type="dxa"/>
          <w:trHeight w:val="363"/>
        </w:trPr>
        <w:tc>
          <w:tcPr>
            <w:tcW w:w="56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512" w:rsidRPr="006F5512" w:rsidRDefault="006F5512" w:rsidP="006F55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9"/>
              <w:jc w:val="both"/>
              <w:rPr>
                <w:b w:val="0"/>
                <w:lang w:val="ru-RU"/>
              </w:rPr>
            </w:pPr>
            <w:proofErr w:type="spellStart"/>
            <w:proofErr w:type="gramStart"/>
            <w:r w:rsidRPr="006F5512">
              <w:rPr>
                <w:b w:val="0"/>
                <w:lang w:val="ru-RU"/>
              </w:rPr>
              <w:t>П</w:t>
            </w:r>
            <w:proofErr w:type="gramEnd"/>
            <w:r w:rsidRPr="006F5512">
              <w:rPr>
                <w:b w:val="0"/>
                <w:lang w:val="ru-RU"/>
              </w:rPr>
              <w:t>ідсвічування</w:t>
            </w:r>
            <w:proofErr w:type="spellEnd"/>
            <w:r w:rsidRPr="006F5512">
              <w:rPr>
                <w:b w:val="0"/>
                <w:lang w:val="ru-RU"/>
              </w:rPr>
              <w:t xml:space="preserve"> </w:t>
            </w:r>
            <w:proofErr w:type="spellStart"/>
            <w:r w:rsidRPr="006F5512">
              <w:rPr>
                <w:b w:val="0"/>
                <w:lang w:val="ru-RU"/>
              </w:rPr>
              <w:t>клавіатури</w:t>
            </w:r>
            <w:proofErr w:type="spellEnd"/>
            <w:r w:rsidRPr="006F5512">
              <w:rPr>
                <w:b w:val="0"/>
                <w:lang w:val="ru-RU"/>
              </w:rPr>
              <w:t>:</w:t>
            </w:r>
          </w:p>
        </w:tc>
        <w:tc>
          <w:tcPr>
            <w:tcW w:w="4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512" w:rsidRPr="006F5512" w:rsidRDefault="006F5512" w:rsidP="006F55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9"/>
              <w:jc w:val="both"/>
              <w:rPr>
                <w:b w:val="0"/>
                <w:lang w:val="ru-RU"/>
              </w:rPr>
            </w:pPr>
            <w:r w:rsidRPr="006F5512">
              <w:rPr>
                <w:rFonts w:hint="eastAsia"/>
                <w:b w:val="0"/>
                <w:lang w:val="ru-RU"/>
              </w:rPr>
              <w:t>Є</w:t>
            </w:r>
          </w:p>
        </w:tc>
      </w:tr>
      <w:tr w:rsidR="006F5512" w:rsidRPr="006F5512" w:rsidTr="0092100C">
        <w:trPr>
          <w:gridAfter w:val="1"/>
          <w:wAfter w:w="132" w:type="dxa"/>
          <w:trHeight w:val="363"/>
        </w:trPr>
        <w:tc>
          <w:tcPr>
            <w:tcW w:w="56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512" w:rsidRPr="006F5512" w:rsidRDefault="006F5512" w:rsidP="006F55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9"/>
              <w:jc w:val="both"/>
              <w:rPr>
                <w:b w:val="0"/>
                <w:lang w:val="ru-RU"/>
              </w:rPr>
            </w:pPr>
            <w:proofErr w:type="spellStart"/>
            <w:r w:rsidRPr="006F5512">
              <w:rPr>
                <w:b w:val="0"/>
                <w:lang w:val="ru-RU"/>
              </w:rPr>
              <w:t>Пасивна</w:t>
            </w:r>
            <w:proofErr w:type="spellEnd"/>
            <w:r w:rsidRPr="006F5512">
              <w:rPr>
                <w:b w:val="0"/>
                <w:lang w:val="ru-RU"/>
              </w:rPr>
              <w:t xml:space="preserve"> система </w:t>
            </w:r>
            <w:proofErr w:type="spellStart"/>
            <w:r w:rsidRPr="006F5512">
              <w:rPr>
                <w:b w:val="0"/>
                <w:lang w:val="ru-RU"/>
              </w:rPr>
              <w:t>охолодження</w:t>
            </w:r>
            <w:proofErr w:type="spellEnd"/>
            <w:r w:rsidRPr="006F5512">
              <w:rPr>
                <w:b w:val="0"/>
                <w:lang w:val="ru-RU"/>
              </w:rPr>
              <w:t>:</w:t>
            </w:r>
          </w:p>
        </w:tc>
        <w:tc>
          <w:tcPr>
            <w:tcW w:w="4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512" w:rsidRPr="006F5512" w:rsidRDefault="006F5512" w:rsidP="006F55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9"/>
              <w:jc w:val="both"/>
              <w:rPr>
                <w:b w:val="0"/>
                <w:lang w:val="ru-RU"/>
              </w:rPr>
            </w:pPr>
            <w:r w:rsidRPr="006F5512">
              <w:rPr>
                <w:rFonts w:hint="eastAsia"/>
                <w:b w:val="0"/>
                <w:lang w:val="ru-RU"/>
              </w:rPr>
              <w:t>Н</w:t>
            </w:r>
            <w:proofErr w:type="spellStart"/>
            <w:r w:rsidRPr="006F5512">
              <w:rPr>
                <w:b w:val="0"/>
                <w:lang w:val="ru-RU"/>
              </w:rPr>
              <w:t>емає</w:t>
            </w:r>
            <w:proofErr w:type="spellEnd"/>
          </w:p>
        </w:tc>
      </w:tr>
      <w:tr w:rsidR="006F5512" w:rsidRPr="006F5512" w:rsidTr="0092100C">
        <w:trPr>
          <w:gridAfter w:val="1"/>
          <w:wAfter w:w="132" w:type="dxa"/>
          <w:trHeight w:val="363"/>
        </w:trPr>
        <w:tc>
          <w:tcPr>
            <w:tcW w:w="56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512" w:rsidRPr="006F5512" w:rsidRDefault="006F5512" w:rsidP="006F55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9"/>
              <w:jc w:val="both"/>
              <w:rPr>
                <w:b w:val="0"/>
                <w:lang w:val="ru-RU"/>
              </w:rPr>
            </w:pPr>
            <w:r w:rsidRPr="006F5512">
              <w:rPr>
                <w:b w:val="0"/>
                <w:lang w:val="ru-RU"/>
              </w:rPr>
              <w:t xml:space="preserve">Сканер </w:t>
            </w:r>
            <w:proofErr w:type="spellStart"/>
            <w:r w:rsidRPr="006F5512">
              <w:rPr>
                <w:b w:val="0"/>
                <w:lang w:val="ru-RU"/>
              </w:rPr>
              <w:t>відбитку</w:t>
            </w:r>
            <w:proofErr w:type="spellEnd"/>
            <w:r w:rsidRPr="006F5512">
              <w:rPr>
                <w:b w:val="0"/>
                <w:lang w:val="ru-RU"/>
              </w:rPr>
              <w:t xml:space="preserve"> </w:t>
            </w:r>
            <w:proofErr w:type="spellStart"/>
            <w:r w:rsidRPr="006F5512">
              <w:rPr>
                <w:b w:val="0"/>
                <w:lang w:val="ru-RU"/>
              </w:rPr>
              <w:t>пальці</w:t>
            </w:r>
            <w:proofErr w:type="gramStart"/>
            <w:r w:rsidRPr="006F5512">
              <w:rPr>
                <w:b w:val="0"/>
                <w:lang w:val="ru-RU"/>
              </w:rPr>
              <w:t>в</w:t>
            </w:r>
            <w:proofErr w:type="spellEnd"/>
            <w:proofErr w:type="gramEnd"/>
            <w:r w:rsidRPr="006F5512">
              <w:rPr>
                <w:b w:val="0"/>
                <w:lang w:val="ru-RU"/>
              </w:rPr>
              <w:t>:</w:t>
            </w:r>
          </w:p>
        </w:tc>
        <w:tc>
          <w:tcPr>
            <w:tcW w:w="4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512" w:rsidRPr="006F5512" w:rsidRDefault="006F5512" w:rsidP="006F55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9"/>
              <w:jc w:val="both"/>
              <w:rPr>
                <w:b w:val="0"/>
                <w:lang w:val="ru-RU"/>
              </w:rPr>
            </w:pPr>
            <w:r w:rsidRPr="006F5512">
              <w:rPr>
                <w:rFonts w:hint="eastAsia"/>
                <w:b w:val="0"/>
                <w:lang w:val="ru-RU"/>
              </w:rPr>
              <w:t>Н</w:t>
            </w:r>
            <w:proofErr w:type="spellStart"/>
            <w:r w:rsidRPr="006F5512">
              <w:rPr>
                <w:b w:val="0"/>
                <w:lang w:val="ru-RU"/>
              </w:rPr>
              <w:t>емає</w:t>
            </w:r>
            <w:proofErr w:type="spellEnd"/>
          </w:p>
        </w:tc>
      </w:tr>
      <w:tr w:rsidR="006F5512" w:rsidRPr="006F5512" w:rsidTr="0092100C">
        <w:trPr>
          <w:gridAfter w:val="1"/>
          <w:wAfter w:w="132" w:type="dxa"/>
          <w:trHeight w:val="363"/>
        </w:trPr>
        <w:tc>
          <w:tcPr>
            <w:tcW w:w="56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512" w:rsidRPr="006F5512" w:rsidRDefault="006F5512" w:rsidP="006F55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9"/>
              <w:jc w:val="both"/>
              <w:rPr>
                <w:b w:val="0"/>
                <w:lang w:val="ru-RU"/>
              </w:rPr>
            </w:pPr>
            <w:proofErr w:type="spellStart"/>
            <w:r w:rsidRPr="006F5512">
              <w:rPr>
                <w:b w:val="0"/>
                <w:lang w:val="ru-RU"/>
              </w:rPr>
              <w:t>Клавіатура</w:t>
            </w:r>
            <w:proofErr w:type="spellEnd"/>
            <w:r w:rsidRPr="006F5512">
              <w:rPr>
                <w:b w:val="0"/>
                <w:lang w:val="ru-RU"/>
              </w:rPr>
              <w:t xml:space="preserve"> з </w:t>
            </w:r>
            <w:proofErr w:type="spellStart"/>
            <w:r w:rsidRPr="006F5512">
              <w:rPr>
                <w:b w:val="0"/>
                <w:lang w:val="ru-RU"/>
              </w:rPr>
              <w:t>цифровим</w:t>
            </w:r>
            <w:proofErr w:type="spellEnd"/>
            <w:r w:rsidRPr="006F5512">
              <w:rPr>
                <w:b w:val="0"/>
                <w:lang w:val="ru-RU"/>
              </w:rPr>
              <w:t xml:space="preserve"> блоком: </w:t>
            </w:r>
          </w:p>
        </w:tc>
        <w:tc>
          <w:tcPr>
            <w:tcW w:w="4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512" w:rsidRPr="006F5512" w:rsidRDefault="006F5512" w:rsidP="006F55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9"/>
              <w:jc w:val="both"/>
              <w:rPr>
                <w:b w:val="0"/>
                <w:lang w:val="ru-RU"/>
              </w:rPr>
            </w:pPr>
            <w:r w:rsidRPr="006F5512">
              <w:rPr>
                <w:rFonts w:hint="eastAsia"/>
                <w:b w:val="0"/>
                <w:lang w:val="ru-RU"/>
              </w:rPr>
              <w:t>Є</w:t>
            </w:r>
          </w:p>
        </w:tc>
      </w:tr>
      <w:tr w:rsidR="006F5512" w:rsidRPr="006F5512" w:rsidTr="0092100C">
        <w:trPr>
          <w:gridAfter w:val="1"/>
          <w:wAfter w:w="132" w:type="dxa"/>
          <w:trHeight w:val="363"/>
        </w:trPr>
        <w:tc>
          <w:tcPr>
            <w:tcW w:w="97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512" w:rsidRPr="006F5512" w:rsidRDefault="006F5512" w:rsidP="006F55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9"/>
              <w:jc w:val="both"/>
              <w:rPr>
                <w:b w:val="0"/>
                <w:lang w:val="ru-RU"/>
              </w:rPr>
            </w:pPr>
            <w:proofErr w:type="spellStart"/>
            <w:r w:rsidRPr="006F5512">
              <w:rPr>
                <w:bCs/>
                <w:lang w:val="ru-RU"/>
              </w:rPr>
              <w:t>Комунікації</w:t>
            </w:r>
            <w:proofErr w:type="spellEnd"/>
          </w:p>
        </w:tc>
      </w:tr>
      <w:tr w:rsidR="006F5512" w:rsidRPr="006F5512" w:rsidTr="0092100C">
        <w:trPr>
          <w:gridAfter w:val="1"/>
          <w:wAfter w:w="132" w:type="dxa"/>
          <w:trHeight w:val="363"/>
        </w:trPr>
        <w:tc>
          <w:tcPr>
            <w:tcW w:w="56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512" w:rsidRPr="006F5512" w:rsidRDefault="006F5512" w:rsidP="006F55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9"/>
              <w:jc w:val="both"/>
              <w:rPr>
                <w:b w:val="0"/>
                <w:lang w:val="ru-RU"/>
              </w:rPr>
            </w:pPr>
            <w:proofErr w:type="spellStart"/>
            <w:r w:rsidRPr="006F5512">
              <w:rPr>
                <w:b w:val="0"/>
                <w:lang w:val="ru-RU"/>
              </w:rPr>
              <w:t>Wi-Fi</w:t>
            </w:r>
            <w:proofErr w:type="spellEnd"/>
            <w:r w:rsidRPr="006F5512">
              <w:rPr>
                <w:b w:val="0"/>
                <w:lang w:val="ru-RU"/>
              </w:rPr>
              <w:t>: </w:t>
            </w:r>
          </w:p>
        </w:tc>
        <w:tc>
          <w:tcPr>
            <w:tcW w:w="4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512" w:rsidRPr="006F5512" w:rsidRDefault="006F5512" w:rsidP="006F55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9"/>
              <w:jc w:val="both"/>
              <w:rPr>
                <w:b w:val="0"/>
                <w:lang w:val="ru-RU"/>
              </w:rPr>
            </w:pPr>
            <w:r w:rsidRPr="006F5512">
              <w:rPr>
                <w:b w:val="0"/>
                <w:lang w:val="ru-RU"/>
              </w:rPr>
              <w:t xml:space="preserve">802.11 </w:t>
            </w:r>
            <w:proofErr w:type="spellStart"/>
            <w:r w:rsidRPr="006F5512">
              <w:rPr>
                <w:b w:val="0"/>
                <w:lang w:val="ru-RU"/>
              </w:rPr>
              <w:t>ax</w:t>
            </w:r>
            <w:proofErr w:type="spellEnd"/>
          </w:p>
        </w:tc>
      </w:tr>
      <w:tr w:rsidR="006F5512" w:rsidRPr="006F5512" w:rsidTr="0092100C">
        <w:trPr>
          <w:gridAfter w:val="1"/>
          <w:wAfter w:w="132" w:type="dxa"/>
          <w:trHeight w:val="363"/>
        </w:trPr>
        <w:tc>
          <w:tcPr>
            <w:tcW w:w="56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512" w:rsidRPr="006F5512" w:rsidRDefault="006F5512" w:rsidP="006F55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9"/>
              <w:jc w:val="both"/>
              <w:rPr>
                <w:b w:val="0"/>
                <w:lang w:val="ru-RU"/>
              </w:rPr>
            </w:pPr>
            <w:proofErr w:type="spellStart"/>
            <w:r w:rsidRPr="006F5512">
              <w:rPr>
                <w:b w:val="0"/>
                <w:lang w:val="ru-RU"/>
              </w:rPr>
              <w:t>Bluetooth</w:t>
            </w:r>
            <w:proofErr w:type="spellEnd"/>
            <w:r w:rsidRPr="006F5512">
              <w:rPr>
                <w:b w:val="0"/>
                <w:lang w:val="ru-RU"/>
              </w:rPr>
              <w:t>: </w:t>
            </w:r>
          </w:p>
        </w:tc>
        <w:tc>
          <w:tcPr>
            <w:tcW w:w="4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512" w:rsidRPr="006F5512" w:rsidRDefault="006F5512" w:rsidP="006F55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9"/>
              <w:jc w:val="both"/>
              <w:rPr>
                <w:b w:val="0"/>
                <w:lang w:val="ru-RU"/>
              </w:rPr>
            </w:pPr>
            <w:r w:rsidRPr="006F5512">
              <w:rPr>
                <w:b w:val="0"/>
                <w:lang w:val="ru-RU"/>
              </w:rPr>
              <w:t>5</w:t>
            </w:r>
          </w:p>
        </w:tc>
      </w:tr>
      <w:tr w:rsidR="006F5512" w:rsidRPr="006F5512" w:rsidTr="0092100C">
        <w:trPr>
          <w:gridAfter w:val="1"/>
          <w:wAfter w:w="132" w:type="dxa"/>
          <w:trHeight w:val="363"/>
        </w:trPr>
        <w:tc>
          <w:tcPr>
            <w:tcW w:w="56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512" w:rsidRPr="006F5512" w:rsidRDefault="006F5512" w:rsidP="006F55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9"/>
              <w:jc w:val="both"/>
              <w:rPr>
                <w:b w:val="0"/>
                <w:lang w:val="ru-RU"/>
              </w:rPr>
            </w:pPr>
            <w:r w:rsidRPr="006F5512">
              <w:rPr>
                <w:b w:val="0"/>
                <w:lang w:val="ru-RU"/>
              </w:rPr>
              <w:t>3G / LTE:</w:t>
            </w:r>
          </w:p>
        </w:tc>
        <w:tc>
          <w:tcPr>
            <w:tcW w:w="4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512" w:rsidRPr="006F5512" w:rsidRDefault="006F5512" w:rsidP="006F55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9"/>
              <w:jc w:val="both"/>
              <w:rPr>
                <w:b w:val="0"/>
                <w:lang w:val="ru-RU"/>
              </w:rPr>
            </w:pPr>
            <w:r w:rsidRPr="006F5512">
              <w:rPr>
                <w:rFonts w:hint="eastAsia"/>
                <w:b w:val="0"/>
                <w:lang w:val="ru-RU"/>
              </w:rPr>
              <w:t>Н</w:t>
            </w:r>
            <w:proofErr w:type="spellStart"/>
            <w:r w:rsidRPr="006F5512">
              <w:rPr>
                <w:b w:val="0"/>
                <w:lang w:val="ru-RU"/>
              </w:rPr>
              <w:t>емає</w:t>
            </w:r>
            <w:proofErr w:type="spellEnd"/>
          </w:p>
        </w:tc>
      </w:tr>
      <w:tr w:rsidR="006F5512" w:rsidRPr="006F5512" w:rsidTr="0092100C">
        <w:trPr>
          <w:gridAfter w:val="1"/>
          <w:wAfter w:w="132" w:type="dxa"/>
          <w:trHeight w:val="363"/>
        </w:trPr>
        <w:tc>
          <w:tcPr>
            <w:tcW w:w="97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512" w:rsidRPr="006F5512" w:rsidRDefault="006F5512" w:rsidP="006F55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9"/>
              <w:jc w:val="both"/>
              <w:rPr>
                <w:b w:val="0"/>
                <w:lang w:val="ru-RU"/>
              </w:rPr>
            </w:pPr>
            <w:r w:rsidRPr="006F5512">
              <w:rPr>
                <w:bCs/>
                <w:lang w:val="ru-RU"/>
              </w:rPr>
              <w:t xml:space="preserve">Батарея та </w:t>
            </w:r>
            <w:proofErr w:type="spellStart"/>
            <w:r w:rsidRPr="006F5512">
              <w:rPr>
                <w:bCs/>
                <w:lang w:val="ru-RU"/>
              </w:rPr>
              <w:t>живлення</w:t>
            </w:r>
            <w:proofErr w:type="spellEnd"/>
          </w:p>
        </w:tc>
      </w:tr>
      <w:tr w:rsidR="006F5512" w:rsidRPr="006F5512" w:rsidTr="0092100C">
        <w:trPr>
          <w:gridAfter w:val="1"/>
          <w:wAfter w:w="132" w:type="dxa"/>
          <w:trHeight w:val="363"/>
        </w:trPr>
        <w:tc>
          <w:tcPr>
            <w:tcW w:w="56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512" w:rsidRPr="006F5512" w:rsidRDefault="006F5512" w:rsidP="006F55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9"/>
              <w:jc w:val="both"/>
              <w:rPr>
                <w:b w:val="0"/>
                <w:lang w:val="ru-RU"/>
              </w:rPr>
            </w:pPr>
            <w:proofErr w:type="spellStart"/>
            <w:r w:rsidRPr="006F5512">
              <w:rPr>
                <w:b w:val="0"/>
                <w:lang w:val="ru-RU"/>
              </w:rPr>
              <w:t>Ємність</w:t>
            </w:r>
            <w:proofErr w:type="spellEnd"/>
            <w:r w:rsidRPr="006F5512">
              <w:rPr>
                <w:b w:val="0"/>
                <w:lang w:val="ru-RU"/>
              </w:rPr>
              <w:t>, Вт*год:</w:t>
            </w:r>
          </w:p>
        </w:tc>
        <w:tc>
          <w:tcPr>
            <w:tcW w:w="4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512" w:rsidRPr="006F5512" w:rsidRDefault="006F5512" w:rsidP="006F55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9"/>
              <w:jc w:val="both"/>
              <w:rPr>
                <w:b w:val="0"/>
              </w:rPr>
            </w:pPr>
            <w:r w:rsidRPr="006F5512">
              <w:rPr>
                <w:b w:val="0"/>
              </w:rPr>
              <w:t>60</w:t>
            </w:r>
          </w:p>
        </w:tc>
      </w:tr>
      <w:tr w:rsidR="006F5512" w:rsidRPr="006F5512" w:rsidTr="0092100C">
        <w:trPr>
          <w:gridAfter w:val="1"/>
          <w:wAfter w:w="132" w:type="dxa"/>
          <w:trHeight w:val="705"/>
        </w:trPr>
        <w:tc>
          <w:tcPr>
            <w:tcW w:w="56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512" w:rsidRPr="006F5512" w:rsidRDefault="006F5512" w:rsidP="006F55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9"/>
              <w:jc w:val="both"/>
              <w:rPr>
                <w:b w:val="0"/>
                <w:lang w:val="ru-RU"/>
              </w:rPr>
            </w:pPr>
            <w:proofErr w:type="spellStart"/>
            <w:r w:rsidRPr="006F5512">
              <w:rPr>
                <w:b w:val="0"/>
                <w:lang w:val="ru-RU"/>
              </w:rPr>
              <w:t>Додатково</w:t>
            </w:r>
            <w:proofErr w:type="spellEnd"/>
          </w:p>
          <w:p w:rsidR="006F5512" w:rsidRPr="006F5512" w:rsidRDefault="006F5512" w:rsidP="006F55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9"/>
              <w:jc w:val="both"/>
              <w:rPr>
                <w:b w:val="0"/>
                <w:lang w:val="ru-RU"/>
              </w:rPr>
            </w:pPr>
          </w:p>
        </w:tc>
        <w:tc>
          <w:tcPr>
            <w:tcW w:w="4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512" w:rsidRPr="006F5512" w:rsidRDefault="006F5512" w:rsidP="006F55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9"/>
              <w:jc w:val="both"/>
              <w:rPr>
                <w:b w:val="0"/>
                <w:lang w:val="ru-RU"/>
              </w:rPr>
            </w:pPr>
            <w:proofErr w:type="gramStart"/>
            <w:r w:rsidRPr="006F5512">
              <w:rPr>
                <w:b w:val="0"/>
                <w:lang w:val="ru-RU"/>
              </w:rPr>
              <w:t>З</w:t>
            </w:r>
            <w:proofErr w:type="gramEnd"/>
            <w:r w:rsidRPr="006F5512">
              <w:rPr>
                <w:b w:val="0"/>
                <w:lang w:val="ru-RU"/>
              </w:rPr>
              <w:t xml:space="preserve"> </w:t>
            </w:r>
            <w:proofErr w:type="spellStart"/>
            <w:r w:rsidRPr="006F5512">
              <w:rPr>
                <w:b w:val="0"/>
                <w:lang w:val="ru-RU"/>
              </w:rPr>
              <w:t>українською</w:t>
            </w:r>
            <w:proofErr w:type="spellEnd"/>
            <w:r w:rsidRPr="006F5512">
              <w:rPr>
                <w:b w:val="0"/>
                <w:lang w:val="ru-RU"/>
              </w:rPr>
              <w:t xml:space="preserve"> </w:t>
            </w:r>
            <w:proofErr w:type="spellStart"/>
            <w:r w:rsidRPr="006F5512">
              <w:rPr>
                <w:b w:val="0"/>
                <w:lang w:val="ru-RU"/>
              </w:rPr>
              <w:t>розкладкою</w:t>
            </w:r>
            <w:proofErr w:type="spellEnd"/>
          </w:p>
          <w:p w:rsidR="006F5512" w:rsidRPr="006F5512" w:rsidRDefault="006F5512" w:rsidP="006F55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9"/>
              <w:jc w:val="both"/>
              <w:rPr>
                <w:b w:val="0"/>
                <w:lang w:val="ru-RU"/>
              </w:rPr>
            </w:pPr>
          </w:p>
        </w:tc>
      </w:tr>
      <w:tr w:rsidR="006F5512" w:rsidRPr="006F5512" w:rsidTr="0092100C">
        <w:trPr>
          <w:gridAfter w:val="1"/>
          <w:wAfter w:w="132" w:type="dxa"/>
          <w:trHeight w:val="316"/>
        </w:trPr>
        <w:tc>
          <w:tcPr>
            <w:tcW w:w="56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5512" w:rsidRPr="006F5512" w:rsidRDefault="006F5512" w:rsidP="006F55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9"/>
              <w:jc w:val="both"/>
              <w:rPr>
                <w:b w:val="0"/>
                <w:lang w:val="ru-RU"/>
              </w:rPr>
            </w:pPr>
            <w:proofErr w:type="spellStart"/>
            <w:r w:rsidRPr="006F5512">
              <w:rPr>
                <w:b w:val="0"/>
                <w:lang w:val="ru-RU"/>
              </w:rPr>
              <w:t>Гарантія</w:t>
            </w:r>
            <w:proofErr w:type="spellEnd"/>
          </w:p>
        </w:tc>
        <w:tc>
          <w:tcPr>
            <w:tcW w:w="4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512" w:rsidRPr="006F5512" w:rsidRDefault="006F5512" w:rsidP="006F55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9"/>
              <w:jc w:val="both"/>
              <w:rPr>
                <w:b w:val="0"/>
              </w:rPr>
            </w:pPr>
            <w:r w:rsidRPr="006F5512">
              <w:rPr>
                <w:b w:val="0"/>
                <w:lang w:val="ru-RU"/>
              </w:rPr>
              <w:t xml:space="preserve">Не </w:t>
            </w:r>
            <w:proofErr w:type="spellStart"/>
            <w:r w:rsidRPr="006F5512">
              <w:rPr>
                <w:b w:val="0"/>
                <w:lang w:val="ru-RU"/>
              </w:rPr>
              <w:t>менше</w:t>
            </w:r>
            <w:proofErr w:type="spellEnd"/>
            <w:r w:rsidRPr="006F5512">
              <w:rPr>
                <w:b w:val="0"/>
                <w:lang w:val="ru-RU"/>
              </w:rPr>
              <w:t xml:space="preserve"> 12 </w:t>
            </w:r>
            <w:proofErr w:type="spellStart"/>
            <w:r w:rsidRPr="006F5512">
              <w:rPr>
                <w:b w:val="0"/>
                <w:lang w:val="ru-RU"/>
              </w:rPr>
              <w:t>місяців</w:t>
            </w:r>
            <w:proofErr w:type="spellEnd"/>
            <w:r w:rsidRPr="006F5512">
              <w:rPr>
                <w:b w:val="0"/>
                <w:lang w:val="ru-RU"/>
              </w:rPr>
              <w:t xml:space="preserve"> </w:t>
            </w:r>
            <w:proofErr w:type="spellStart"/>
            <w:proofErr w:type="gramStart"/>
            <w:r w:rsidRPr="006F5512">
              <w:rPr>
                <w:b w:val="0"/>
                <w:lang w:val="ru-RU"/>
              </w:rPr>
              <w:t>в</w:t>
            </w:r>
            <w:proofErr w:type="gramEnd"/>
            <w:r w:rsidRPr="006F5512">
              <w:rPr>
                <w:b w:val="0"/>
                <w:lang w:val="ru-RU"/>
              </w:rPr>
              <w:t>ід</w:t>
            </w:r>
            <w:proofErr w:type="spellEnd"/>
            <w:r w:rsidRPr="006F5512">
              <w:rPr>
                <w:b w:val="0"/>
                <w:lang w:val="ru-RU"/>
              </w:rPr>
              <w:t xml:space="preserve"> </w:t>
            </w:r>
            <w:proofErr w:type="spellStart"/>
            <w:r w:rsidRPr="006F5512">
              <w:rPr>
                <w:b w:val="0"/>
                <w:lang w:val="ru-RU"/>
              </w:rPr>
              <w:t>виробника</w:t>
            </w:r>
            <w:proofErr w:type="spellEnd"/>
          </w:p>
        </w:tc>
      </w:tr>
    </w:tbl>
    <w:p w:rsidR="006F5512" w:rsidRPr="006F5512" w:rsidRDefault="006F5512" w:rsidP="006F55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9"/>
        <w:jc w:val="both"/>
        <w:rPr>
          <w:b w:val="0"/>
          <w:lang w:val="ru-RU"/>
        </w:rPr>
      </w:pPr>
    </w:p>
    <w:p w:rsidR="006F5512" w:rsidRPr="006F5512" w:rsidRDefault="006F5512" w:rsidP="006F55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9"/>
        <w:jc w:val="both"/>
        <w:rPr>
          <w:i/>
          <w:lang w:val="ru-RU"/>
        </w:rPr>
      </w:pPr>
      <w:proofErr w:type="spellStart"/>
      <w:r w:rsidRPr="006F5512">
        <w:rPr>
          <w:i/>
          <w:lang w:val="ru-RU"/>
        </w:rPr>
        <w:t>Запропонований</w:t>
      </w:r>
      <w:proofErr w:type="spellEnd"/>
      <w:r w:rsidRPr="006F5512">
        <w:rPr>
          <w:i/>
          <w:lang w:val="ru-RU"/>
        </w:rPr>
        <w:t xml:space="preserve"> товар повинен </w:t>
      </w:r>
      <w:proofErr w:type="spellStart"/>
      <w:r w:rsidRPr="006F5512">
        <w:rPr>
          <w:i/>
          <w:lang w:val="ru-RU"/>
        </w:rPr>
        <w:t>відповідати</w:t>
      </w:r>
      <w:proofErr w:type="spellEnd"/>
      <w:r w:rsidRPr="006F5512">
        <w:rPr>
          <w:i/>
          <w:lang w:val="ru-RU"/>
        </w:rPr>
        <w:t xml:space="preserve"> </w:t>
      </w:r>
      <w:proofErr w:type="spellStart"/>
      <w:r w:rsidRPr="006F5512">
        <w:rPr>
          <w:i/>
          <w:lang w:val="ru-RU"/>
        </w:rPr>
        <w:t>заявленим</w:t>
      </w:r>
      <w:proofErr w:type="spellEnd"/>
      <w:r w:rsidRPr="006F5512">
        <w:rPr>
          <w:i/>
          <w:lang w:val="ru-RU"/>
        </w:rPr>
        <w:t xml:space="preserve"> </w:t>
      </w:r>
      <w:proofErr w:type="spellStart"/>
      <w:r w:rsidRPr="006F5512">
        <w:rPr>
          <w:i/>
          <w:lang w:val="ru-RU"/>
        </w:rPr>
        <w:t>вище</w:t>
      </w:r>
      <w:proofErr w:type="spellEnd"/>
      <w:r w:rsidRPr="006F5512">
        <w:rPr>
          <w:i/>
          <w:lang w:val="ru-RU"/>
        </w:rPr>
        <w:t xml:space="preserve"> </w:t>
      </w:r>
      <w:proofErr w:type="spellStart"/>
      <w:proofErr w:type="gramStart"/>
      <w:r w:rsidRPr="006F5512">
        <w:rPr>
          <w:i/>
          <w:lang w:val="ru-RU"/>
        </w:rPr>
        <w:t>техн</w:t>
      </w:r>
      <w:proofErr w:type="gramEnd"/>
      <w:r w:rsidRPr="006F5512">
        <w:rPr>
          <w:i/>
          <w:lang w:val="ru-RU"/>
        </w:rPr>
        <w:t>ічним</w:t>
      </w:r>
      <w:proofErr w:type="spellEnd"/>
      <w:r w:rsidRPr="006F5512">
        <w:rPr>
          <w:i/>
          <w:lang w:val="ru-RU"/>
        </w:rPr>
        <w:t xml:space="preserve"> </w:t>
      </w:r>
      <w:proofErr w:type="spellStart"/>
      <w:r w:rsidRPr="006F5512">
        <w:rPr>
          <w:i/>
          <w:lang w:val="ru-RU"/>
        </w:rPr>
        <w:t>вимогам</w:t>
      </w:r>
      <w:proofErr w:type="spellEnd"/>
      <w:r w:rsidRPr="006F5512">
        <w:rPr>
          <w:i/>
          <w:lang w:val="ru-RU"/>
        </w:rPr>
        <w:t xml:space="preserve">. Для </w:t>
      </w:r>
      <w:proofErr w:type="spellStart"/>
      <w:proofErr w:type="gramStart"/>
      <w:r w:rsidRPr="006F5512">
        <w:rPr>
          <w:i/>
          <w:lang w:val="ru-RU"/>
        </w:rPr>
        <w:t>п</w:t>
      </w:r>
      <w:proofErr w:type="gramEnd"/>
      <w:r w:rsidRPr="006F5512">
        <w:rPr>
          <w:i/>
          <w:lang w:val="ru-RU"/>
        </w:rPr>
        <w:t>ідтвердження</w:t>
      </w:r>
      <w:proofErr w:type="spellEnd"/>
      <w:r w:rsidRPr="006F5512">
        <w:rPr>
          <w:i/>
          <w:lang w:val="ru-RU"/>
        </w:rPr>
        <w:t xml:space="preserve"> </w:t>
      </w:r>
      <w:proofErr w:type="spellStart"/>
      <w:r w:rsidRPr="006F5512">
        <w:rPr>
          <w:i/>
          <w:lang w:val="ru-RU"/>
        </w:rPr>
        <w:t>учасник</w:t>
      </w:r>
      <w:proofErr w:type="spellEnd"/>
      <w:r w:rsidRPr="006F5512">
        <w:rPr>
          <w:i/>
          <w:lang w:val="ru-RU"/>
        </w:rPr>
        <w:t xml:space="preserve"> </w:t>
      </w:r>
      <w:proofErr w:type="spellStart"/>
      <w:r w:rsidRPr="006F5512">
        <w:rPr>
          <w:i/>
          <w:lang w:val="ru-RU"/>
        </w:rPr>
        <w:t>надає</w:t>
      </w:r>
      <w:proofErr w:type="spellEnd"/>
      <w:r w:rsidRPr="006F5512">
        <w:rPr>
          <w:i/>
          <w:lang w:val="ru-RU"/>
        </w:rPr>
        <w:t xml:space="preserve"> </w:t>
      </w:r>
      <w:proofErr w:type="spellStart"/>
      <w:r w:rsidRPr="006F5512">
        <w:rPr>
          <w:i/>
          <w:lang w:val="ru-RU"/>
        </w:rPr>
        <w:t>заповнену</w:t>
      </w:r>
      <w:proofErr w:type="spellEnd"/>
      <w:r w:rsidRPr="006F5512">
        <w:rPr>
          <w:i/>
          <w:lang w:val="ru-RU"/>
        </w:rPr>
        <w:t xml:space="preserve"> </w:t>
      </w:r>
      <w:proofErr w:type="spellStart"/>
      <w:r w:rsidRPr="006F5512">
        <w:rPr>
          <w:i/>
          <w:lang w:val="ru-RU"/>
        </w:rPr>
        <w:t>таблицю</w:t>
      </w:r>
      <w:proofErr w:type="spellEnd"/>
      <w:r w:rsidRPr="006F5512">
        <w:rPr>
          <w:i/>
          <w:lang w:val="ru-RU"/>
        </w:rPr>
        <w:t xml:space="preserve"> </w:t>
      </w:r>
      <w:proofErr w:type="spellStart"/>
      <w:r w:rsidRPr="006F5512">
        <w:rPr>
          <w:i/>
          <w:lang w:val="ru-RU"/>
        </w:rPr>
        <w:t>щодо</w:t>
      </w:r>
      <w:proofErr w:type="spellEnd"/>
      <w:r w:rsidRPr="006F5512">
        <w:rPr>
          <w:i/>
          <w:lang w:val="ru-RU"/>
        </w:rPr>
        <w:t xml:space="preserve"> </w:t>
      </w:r>
      <w:proofErr w:type="spellStart"/>
      <w:r w:rsidRPr="006F5512">
        <w:rPr>
          <w:i/>
          <w:lang w:val="ru-RU"/>
        </w:rPr>
        <w:t>відповідності</w:t>
      </w:r>
      <w:proofErr w:type="spellEnd"/>
      <w:r w:rsidRPr="006F5512">
        <w:rPr>
          <w:i/>
          <w:lang w:val="ru-RU"/>
        </w:rPr>
        <w:t xml:space="preserve"> з </w:t>
      </w:r>
      <w:proofErr w:type="spellStart"/>
      <w:r w:rsidRPr="006F5512">
        <w:rPr>
          <w:i/>
          <w:lang w:val="ru-RU"/>
        </w:rPr>
        <w:t>посиланням</w:t>
      </w:r>
      <w:proofErr w:type="spellEnd"/>
      <w:r w:rsidRPr="006F5512">
        <w:rPr>
          <w:i/>
          <w:lang w:val="ru-RU"/>
        </w:rPr>
        <w:t xml:space="preserve"> на </w:t>
      </w:r>
      <w:proofErr w:type="spellStart"/>
      <w:r w:rsidRPr="006F5512">
        <w:rPr>
          <w:i/>
          <w:lang w:val="ru-RU"/>
        </w:rPr>
        <w:t>відповідні</w:t>
      </w:r>
      <w:proofErr w:type="spellEnd"/>
      <w:r w:rsidRPr="006F5512">
        <w:rPr>
          <w:i/>
          <w:lang w:val="ru-RU"/>
        </w:rPr>
        <w:t xml:space="preserve"> </w:t>
      </w:r>
      <w:proofErr w:type="spellStart"/>
      <w:r w:rsidRPr="006F5512">
        <w:rPr>
          <w:i/>
          <w:lang w:val="ru-RU"/>
        </w:rPr>
        <w:t>розділи</w:t>
      </w:r>
      <w:proofErr w:type="spellEnd"/>
      <w:r w:rsidRPr="006F5512">
        <w:rPr>
          <w:i/>
          <w:lang w:val="ru-RU"/>
        </w:rPr>
        <w:t>, та/</w:t>
      </w:r>
      <w:proofErr w:type="spellStart"/>
      <w:r w:rsidRPr="006F5512">
        <w:rPr>
          <w:i/>
          <w:lang w:val="ru-RU"/>
        </w:rPr>
        <w:t>або</w:t>
      </w:r>
      <w:proofErr w:type="spellEnd"/>
      <w:r w:rsidRPr="006F5512">
        <w:rPr>
          <w:i/>
          <w:lang w:val="ru-RU"/>
        </w:rPr>
        <w:t xml:space="preserve"> </w:t>
      </w:r>
      <w:proofErr w:type="spellStart"/>
      <w:r w:rsidRPr="006F5512">
        <w:rPr>
          <w:i/>
          <w:lang w:val="ru-RU"/>
        </w:rPr>
        <w:t>сторінку</w:t>
      </w:r>
      <w:proofErr w:type="spellEnd"/>
      <w:r w:rsidRPr="006F5512">
        <w:rPr>
          <w:i/>
          <w:lang w:val="ru-RU"/>
        </w:rPr>
        <w:t xml:space="preserve">(и) </w:t>
      </w:r>
      <w:proofErr w:type="spellStart"/>
      <w:r w:rsidRPr="006F5512">
        <w:rPr>
          <w:i/>
          <w:lang w:val="ru-RU"/>
        </w:rPr>
        <w:t>технічного</w:t>
      </w:r>
      <w:proofErr w:type="spellEnd"/>
      <w:r w:rsidRPr="006F5512">
        <w:rPr>
          <w:i/>
          <w:lang w:val="ru-RU"/>
        </w:rPr>
        <w:t xml:space="preserve"> документа </w:t>
      </w:r>
      <w:proofErr w:type="spellStart"/>
      <w:r w:rsidRPr="006F5512">
        <w:rPr>
          <w:i/>
          <w:lang w:val="ru-RU"/>
        </w:rPr>
        <w:t>виробника</w:t>
      </w:r>
      <w:proofErr w:type="spellEnd"/>
      <w:r w:rsidRPr="006F5512">
        <w:rPr>
          <w:i/>
          <w:lang w:val="ru-RU"/>
        </w:rPr>
        <w:t>.</w:t>
      </w:r>
    </w:p>
    <w:p w:rsidR="006F5512" w:rsidRPr="006F5512" w:rsidRDefault="006F5512" w:rsidP="006F55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9"/>
        <w:jc w:val="both"/>
        <w:rPr>
          <w:i/>
          <w:lang w:val="ru-RU"/>
        </w:rPr>
      </w:pPr>
      <w:proofErr w:type="spellStart"/>
      <w:r w:rsidRPr="006F5512">
        <w:rPr>
          <w:i/>
          <w:lang w:val="ru-RU"/>
        </w:rPr>
        <w:t>Посилання</w:t>
      </w:r>
      <w:proofErr w:type="spellEnd"/>
      <w:r w:rsidRPr="006F5512">
        <w:rPr>
          <w:i/>
          <w:lang w:val="ru-RU"/>
        </w:rPr>
        <w:t xml:space="preserve"> в </w:t>
      </w:r>
      <w:proofErr w:type="spellStart"/>
      <w:r w:rsidRPr="006F5512">
        <w:rPr>
          <w:i/>
          <w:lang w:val="ru-RU"/>
        </w:rPr>
        <w:t>тендерній</w:t>
      </w:r>
      <w:proofErr w:type="spellEnd"/>
      <w:r w:rsidRPr="006F5512">
        <w:rPr>
          <w:i/>
          <w:lang w:val="ru-RU"/>
        </w:rPr>
        <w:t xml:space="preserve"> </w:t>
      </w:r>
      <w:proofErr w:type="spellStart"/>
      <w:r w:rsidRPr="006F5512">
        <w:rPr>
          <w:i/>
          <w:lang w:val="ru-RU"/>
        </w:rPr>
        <w:t>документації</w:t>
      </w:r>
      <w:proofErr w:type="spellEnd"/>
      <w:r w:rsidRPr="006F5512">
        <w:rPr>
          <w:i/>
          <w:lang w:val="ru-RU"/>
        </w:rPr>
        <w:t xml:space="preserve"> на </w:t>
      </w:r>
      <w:proofErr w:type="spellStart"/>
      <w:r w:rsidRPr="006F5512">
        <w:rPr>
          <w:i/>
          <w:lang w:val="ru-RU"/>
        </w:rPr>
        <w:t>конкретні</w:t>
      </w:r>
      <w:proofErr w:type="spellEnd"/>
      <w:r w:rsidRPr="006F5512">
        <w:rPr>
          <w:i/>
          <w:lang w:val="ru-RU"/>
        </w:rPr>
        <w:t xml:space="preserve"> </w:t>
      </w:r>
      <w:proofErr w:type="spellStart"/>
      <w:r w:rsidRPr="006F5512">
        <w:rPr>
          <w:i/>
          <w:lang w:val="ru-RU"/>
        </w:rPr>
        <w:t>торгівельну</w:t>
      </w:r>
      <w:proofErr w:type="spellEnd"/>
      <w:r w:rsidRPr="006F5512">
        <w:rPr>
          <w:i/>
          <w:lang w:val="ru-RU"/>
        </w:rPr>
        <w:t xml:space="preserve"> марку </w:t>
      </w:r>
      <w:proofErr w:type="spellStart"/>
      <w:r w:rsidRPr="006F5512">
        <w:rPr>
          <w:i/>
          <w:lang w:val="ru-RU"/>
        </w:rPr>
        <w:t>чи</w:t>
      </w:r>
      <w:proofErr w:type="spellEnd"/>
      <w:r w:rsidRPr="006F5512">
        <w:rPr>
          <w:i/>
          <w:lang w:val="ru-RU"/>
        </w:rPr>
        <w:t xml:space="preserve"> </w:t>
      </w:r>
      <w:proofErr w:type="spellStart"/>
      <w:r w:rsidRPr="006F5512">
        <w:rPr>
          <w:i/>
          <w:lang w:val="ru-RU"/>
        </w:rPr>
        <w:t>фірму</w:t>
      </w:r>
      <w:proofErr w:type="spellEnd"/>
      <w:r w:rsidRPr="006F5512">
        <w:rPr>
          <w:i/>
          <w:lang w:val="ru-RU"/>
        </w:rPr>
        <w:t xml:space="preserve">, патент, </w:t>
      </w:r>
      <w:proofErr w:type="spellStart"/>
      <w:r w:rsidRPr="006F5512">
        <w:rPr>
          <w:i/>
          <w:lang w:val="ru-RU"/>
        </w:rPr>
        <w:t>або</w:t>
      </w:r>
      <w:proofErr w:type="spellEnd"/>
      <w:r w:rsidRPr="006F5512">
        <w:rPr>
          <w:i/>
          <w:lang w:val="ru-RU"/>
        </w:rPr>
        <w:t xml:space="preserve"> тип предмета </w:t>
      </w:r>
      <w:proofErr w:type="spellStart"/>
      <w:r w:rsidRPr="006F5512">
        <w:rPr>
          <w:i/>
          <w:lang w:val="ru-RU"/>
        </w:rPr>
        <w:t>закупі</w:t>
      </w:r>
      <w:proofErr w:type="gramStart"/>
      <w:r w:rsidRPr="006F5512">
        <w:rPr>
          <w:i/>
          <w:lang w:val="ru-RU"/>
        </w:rPr>
        <w:t>вл</w:t>
      </w:r>
      <w:proofErr w:type="gramEnd"/>
      <w:r w:rsidRPr="006F5512">
        <w:rPr>
          <w:i/>
          <w:lang w:val="ru-RU"/>
        </w:rPr>
        <w:t>і</w:t>
      </w:r>
      <w:proofErr w:type="spellEnd"/>
      <w:r w:rsidRPr="006F5512">
        <w:rPr>
          <w:i/>
          <w:lang w:val="ru-RU"/>
        </w:rPr>
        <w:t xml:space="preserve">, </w:t>
      </w:r>
      <w:proofErr w:type="spellStart"/>
      <w:r w:rsidRPr="006F5512">
        <w:rPr>
          <w:i/>
          <w:lang w:val="ru-RU"/>
        </w:rPr>
        <w:t>джерело</w:t>
      </w:r>
      <w:proofErr w:type="spellEnd"/>
      <w:r w:rsidRPr="006F5512">
        <w:rPr>
          <w:i/>
          <w:lang w:val="ru-RU"/>
        </w:rPr>
        <w:t xml:space="preserve"> </w:t>
      </w:r>
      <w:proofErr w:type="spellStart"/>
      <w:r w:rsidRPr="006F5512">
        <w:rPr>
          <w:i/>
          <w:lang w:val="ru-RU"/>
        </w:rPr>
        <w:t>його</w:t>
      </w:r>
      <w:proofErr w:type="spellEnd"/>
      <w:r w:rsidRPr="006F5512">
        <w:rPr>
          <w:i/>
          <w:lang w:val="ru-RU"/>
        </w:rPr>
        <w:t xml:space="preserve"> </w:t>
      </w:r>
      <w:proofErr w:type="spellStart"/>
      <w:r w:rsidRPr="006F5512">
        <w:rPr>
          <w:i/>
          <w:lang w:val="ru-RU"/>
        </w:rPr>
        <w:t>походження</w:t>
      </w:r>
      <w:proofErr w:type="spellEnd"/>
      <w:r w:rsidRPr="006F5512">
        <w:rPr>
          <w:i/>
          <w:lang w:val="ru-RU"/>
        </w:rPr>
        <w:t xml:space="preserve"> </w:t>
      </w:r>
      <w:proofErr w:type="spellStart"/>
      <w:r w:rsidRPr="006F5512">
        <w:rPr>
          <w:i/>
          <w:lang w:val="ru-RU"/>
        </w:rPr>
        <w:t>або</w:t>
      </w:r>
      <w:proofErr w:type="spellEnd"/>
      <w:r w:rsidRPr="006F5512">
        <w:rPr>
          <w:i/>
          <w:lang w:val="ru-RU"/>
        </w:rPr>
        <w:t xml:space="preserve"> </w:t>
      </w:r>
      <w:proofErr w:type="spellStart"/>
      <w:r w:rsidRPr="006F5512">
        <w:rPr>
          <w:i/>
          <w:lang w:val="ru-RU"/>
        </w:rPr>
        <w:t>виробника</w:t>
      </w:r>
      <w:proofErr w:type="spellEnd"/>
      <w:r w:rsidRPr="006F5512">
        <w:rPr>
          <w:i/>
          <w:lang w:val="ru-RU"/>
        </w:rPr>
        <w:t xml:space="preserve"> </w:t>
      </w:r>
      <w:proofErr w:type="spellStart"/>
      <w:r w:rsidRPr="006F5512">
        <w:rPr>
          <w:i/>
          <w:lang w:val="ru-RU"/>
        </w:rPr>
        <w:t>читати</w:t>
      </w:r>
      <w:proofErr w:type="spellEnd"/>
      <w:r w:rsidRPr="006F5512">
        <w:rPr>
          <w:i/>
          <w:lang w:val="ru-RU"/>
        </w:rPr>
        <w:t xml:space="preserve"> як «</w:t>
      </w:r>
      <w:proofErr w:type="spellStart"/>
      <w:r w:rsidRPr="006F5512">
        <w:rPr>
          <w:i/>
          <w:lang w:val="ru-RU"/>
        </w:rPr>
        <w:t>або</w:t>
      </w:r>
      <w:proofErr w:type="spellEnd"/>
      <w:r w:rsidRPr="006F5512">
        <w:rPr>
          <w:i/>
          <w:lang w:val="ru-RU"/>
        </w:rPr>
        <w:t xml:space="preserve"> </w:t>
      </w:r>
      <w:proofErr w:type="spellStart"/>
      <w:r w:rsidRPr="006F5512">
        <w:rPr>
          <w:i/>
          <w:lang w:val="ru-RU"/>
        </w:rPr>
        <w:t>еквівалент</w:t>
      </w:r>
      <w:proofErr w:type="spellEnd"/>
      <w:r w:rsidRPr="006F5512">
        <w:rPr>
          <w:i/>
          <w:lang w:val="ru-RU"/>
        </w:rPr>
        <w:t xml:space="preserve">». Характеристики </w:t>
      </w:r>
      <w:proofErr w:type="spellStart"/>
      <w:r w:rsidRPr="006F5512">
        <w:rPr>
          <w:i/>
          <w:lang w:val="ru-RU"/>
        </w:rPr>
        <w:t>еквіваленту</w:t>
      </w:r>
      <w:proofErr w:type="spellEnd"/>
      <w:r w:rsidRPr="006F5512">
        <w:rPr>
          <w:i/>
          <w:lang w:val="ru-RU"/>
        </w:rPr>
        <w:t xml:space="preserve"> </w:t>
      </w:r>
      <w:proofErr w:type="spellStart"/>
      <w:r w:rsidRPr="006F5512">
        <w:rPr>
          <w:i/>
          <w:lang w:val="ru-RU"/>
        </w:rPr>
        <w:t>повинні</w:t>
      </w:r>
      <w:proofErr w:type="spellEnd"/>
      <w:r w:rsidRPr="006F5512">
        <w:rPr>
          <w:i/>
          <w:lang w:val="ru-RU"/>
        </w:rPr>
        <w:t xml:space="preserve"> бути не </w:t>
      </w:r>
      <w:proofErr w:type="spellStart"/>
      <w:proofErr w:type="gramStart"/>
      <w:r w:rsidRPr="006F5512">
        <w:rPr>
          <w:i/>
          <w:lang w:val="ru-RU"/>
        </w:rPr>
        <w:t>г</w:t>
      </w:r>
      <w:proofErr w:type="gramEnd"/>
      <w:r w:rsidRPr="006F5512">
        <w:rPr>
          <w:i/>
          <w:lang w:val="ru-RU"/>
        </w:rPr>
        <w:t>іршими</w:t>
      </w:r>
      <w:proofErr w:type="spellEnd"/>
      <w:r w:rsidRPr="006F5512">
        <w:rPr>
          <w:i/>
          <w:lang w:val="ru-RU"/>
        </w:rPr>
        <w:t xml:space="preserve"> </w:t>
      </w:r>
      <w:proofErr w:type="spellStart"/>
      <w:r w:rsidRPr="006F5512">
        <w:rPr>
          <w:i/>
          <w:lang w:val="ru-RU"/>
        </w:rPr>
        <w:t>або</w:t>
      </w:r>
      <w:proofErr w:type="spellEnd"/>
      <w:r w:rsidRPr="006F5512">
        <w:rPr>
          <w:i/>
          <w:lang w:val="ru-RU"/>
        </w:rPr>
        <w:t xml:space="preserve"> </w:t>
      </w:r>
      <w:proofErr w:type="spellStart"/>
      <w:r w:rsidRPr="006F5512">
        <w:rPr>
          <w:i/>
          <w:lang w:val="ru-RU"/>
        </w:rPr>
        <w:t>кращими</w:t>
      </w:r>
      <w:proofErr w:type="spellEnd"/>
      <w:r w:rsidRPr="006F5512">
        <w:rPr>
          <w:i/>
          <w:lang w:val="ru-RU"/>
        </w:rPr>
        <w:t xml:space="preserve"> </w:t>
      </w:r>
      <w:proofErr w:type="spellStart"/>
      <w:r w:rsidRPr="006F5512">
        <w:rPr>
          <w:i/>
          <w:lang w:val="ru-RU"/>
        </w:rPr>
        <w:t>від</w:t>
      </w:r>
      <w:proofErr w:type="spellEnd"/>
      <w:r w:rsidRPr="006F5512">
        <w:rPr>
          <w:i/>
          <w:lang w:val="ru-RU"/>
        </w:rPr>
        <w:t xml:space="preserve"> характеристик товару </w:t>
      </w:r>
      <w:proofErr w:type="spellStart"/>
      <w:r w:rsidRPr="006F5512">
        <w:rPr>
          <w:i/>
          <w:lang w:val="ru-RU"/>
        </w:rPr>
        <w:t>запропонованого</w:t>
      </w:r>
      <w:proofErr w:type="spellEnd"/>
      <w:r w:rsidRPr="006F5512">
        <w:rPr>
          <w:i/>
          <w:lang w:val="ru-RU"/>
        </w:rPr>
        <w:t xml:space="preserve"> </w:t>
      </w:r>
      <w:proofErr w:type="spellStart"/>
      <w:r w:rsidRPr="006F5512">
        <w:rPr>
          <w:i/>
          <w:lang w:val="ru-RU"/>
        </w:rPr>
        <w:t>учасником</w:t>
      </w:r>
      <w:proofErr w:type="spellEnd"/>
      <w:r w:rsidRPr="006F5512">
        <w:rPr>
          <w:i/>
          <w:lang w:val="ru-RU"/>
        </w:rPr>
        <w:t>.</w:t>
      </w:r>
    </w:p>
    <w:p w:rsidR="006F5512" w:rsidRPr="006F5512" w:rsidRDefault="006F5512" w:rsidP="006F55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9"/>
        <w:jc w:val="both"/>
        <w:rPr>
          <w:i/>
          <w:lang w:val="ru-RU"/>
        </w:rPr>
      </w:pPr>
      <w:r w:rsidRPr="006F5512">
        <w:rPr>
          <w:i/>
          <w:lang w:val="ru-RU"/>
        </w:rPr>
        <w:t xml:space="preserve">В </w:t>
      </w:r>
      <w:proofErr w:type="spellStart"/>
      <w:r w:rsidRPr="006F5512">
        <w:rPr>
          <w:i/>
          <w:lang w:val="ru-RU"/>
        </w:rPr>
        <w:t>разі</w:t>
      </w:r>
      <w:proofErr w:type="spellEnd"/>
      <w:r w:rsidRPr="006F5512">
        <w:rPr>
          <w:i/>
          <w:lang w:val="ru-RU"/>
        </w:rPr>
        <w:t xml:space="preserve">, </w:t>
      </w:r>
      <w:proofErr w:type="spellStart"/>
      <w:r w:rsidRPr="006F5512">
        <w:rPr>
          <w:i/>
          <w:lang w:val="ru-RU"/>
        </w:rPr>
        <w:t>якщо</w:t>
      </w:r>
      <w:proofErr w:type="spellEnd"/>
      <w:r w:rsidRPr="006F5512">
        <w:rPr>
          <w:i/>
          <w:lang w:val="ru-RU"/>
        </w:rPr>
        <w:t xml:space="preserve"> </w:t>
      </w:r>
      <w:proofErr w:type="spellStart"/>
      <w:r w:rsidRPr="006F5512">
        <w:rPr>
          <w:i/>
          <w:lang w:val="ru-RU"/>
        </w:rPr>
        <w:t>учасник</w:t>
      </w:r>
      <w:proofErr w:type="spellEnd"/>
      <w:r w:rsidRPr="006F5512">
        <w:rPr>
          <w:i/>
          <w:lang w:val="ru-RU"/>
        </w:rPr>
        <w:t xml:space="preserve"> </w:t>
      </w:r>
      <w:proofErr w:type="spellStart"/>
      <w:r w:rsidRPr="006F5512">
        <w:rPr>
          <w:i/>
          <w:lang w:val="ru-RU"/>
        </w:rPr>
        <w:t>пропонує</w:t>
      </w:r>
      <w:proofErr w:type="spellEnd"/>
      <w:r w:rsidRPr="006F5512">
        <w:rPr>
          <w:i/>
          <w:lang w:val="ru-RU"/>
        </w:rPr>
        <w:t xml:space="preserve"> </w:t>
      </w:r>
      <w:proofErr w:type="spellStart"/>
      <w:r w:rsidRPr="006F5512">
        <w:rPr>
          <w:i/>
          <w:lang w:val="ru-RU"/>
        </w:rPr>
        <w:t>еквівалент</w:t>
      </w:r>
      <w:proofErr w:type="spellEnd"/>
      <w:r w:rsidRPr="006F5512">
        <w:rPr>
          <w:i/>
          <w:lang w:val="ru-RU"/>
        </w:rPr>
        <w:t xml:space="preserve"> товару – </w:t>
      </w:r>
      <w:proofErr w:type="spellStart"/>
      <w:r w:rsidRPr="006F5512">
        <w:rPr>
          <w:i/>
          <w:lang w:val="ru-RU"/>
        </w:rPr>
        <w:t>він</w:t>
      </w:r>
      <w:proofErr w:type="spellEnd"/>
      <w:r w:rsidRPr="006F5512">
        <w:rPr>
          <w:i/>
          <w:lang w:val="ru-RU"/>
        </w:rPr>
        <w:t xml:space="preserve"> повинен </w:t>
      </w:r>
      <w:proofErr w:type="spellStart"/>
      <w:r w:rsidRPr="006F5512">
        <w:rPr>
          <w:i/>
          <w:lang w:val="ru-RU"/>
        </w:rPr>
        <w:t>надати</w:t>
      </w:r>
      <w:proofErr w:type="spellEnd"/>
      <w:r w:rsidRPr="006F5512">
        <w:rPr>
          <w:i/>
          <w:lang w:val="ru-RU"/>
        </w:rPr>
        <w:t xml:space="preserve"> </w:t>
      </w:r>
      <w:proofErr w:type="spellStart"/>
      <w:r w:rsidRPr="006F5512">
        <w:rPr>
          <w:i/>
          <w:lang w:val="ru-RU"/>
        </w:rPr>
        <w:t>належним</w:t>
      </w:r>
      <w:proofErr w:type="spellEnd"/>
      <w:r w:rsidRPr="006F5512">
        <w:rPr>
          <w:i/>
          <w:lang w:val="ru-RU"/>
        </w:rPr>
        <w:t xml:space="preserve"> чином </w:t>
      </w:r>
      <w:proofErr w:type="spellStart"/>
      <w:r w:rsidRPr="006F5512">
        <w:rPr>
          <w:i/>
          <w:lang w:val="ru-RU"/>
        </w:rPr>
        <w:t>засвідченні</w:t>
      </w:r>
      <w:proofErr w:type="spellEnd"/>
      <w:r w:rsidRPr="006F5512">
        <w:rPr>
          <w:i/>
          <w:lang w:val="ru-RU"/>
        </w:rPr>
        <w:t xml:space="preserve"> </w:t>
      </w:r>
      <w:proofErr w:type="spellStart"/>
      <w:r w:rsidRPr="006F5512">
        <w:rPr>
          <w:i/>
          <w:lang w:val="ru-RU"/>
        </w:rPr>
        <w:t>копії</w:t>
      </w:r>
      <w:proofErr w:type="spellEnd"/>
      <w:r w:rsidRPr="006F5512">
        <w:rPr>
          <w:i/>
          <w:lang w:val="ru-RU"/>
        </w:rPr>
        <w:t xml:space="preserve"> </w:t>
      </w:r>
      <w:proofErr w:type="spellStart"/>
      <w:r w:rsidRPr="006F5512">
        <w:rPr>
          <w:i/>
          <w:lang w:val="ru-RU"/>
        </w:rPr>
        <w:t>документів</w:t>
      </w:r>
      <w:proofErr w:type="spellEnd"/>
      <w:r w:rsidRPr="006F5512">
        <w:rPr>
          <w:i/>
          <w:lang w:val="ru-RU"/>
        </w:rPr>
        <w:t xml:space="preserve">, </w:t>
      </w:r>
      <w:proofErr w:type="spellStart"/>
      <w:r w:rsidRPr="006F5512">
        <w:rPr>
          <w:i/>
          <w:lang w:val="ru-RU"/>
        </w:rPr>
        <w:t>які</w:t>
      </w:r>
      <w:proofErr w:type="spellEnd"/>
      <w:r w:rsidRPr="006F5512">
        <w:rPr>
          <w:i/>
          <w:lang w:val="ru-RU"/>
        </w:rPr>
        <w:t xml:space="preserve"> </w:t>
      </w:r>
      <w:proofErr w:type="spellStart"/>
      <w:proofErr w:type="gramStart"/>
      <w:r w:rsidRPr="006F5512">
        <w:rPr>
          <w:i/>
          <w:lang w:val="ru-RU"/>
        </w:rPr>
        <w:t>п</w:t>
      </w:r>
      <w:proofErr w:type="gramEnd"/>
      <w:r w:rsidRPr="006F5512">
        <w:rPr>
          <w:i/>
          <w:lang w:val="ru-RU"/>
        </w:rPr>
        <w:t>ідтверджують</w:t>
      </w:r>
      <w:proofErr w:type="spellEnd"/>
      <w:r w:rsidRPr="006F5512">
        <w:rPr>
          <w:i/>
          <w:lang w:val="ru-RU"/>
        </w:rPr>
        <w:t xml:space="preserve"> </w:t>
      </w:r>
      <w:proofErr w:type="spellStart"/>
      <w:r w:rsidRPr="006F5512">
        <w:rPr>
          <w:i/>
          <w:lang w:val="ru-RU"/>
        </w:rPr>
        <w:t>еквівалентність</w:t>
      </w:r>
      <w:proofErr w:type="spellEnd"/>
      <w:r w:rsidRPr="006F5512">
        <w:rPr>
          <w:i/>
          <w:lang w:val="ru-RU"/>
        </w:rPr>
        <w:t xml:space="preserve"> </w:t>
      </w:r>
      <w:proofErr w:type="spellStart"/>
      <w:r w:rsidRPr="006F5512">
        <w:rPr>
          <w:i/>
          <w:lang w:val="ru-RU"/>
        </w:rPr>
        <w:t>запропонованого</w:t>
      </w:r>
      <w:proofErr w:type="spellEnd"/>
      <w:r w:rsidRPr="006F5512">
        <w:rPr>
          <w:i/>
          <w:lang w:val="ru-RU"/>
        </w:rPr>
        <w:t xml:space="preserve">  товару, </w:t>
      </w:r>
      <w:proofErr w:type="spellStart"/>
      <w:r w:rsidRPr="006F5512">
        <w:rPr>
          <w:i/>
          <w:lang w:val="ru-RU"/>
        </w:rPr>
        <w:t>зазначеному</w:t>
      </w:r>
      <w:proofErr w:type="spellEnd"/>
      <w:r w:rsidRPr="006F5512">
        <w:rPr>
          <w:i/>
          <w:lang w:val="ru-RU"/>
        </w:rPr>
        <w:t xml:space="preserve"> у </w:t>
      </w:r>
      <w:proofErr w:type="spellStart"/>
      <w:r w:rsidRPr="006F5512">
        <w:rPr>
          <w:i/>
          <w:lang w:val="ru-RU"/>
        </w:rPr>
        <w:t>цій</w:t>
      </w:r>
      <w:proofErr w:type="spellEnd"/>
      <w:r w:rsidRPr="006F5512">
        <w:rPr>
          <w:i/>
          <w:lang w:val="ru-RU"/>
        </w:rPr>
        <w:t xml:space="preserve"> </w:t>
      </w:r>
      <w:proofErr w:type="spellStart"/>
      <w:r w:rsidRPr="006F5512">
        <w:rPr>
          <w:i/>
          <w:lang w:val="ru-RU"/>
        </w:rPr>
        <w:t>документації</w:t>
      </w:r>
      <w:proofErr w:type="spellEnd"/>
      <w:r w:rsidRPr="006F5512">
        <w:rPr>
          <w:i/>
          <w:lang w:val="ru-RU"/>
        </w:rPr>
        <w:t>.</w:t>
      </w:r>
    </w:p>
    <w:p w:rsidR="006F5512" w:rsidRPr="006F5512" w:rsidRDefault="006F5512" w:rsidP="006F55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9"/>
        <w:jc w:val="both"/>
        <w:rPr>
          <w:b w:val="0"/>
          <w:i/>
          <w:lang w:val="ru-RU"/>
        </w:rPr>
      </w:pPr>
    </w:p>
    <w:p w:rsidR="006F5512" w:rsidRPr="006F5512" w:rsidRDefault="006F5512" w:rsidP="006F55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9"/>
        <w:jc w:val="both"/>
        <w:rPr>
          <w:b w:val="0"/>
          <w:lang w:val="ru-RU"/>
        </w:rPr>
      </w:pPr>
      <w:r w:rsidRPr="006F5512">
        <w:rPr>
          <w:bCs/>
        </w:rPr>
        <w:t>Запропонований учасником товар повинен відповідати таким вимогам:</w:t>
      </w:r>
    </w:p>
    <w:p w:rsidR="006F5512" w:rsidRPr="006F5512" w:rsidRDefault="006F5512" w:rsidP="006F55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9"/>
        <w:jc w:val="both"/>
        <w:rPr>
          <w:b w:val="0"/>
          <w:lang w:val="ru-RU"/>
        </w:rPr>
      </w:pPr>
      <w:r w:rsidRPr="006F5512">
        <w:rPr>
          <w:b w:val="0"/>
          <w:lang w:val="ru-RU"/>
        </w:rPr>
        <w:t xml:space="preserve">1. </w:t>
      </w:r>
      <w:proofErr w:type="spellStart"/>
      <w:r w:rsidRPr="006F5512">
        <w:rPr>
          <w:b w:val="0"/>
          <w:lang w:val="ru-RU"/>
        </w:rPr>
        <w:t>Умови</w:t>
      </w:r>
      <w:proofErr w:type="spellEnd"/>
      <w:r w:rsidRPr="006F5512">
        <w:rPr>
          <w:b w:val="0"/>
          <w:lang w:val="ru-RU"/>
        </w:rPr>
        <w:t xml:space="preserve"> поставки: </w:t>
      </w:r>
      <w:proofErr w:type="spellStart"/>
      <w:r w:rsidRPr="006F5512">
        <w:rPr>
          <w:b w:val="0"/>
          <w:lang w:val="ru-RU"/>
        </w:rPr>
        <w:t>здійснюється</w:t>
      </w:r>
      <w:proofErr w:type="spellEnd"/>
      <w:r w:rsidRPr="006F5512">
        <w:rPr>
          <w:b w:val="0"/>
          <w:lang w:val="ru-RU"/>
        </w:rPr>
        <w:t xml:space="preserve"> </w:t>
      </w:r>
      <w:proofErr w:type="spellStart"/>
      <w:r w:rsidRPr="006F5512">
        <w:rPr>
          <w:b w:val="0"/>
          <w:lang w:val="ru-RU"/>
        </w:rPr>
        <w:t>учасником</w:t>
      </w:r>
      <w:proofErr w:type="spellEnd"/>
      <w:r w:rsidRPr="006F5512">
        <w:rPr>
          <w:b w:val="0"/>
          <w:lang w:val="ru-RU"/>
        </w:rPr>
        <w:t xml:space="preserve"> (</w:t>
      </w:r>
      <w:proofErr w:type="spellStart"/>
      <w:r w:rsidRPr="006F5512">
        <w:rPr>
          <w:b w:val="0"/>
          <w:lang w:val="ru-RU"/>
        </w:rPr>
        <w:t>Постачальником</w:t>
      </w:r>
      <w:proofErr w:type="spellEnd"/>
      <w:r w:rsidRPr="006F5512">
        <w:rPr>
          <w:b w:val="0"/>
          <w:lang w:val="ru-RU"/>
        </w:rPr>
        <w:t xml:space="preserve">) за </w:t>
      </w:r>
      <w:proofErr w:type="spellStart"/>
      <w:r w:rsidRPr="006F5512">
        <w:rPr>
          <w:b w:val="0"/>
          <w:lang w:val="ru-RU"/>
        </w:rPr>
        <w:t>заявкою</w:t>
      </w:r>
      <w:proofErr w:type="spellEnd"/>
      <w:r w:rsidRPr="006F5512">
        <w:rPr>
          <w:b w:val="0"/>
          <w:lang w:val="ru-RU"/>
        </w:rPr>
        <w:t xml:space="preserve"> </w:t>
      </w:r>
      <w:proofErr w:type="spellStart"/>
      <w:r w:rsidRPr="006F5512">
        <w:rPr>
          <w:b w:val="0"/>
          <w:lang w:val="ru-RU"/>
        </w:rPr>
        <w:t>замовника</w:t>
      </w:r>
      <w:proofErr w:type="spellEnd"/>
      <w:r w:rsidRPr="006F5512">
        <w:rPr>
          <w:b w:val="0"/>
          <w:lang w:val="ru-RU"/>
        </w:rPr>
        <w:t xml:space="preserve">, </w:t>
      </w:r>
      <w:proofErr w:type="spellStart"/>
      <w:r w:rsidRPr="006F5512">
        <w:rPr>
          <w:b w:val="0"/>
          <w:lang w:val="ru-RU"/>
        </w:rPr>
        <w:t>відповідно</w:t>
      </w:r>
      <w:proofErr w:type="spellEnd"/>
      <w:r w:rsidRPr="006F5512">
        <w:rPr>
          <w:b w:val="0"/>
          <w:lang w:val="ru-RU"/>
        </w:rPr>
        <w:t xml:space="preserve"> до </w:t>
      </w:r>
      <w:proofErr w:type="spellStart"/>
      <w:r w:rsidRPr="006F5512">
        <w:rPr>
          <w:b w:val="0"/>
          <w:lang w:val="ru-RU"/>
        </w:rPr>
        <w:t>його</w:t>
      </w:r>
      <w:proofErr w:type="spellEnd"/>
      <w:r w:rsidRPr="006F5512">
        <w:rPr>
          <w:b w:val="0"/>
          <w:lang w:val="ru-RU"/>
        </w:rPr>
        <w:t xml:space="preserve"> потреб.</w:t>
      </w:r>
    </w:p>
    <w:p w:rsidR="006F5512" w:rsidRPr="006F5512" w:rsidRDefault="006F5512" w:rsidP="006F55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9"/>
        <w:jc w:val="both"/>
        <w:rPr>
          <w:bCs/>
          <w:lang w:val="ru-RU"/>
        </w:rPr>
      </w:pPr>
      <w:r w:rsidRPr="006F5512">
        <w:rPr>
          <w:b w:val="0"/>
          <w:lang w:val="ru-RU"/>
        </w:rPr>
        <w:t xml:space="preserve">2. </w:t>
      </w:r>
      <w:proofErr w:type="spellStart"/>
      <w:r w:rsidRPr="006F5512">
        <w:rPr>
          <w:b w:val="0"/>
          <w:lang w:val="ru-RU"/>
        </w:rPr>
        <w:t>Учасник</w:t>
      </w:r>
      <w:proofErr w:type="spellEnd"/>
      <w:r w:rsidRPr="006F5512">
        <w:rPr>
          <w:b w:val="0"/>
          <w:lang w:val="ru-RU"/>
        </w:rPr>
        <w:t xml:space="preserve"> (</w:t>
      </w:r>
      <w:proofErr w:type="spellStart"/>
      <w:r w:rsidRPr="006F5512">
        <w:rPr>
          <w:b w:val="0"/>
          <w:lang w:val="ru-RU"/>
        </w:rPr>
        <w:t>Постачальник</w:t>
      </w:r>
      <w:proofErr w:type="spellEnd"/>
      <w:r w:rsidRPr="006F5512">
        <w:rPr>
          <w:b w:val="0"/>
          <w:lang w:val="ru-RU"/>
        </w:rPr>
        <w:t xml:space="preserve">) повинен </w:t>
      </w:r>
      <w:proofErr w:type="spellStart"/>
      <w:r w:rsidRPr="006F5512">
        <w:rPr>
          <w:b w:val="0"/>
          <w:lang w:val="ru-RU"/>
        </w:rPr>
        <w:t>проводити</w:t>
      </w:r>
      <w:proofErr w:type="spellEnd"/>
      <w:r w:rsidRPr="006F5512">
        <w:rPr>
          <w:b w:val="0"/>
          <w:lang w:val="ru-RU"/>
        </w:rPr>
        <w:t xml:space="preserve"> </w:t>
      </w:r>
      <w:proofErr w:type="spellStart"/>
      <w:r w:rsidRPr="006F5512">
        <w:rPr>
          <w:b w:val="0"/>
          <w:lang w:val="ru-RU"/>
        </w:rPr>
        <w:t>гарантійне</w:t>
      </w:r>
      <w:proofErr w:type="spellEnd"/>
      <w:r w:rsidRPr="006F5512">
        <w:rPr>
          <w:b w:val="0"/>
          <w:lang w:val="ru-RU"/>
        </w:rPr>
        <w:t xml:space="preserve"> </w:t>
      </w:r>
      <w:proofErr w:type="spellStart"/>
      <w:r w:rsidRPr="006F5512">
        <w:rPr>
          <w:b w:val="0"/>
          <w:lang w:val="ru-RU"/>
        </w:rPr>
        <w:t>обслуговування</w:t>
      </w:r>
      <w:proofErr w:type="spellEnd"/>
      <w:r w:rsidRPr="006F5512">
        <w:rPr>
          <w:b w:val="0"/>
          <w:lang w:val="ru-RU"/>
        </w:rPr>
        <w:t xml:space="preserve"> </w:t>
      </w:r>
      <w:proofErr w:type="spellStart"/>
      <w:r w:rsidRPr="006F5512">
        <w:rPr>
          <w:b w:val="0"/>
          <w:lang w:val="ru-RU"/>
        </w:rPr>
        <w:t>комп’ютерної</w:t>
      </w:r>
      <w:proofErr w:type="spellEnd"/>
      <w:r w:rsidRPr="006F5512">
        <w:rPr>
          <w:b w:val="0"/>
          <w:lang w:val="ru-RU"/>
        </w:rPr>
        <w:t xml:space="preserve"> </w:t>
      </w:r>
      <w:proofErr w:type="spellStart"/>
      <w:proofErr w:type="gramStart"/>
      <w:r w:rsidRPr="006F5512">
        <w:rPr>
          <w:b w:val="0"/>
          <w:lang w:val="ru-RU"/>
        </w:rPr>
        <w:t>техн</w:t>
      </w:r>
      <w:proofErr w:type="gramEnd"/>
      <w:r w:rsidRPr="006F5512">
        <w:rPr>
          <w:b w:val="0"/>
          <w:lang w:val="ru-RU"/>
        </w:rPr>
        <w:t>іки</w:t>
      </w:r>
      <w:proofErr w:type="spellEnd"/>
      <w:r w:rsidRPr="006F5512">
        <w:rPr>
          <w:b w:val="0"/>
          <w:lang w:val="ru-RU"/>
        </w:rPr>
        <w:t xml:space="preserve"> </w:t>
      </w:r>
      <w:proofErr w:type="spellStart"/>
      <w:r w:rsidRPr="006F5512">
        <w:rPr>
          <w:b w:val="0"/>
          <w:lang w:val="ru-RU"/>
        </w:rPr>
        <w:t>протягом</w:t>
      </w:r>
      <w:proofErr w:type="spellEnd"/>
      <w:r w:rsidRPr="006F5512">
        <w:rPr>
          <w:b w:val="0"/>
          <w:lang w:val="ru-RU"/>
        </w:rPr>
        <w:t xml:space="preserve"> </w:t>
      </w:r>
      <w:proofErr w:type="spellStart"/>
      <w:r w:rsidRPr="006F5512">
        <w:rPr>
          <w:b w:val="0"/>
          <w:lang w:val="ru-RU"/>
        </w:rPr>
        <w:t>гарантійного</w:t>
      </w:r>
      <w:proofErr w:type="spellEnd"/>
      <w:r w:rsidRPr="006F5512">
        <w:rPr>
          <w:b w:val="0"/>
          <w:lang w:val="ru-RU"/>
        </w:rPr>
        <w:t xml:space="preserve"> строку.   </w:t>
      </w:r>
    </w:p>
    <w:p w:rsidR="006F5512" w:rsidRPr="006F5512" w:rsidRDefault="006F5512" w:rsidP="006F55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9"/>
        <w:jc w:val="both"/>
        <w:rPr>
          <w:bCs/>
          <w:lang w:val="ru-RU"/>
        </w:rPr>
      </w:pPr>
      <w:r w:rsidRPr="006F5512">
        <w:rPr>
          <w:b w:val="0"/>
          <w:lang w:val="ru-RU"/>
        </w:rPr>
        <w:t xml:space="preserve"> 3. </w:t>
      </w:r>
      <w:proofErr w:type="spellStart"/>
      <w:r w:rsidRPr="006F5512">
        <w:rPr>
          <w:b w:val="0"/>
          <w:lang w:val="ru-RU"/>
        </w:rPr>
        <w:t>Учасник</w:t>
      </w:r>
      <w:proofErr w:type="spellEnd"/>
      <w:r w:rsidRPr="006F5512">
        <w:rPr>
          <w:b w:val="0"/>
          <w:lang w:val="ru-RU"/>
        </w:rPr>
        <w:t xml:space="preserve"> </w:t>
      </w:r>
      <w:proofErr w:type="spellStart"/>
      <w:r w:rsidRPr="006F5512">
        <w:rPr>
          <w:b w:val="0"/>
          <w:lang w:val="ru-RU"/>
        </w:rPr>
        <w:t>здійснює</w:t>
      </w:r>
      <w:proofErr w:type="spellEnd"/>
      <w:r w:rsidRPr="006F5512">
        <w:rPr>
          <w:b w:val="0"/>
          <w:lang w:val="ru-RU"/>
        </w:rPr>
        <w:t xml:space="preserve"> </w:t>
      </w:r>
      <w:proofErr w:type="spellStart"/>
      <w:r w:rsidRPr="006F5512">
        <w:rPr>
          <w:b w:val="0"/>
          <w:lang w:val="ru-RU"/>
        </w:rPr>
        <w:t>гарантійне</w:t>
      </w:r>
      <w:proofErr w:type="spellEnd"/>
      <w:r w:rsidRPr="006F5512">
        <w:rPr>
          <w:b w:val="0"/>
          <w:lang w:val="ru-RU"/>
        </w:rPr>
        <w:t xml:space="preserve"> </w:t>
      </w:r>
      <w:proofErr w:type="spellStart"/>
      <w:r w:rsidRPr="006F5512">
        <w:rPr>
          <w:b w:val="0"/>
          <w:lang w:val="ru-RU"/>
        </w:rPr>
        <w:t>обслуговування</w:t>
      </w:r>
      <w:proofErr w:type="spellEnd"/>
      <w:r w:rsidRPr="006F5512">
        <w:rPr>
          <w:b w:val="0"/>
          <w:lang w:val="ru-RU"/>
        </w:rPr>
        <w:t xml:space="preserve"> </w:t>
      </w:r>
      <w:proofErr w:type="spellStart"/>
      <w:r w:rsidRPr="006F5512">
        <w:rPr>
          <w:b w:val="0"/>
          <w:lang w:val="ru-RU"/>
        </w:rPr>
        <w:t>комп’ютерної</w:t>
      </w:r>
      <w:proofErr w:type="spellEnd"/>
      <w:r w:rsidRPr="006F5512">
        <w:rPr>
          <w:b w:val="0"/>
          <w:lang w:val="ru-RU"/>
        </w:rPr>
        <w:t xml:space="preserve"> </w:t>
      </w:r>
      <w:proofErr w:type="spellStart"/>
      <w:proofErr w:type="gramStart"/>
      <w:r w:rsidRPr="006F5512">
        <w:rPr>
          <w:b w:val="0"/>
          <w:lang w:val="ru-RU"/>
        </w:rPr>
        <w:t>техн</w:t>
      </w:r>
      <w:proofErr w:type="gramEnd"/>
      <w:r w:rsidRPr="006F5512">
        <w:rPr>
          <w:b w:val="0"/>
          <w:lang w:val="ru-RU"/>
        </w:rPr>
        <w:t>іки</w:t>
      </w:r>
      <w:proofErr w:type="spellEnd"/>
      <w:r w:rsidRPr="006F5512">
        <w:rPr>
          <w:b w:val="0"/>
          <w:lang w:val="ru-RU"/>
        </w:rPr>
        <w:t xml:space="preserve"> за </w:t>
      </w:r>
      <w:proofErr w:type="spellStart"/>
      <w:r w:rsidRPr="006F5512">
        <w:rPr>
          <w:b w:val="0"/>
          <w:lang w:val="ru-RU"/>
        </w:rPr>
        <w:t>власний</w:t>
      </w:r>
      <w:proofErr w:type="spellEnd"/>
      <w:r w:rsidRPr="006F5512">
        <w:rPr>
          <w:b w:val="0"/>
          <w:lang w:val="ru-RU"/>
        </w:rPr>
        <w:t xml:space="preserve"> </w:t>
      </w:r>
      <w:proofErr w:type="spellStart"/>
      <w:r w:rsidRPr="006F5512">
        <w:rPr>
          <w:b w:val="0"/>
          <w:lang w:val="ru-RU"/>
        </w:rPr>
        <w:t>рахунок</w:t>
      </w:r>
      <w:proofErr w:type="spellEnd"/>
      <w:r w:rsidRPr="006F5512">
        <w:rPr>
          <w:b w:val="0"/>
          <w:lang w:val="ru-RU"/>
        </w:rPr>
        <w:t xml:space="preserve"> </w:t>
      </w:r>
      <w:proofErr w:type="spellStart"/>
      <w:r w:rsidRPr="006F5512">
        <w:rPr>
          <w:b w:val="0"/>
          <w:lang w:val="ru-RU"/>
        </w:rPr>
        <w:t>впродовж</w:t>
      </w:r>
      <w:proofErr w:type="spellEnd"/>
      <w:r w:rsidRPr="006F5512">
        <w:rPr>
          <w:b w:val="0"/>
          <w:lang w:val="ru-RU"/>
        </w:rPr>
        <w:t xml:space="preserve"> </w:t>
      </w:r>
      <w:proofErr w:type="spellStart"/>
      <w:r w:rsidRPr="006F5512">
        <w:rPr>
          <w:b w:val="0"/>
          <w:lang w:val="ru-RU"/>
        </w:rPr>
        <w:t>всього</w:t>
      </w:r>
      <w:proofErr w:type="spellEnd"/>
      <w:r w:rsidRPr="006F5512">
        <w:rPr>
          <w:b w:val="0"/>
          <w:lang w:val="ru-RU"/>
        </w:rPr>
        <w:t xml:space="preserve"> </w:t>
      </w:r>
      <w:proofErr w:type="spellStart"/>
      <w:r w:rsidRPr="006F5512">
        <w:rPr>
          <w:b w:val="0"/>
          <w:lang w:val="ru-RU"/>
        </w:rPr>
        <w:t>гарантійного</w:t>
      </w:r>
      <w:proofErr w:type="spellEnd"/>
      <w:r w:rsidRPr="006F5512">
        <w:rPr>
          <w:b w:val="0"/>
          <w:lang w:val="ru-RU"/>
        </w:rPr>
        <w:t xml:space="preserve"> строку. Подати  </w:t>
      </w:r>
      <w:proofErr w:type="spellStart"/>
      <w:r w:rsidRPr="006F5512">
        <w:rPr>
          <w:b w:val="0"/>
          <w:lang w:val="ru-RU"/>
        </w:rPr>
        <w:t>гарантійний</w:t>
      </w:r>
      <w:proofErr w:type="spellEnd"/>
      <w:r w:rsidRPr="006F5512">
        <w:rPr>
          <w:b w:val="0"/>
          <w:lang w:val="ru-RU"/>
        </w:rPr>
        <w:t xml:space="preserve"> лист про те, </w:t>
      </w:r>
      <w:proofErr w:type="spellStart"/>
      <w:r w:rsidRPr="006F5512">
        <w:rPr>
          <w:b w:val="0"/>
          <w:lang w:val="ru-RU"/>
        </w:rPr>
        <w:t>що</w:t>
      </w:r>
      <w:proofErr w:type="spellEnd"/>
      <w:r w:rsidRPr="006F5512">
        <w:rPr>
          <w:b w:val="0"/>
          <w:lang w:val="ru-RU"/>
        </w:rPr>
        <w:t xml:space="preserve"> </w:t>
      </w:r>
      <w:proofErr w:type="spellStart"/>
      <w:r w:rsidRPr="006F5512">
        <w:rPr>
          <w:b w:val="0"/>
          <w:lang w:val="ru-RU"/>
        </w:rPr>
        <w:t>Учасник</w:t>
      </w:r>
      <w:proofErr w:type="spellEnd"/>
      <w:r w:rsidRPr="006F5512">
        <w:rPr>
          <w:b w:val="0"/>
          <w:lang w:val="ru-RU"/>
        </w:rPr>
        <w:t xml:space="preserve"> за </w:t>
      </w:r>
      <w:proofErr w:type="spellStart"/>
      <w:r w:rsidRPr="006F5512">
        <w:rPr>
          <w:b w:val="0"/>
          <w:lang w:val="ru-RU"/>
        </w:rPr>
        <w:lastRenderedPageBreak/>
        <w:t>власний</w:t>
      </w:r>
      <w:proofErr w:type="spellEnd"/>
      <w:r w:rsidRPr="006F5512">
        <w:rPr>
          <w:b w:val="0"/>
          <w:lang w:val="ru-RU"/>
        </w:rPr>
        <w:t xml:space="preserve"> </w:t>
      </w:r>
      <w:proofErr w:type="spellStart"/>
      <w:r w:rsidRPr="006F5512">
        <w:rPr>
          <w:b w:val="0"/>
          <w:lang w:val="ru-RU"/>
        </w:rPr>
        <w:t>рахунок</w:t>
      </w:r>
      <w:proofErr w:type="spellEnd"/>
      <w:r w:rsidRPr="006F5512">
        <w:rPr>
          <w:b w:val="0"/>
          <w:lang w:val="ru-RU"/>
        </w:rPr>
        <w:t xml:space="preserve"> </w:t>
      </w:r>
      <w:proofErr w:type="spellStart"/>
      <w:r w:rsidRPr="006F5512">
        <w:rPr>
          <w:b w:val="0"/>
          <w:lang w:val="ru-RU"/>
        </w:rPr>
        <w:t>забезпечує</w:t>
      </w:r>
      <w:proofErr w:type="spellEnd"/>
      <w:r w:rsidRPr="006F5512">
        <w:rPr>
          <w:b w:val="0"/>
          <w:lang w:val="ru-RU"/>
        </w:rPr>
        <w:t xml:space="preserve"> </w:t>
      </w:r>
      <w:proofErr w:type="spellStart"/>
      <w:r w:rsidRPr="006F5512">
        <w:rPr>
          <w:b w:val="0"/>
          <w:lang w:val="ru-RU"/>
        </w:rPr>
        <w:t>гарантійне</w:t>
      </w:r>
      <w:proofErr w:type="spellEnd"/>
      <w:r w:rsidRPr="006F5512">
        <w:rPr>
          <w:b w:val="0"/>
          <w:lang w:val="ru-RU"/>
        </w:rPr>
        <w:t xml:space="preserve"> </w:t>
      </w:r>
      <w:proofErr w:type="spellStart"/>
      <w:r w:rsidRPr="006F5512">
        <w:rPr>
          <w:b w:val="0"/>
          <w:lang w:val="ru-RU"/>
        </w:rPr>
        <w:t>обслуговування</w:t>
      </w:r>
      <w:proofErr w:type="spellEnd"/>
      <w:r w:rsidRPr="006F5512">
        <w:rPr>
          <w:b w:val="0"/>
          <w:lang w:val="ru-RU"/>
        </w:rPr>
        <w:t xml:space="preserve"> товару, в межах </w:t>
      </w:r>
      <w:proofErr w:type="spellStart"/>
      <w:r w:rsidRPr="006F5512">
        <w:rPr>
          <w:b w:val="0"/>
          <w:lang w:val="ru-RU"/>
        </w:rPr>
        <w:t>його</w:t>
      </w:r>
      <w:proofErr w:type="spellEnd"/>
      <w:r w:rsidRPr="006F5512">
        <w:rPr>
          <w:b w:val="0"/>
          <w:lang w:val="ru-RU"/>
        </w:rPr>
        <w:t xml:space="preserve"> </w:t>
      </w:r>
      <w:proofErr w:type="spellStart"/>
      <w:r w:rsidRPr="006F5512">
        <w:rPr>
          <w:b w:val="0"/>
          <w:lang w:val="ru-RU"/>
        </w:rPr>
        <w:t>гарантійного</w:t>
      </w:r>
      <w:proofErr w:type="spellEnd"/>
      <w:r w:rsidRPr="006F5512">
        <w:rPr>
          <w:b w:val="0"/>
          <w:lang w:val="ru-RU"/>
        </w:rPr>
        <w:t xml:space="preserve"> строку.</w:t>
      </w:r>
      <w:r w:rsidRPr="006F5512">
        <w:rPr>
          <w:b w:val="0"/>
          <w:bCs/>
          <w:lang w:val="ru-RU"/>
        </w:rPr>
        <w:t xml:space="preserve"> </w:t>
      </w:r>
      <w:proofErr w:type="spellStart"/>
      <w:r w:rsidRPr="006F5512">
        <w:rPr>
          <w:b w:val="0"/>
          <w:bCs/>
          <w:lang w:val="ru-RU"/>
        </w:rPr>
        <w:t>Подаються</w:t>
      </w:r>
      <w:proofErr w:type="spellEnd"/>
      <w:r w:rsidRPr="006F5512">
        <w:rPr>
          <w:b w:val="0"/>
          <w:bCs/>
          <w:lang w:val="ru-RU"/>
        </w:rPr>
        <w:t xml:space="preserve"> </w:t>
      </w:r>
      <w:proofErr w:type="spellStart"/>
      <w:r w:rsidRPr="006F5512">
        <w:rPr>
          <w:b w:val="0"/>
          <w:bCs/>
          <w:lang w:val="ru-RU"/>
        </w:rPr>
        <w:t>стосовно</w:t>
      </w:r>
      <w:proofErr w:type="spellEnd"/>
      <w:r w:rsidRPr="006F5512">
        <w:rPr>
          <w:b w:val="0"/>
          <w:bCs/>
          <w:lang w:val="ru-RU"/>
        </w:rPr>
        <w:t xml:space="preserve"> </w:t>
      </w:r>
      <w:proofErr w:type="gramStart"/>
      <w:r w:rsidRPr="006F5512">
        <w:rPr>
          <w:b w:val="0"/>
          <w:bCs/>
          <w:lang w:val="ru-RU"/>
        </w:rPr>
        <w:t>кожного</w:t>
      </w:r>
      <w:proofErr w:type="gramEnd"/>
      <w:r w:rsidRPr="006F5512">
        <w:rPr>
          <w:b w:val="0"/>
          <w:bCs/>
          <w:lang w:val="ru-RU"/>
        </w:rPr>
        <w:t xml:space="preserve"> лоту </w:t>
      </w:r>
      <w:proofErr w:type="spellStart"/>
      <w:r w:rsidRPr="006F5512">
        <w:rPr>
          <w:b w:val="0"/>
          <w:bCs/>
          <w:lang w:val="ru-RU"/>
        </w:rPr>
        <w:t>окремо</w:t>
      </w:r>
      <w:proofErr w:type="spellEnd"/>
      <w:r w:rsidRPr="006F5512">
        <w:rPr>
          <w:bCs/>
          <w:lang w:val="ru-RU"/>
        </w:rPr>
        <w:t>.</w:t>
      </w:r>
    </w:p>
    <w:p w:rsidR="006F5512" w:rsidRPr="006F5512" w:rsidRDefault="006F5512" w:rsidP="006F55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9"/>
        <w:jc w:val="both"/>
        <w:rPr>
          <w:b w:val="0"/>
          <w:lang w:val="ru-RU"/>
        </w:rPr>
      </w:pPr>
      <w:proofErr w:type="gramStart"/>
      <w:r w:rsidRPr="006F5512">
        <w:rPr>
          <w:b w:val="0"/>
          <w:lang w:val="ru-RU"/>
        </w:rPr>
        <w:t xml:space="preserve">4.Подати </w:t>
      </w:r>
      <w:proofErr w:type="spellStart"/>
      <w:r w:rsidRPr="006F5512">
        <w:rPr>
          <w:b w:val="0"/>
          <w:lang w:val="ru-RU"/>
        </w:rPr>
        <w:t>гарантійний</w:t>
      </w:r>
      <w:proofErr w:type="spellEnd"/>
      <w:r w:rsidRPr="006F5512">
        <w:rPr>
          <w:b w:val="0"/>
          <w:lang w:val="ru-RU"/>
        </w:rPr>
        <w:t xml:space="preserve"> лист про те, </w:t>
      </w:r>
      <w:proofErr w:type="spellStart"/>
      <w:r w:rsidRPr="006F5512">
        <w:rPr>
          <w:b w:val="0"/>
          <w:lang w:val="ru-RU"/>
        </w:rPr>
        <w:t>що</w:t>
      </w:r>
      <w:proofErr w:type="spellEnd"/>
      <w:r w:rsidRPr="006F5512">
        <w:rPr>
          <w:b w:val="0"/>
          <w:lang w:val="ru-RU"/>
        </w:rPr>
        <w:t xml:space="preserve"> </w:t>
      </w:r>
      <w:proofErr w:type="spellStart"/>
      <w:r w:rsidRPr="006F5512">
        <w:rPr>
          <w:b w:val="0"/>
          <w:lang w:val="ru-RU"/>
        </w:rPr>
        <w:t>гарантійне</w:t>
      </w:r>
      <w:proofErr w:type="spellEnd"/>
      <w:r w:rsidRPr="006F5512">
        <w:rPr>
          <w:b w:val="0"/>
          <w:lang w:val="ru-RU"/>
        </w:rPr>
        <w:t xml:space="preserve"> </w:t>
      </w:r>
      <w:proofErr w:type="spellStart"/>
      <w:r w:rsidRPr="006F5512">
        <w:rPr>
          <w:b w:val="0"/>
          <w:lang w:val="ru-RU"/>
        </w:rPr>
        <w:t>обслуговування</w:t>
      </w:r>
      <w:proofErr w:type="spellEnd"/>
      <w:r w:rsidRPr="006F5512">
        <w:rPr>
          <w:b w:val="0"/>
          <w:lang w:val="ru-RU"/>
        </w:rPr>
        <w:t xml:space="preserve"> товару буде </w:t>
      </w:r>
      <w:proofErr w:type="spellStart"/>
      <w:r w:rsidRPr="006F5512">
        <w:rPr>
          <w:b w:val="0"/>
          <w:lang w:val="ru-RU"/>
        </w:rPr>
        <w:t>здійснюватись</w:t>
      </w:r>
      <w:proofErr w:type="spellEnd"/>
      <w:r w:rsidRPr="006F5512">
        <w:rPr>
          <w:b w:val="0"/>
          <w:lang w:val="ru-RU"/>
        </w:rPr>
        <w:t xml:space="preserve"> </w:t>
      </w:r>
      <w:proofErr w:type="spellStart"/>
      <w:r w:rsidRPr="006F5512">
        <w:rPr>
          <w:b w:val="0"/>
          <w:lang w:val="ru-RU"/>
        </w:rPr>
        <w:t>офіційним</w:t>
      </w:r>
      <w:proofErr w:type="spellEnd"/>
      <w:r w:rsidRPr="006F5512">
        <w:rPr>
          <w:b w:val="0"/>
          <w:lang w:val="ru-RU"/>
        </w:rPr>
        <w:t xml:space="preserve"> </w:t>
      </w:r>
      <w:proofErr w:type="spellStart"/>
      <w:r w:rsidRPr="006F5512">
        <w:rPr>
          <w:b w:val="0"/>
          <w:lang w:val="ru-RU"/>
        </w:rPr>
        <w:t>сервісним</w:t>
      </w:r>
      <w:proofErr w:type="spellEnd"/>
      <w:r w:rsidRPr="006F5512">
        <w:rPr>
          <w:b w:val="0"/>
          <w:lang w:val="ru-RU"/>
        </w:rPr>
        <w:t xml:space="preserve"> центром, </w:t>
      </w:r>
      <w:proofErr w:type="spellStart"/>
      <w:r w:rsidRPr="006F5512">
        <w:rPr>
          <w:b w:val="0"/>
          <w:lang w:val="ru-RU"/>
        </w:rPr>
        <w:t>який</w:t>
      </w:r>
      <w:proofErr w:type="spellEnd"/>
      <w:r w:rsidRPr="006F5512">
        <w:rPr>
          <w:b w:val="0"/>
          <w:lang w:val="ru-RU"/>
        </w:rPr>
        <w:t xml:space="preserve"> </w:t>
      </w:r>
      <w:proofErr w:type="spellStart"/>
      <w:r w:rsidRPr="006F5512">
        <w:rPr>
          <w:b w:val="0"/>
          <w:lang w:val="ru-RU"/>
        </w:rPr>
        <w:t>розташований</w:t>
      </w:r>
      <w:proofErr w:type="spellEnd"/>
      <w:r w:rsidRPr="006F5512">
        <w:rPr>
          <w:b w:val="0"/>
          <w:lang w:val="ru-RU"/>
        </w:rPr>
        <w:t xml:space="preserve"> у будь </w:t>
      </w:r>
      <w:proofErr w:type="spellStart"/>
      <w:r w:rsidRPr="006F5512">
        <w:rPr>
          <w:b w:val="0"/>
          <w:lang w:val="ru-RU"/>
        </w:rPr>
        <w:t>якому</w:t>
      </w:r>
      <w:proofErr w:type="spellEnd"/>
      <w:r w:rsidRPr="006F5512">
        <w:rPr>
          <w:b w:val="0"/>
          <w:lang w:val="ru-RU"/>
        </w:rPr>
        <w:t xml:space="preserve"> </w:t>
      </w:r>
      <w:proofErr w:type="spellStart"/>
      <w:r w:rsidRPr="006F5512">
        <w:rPr>
          <w:b w:val="0"/>
          <w:lang w:val="ru-RU"/>
        </w:rPr>
        <w:t>населеному</w:t>
      </w:r>
      <w:proofErr w:type="spellEnd"/>
      <w:r w:rsidRPr="006F5512">
        <w:rPr>
          <w:b w:val="0"/>
          <w:lang w:val="ru-RU"/>
        </w:rPr>
        <w:t xml:space="preserve"> </w:t>
      </w:r>
      <w:proofErr w:type="spellStart"/>
      <w:r w:rsidRPr="006F5512">
        <w:rPr>
          <w:b w:val="0"/>
          <w:lang w:val="ru-RU"/>
        </w:rPr>
        <w:t>пункті</w:t>
      </w:r>
      <w:proofErr w:type="spellEnd"/>
      <w:r w:rsidRPr="006F5512">
        <w:rPr>
          <w:b w:val="0"/>
          <w:lang w:val="ru-RU"/>
        </w:rPr>
        <w:t xml:space="preserve"> в межах </w:t>
      </w:r>
      <w:proofErr w:type="spellStart"/>
      <w:r w:rsidRPr="006F5512">
        <w:rPr>
          <w:b w:val="0"/>
          <w:lang w:val="ru-RU"/>
        </w:rPr>
        <w:t>Львівської</w:t>
      </w:r>
      <w:proofErr w:type="spellEnd"/>
      <w:r w:rsidRPr="006F5512">
        <w:rPr>
          <w:b w:val="0"/>
          <w:lang w:val="ru-RU"/>
        </w:rPr>
        <w:t xml:space="preserve"> </w:t>
      </w:r>
      <w:proofErr w:type="spellStart"/>
      <w:r w:rsidRPr="006F5512">
        <w:rPr>
          <w:b w:val="0"/>
          <w:lang w:val="ru-RU"/>
        </w:rPr>
        <w:t>області</w:t>
      </w:r>
      <w:proofErr w:type="spellEnd"/>
      <w:r w:rsidRPr="006F5512">
        <w:rPr>
          <w:b w:val="0"/>
          <w:lang w:val="ru-RU"/>
        </w:rPr>
        <w:t xml:space="preserve"> (</w:t>
      </w:r>
      <w:proofErr w:type="spellStart"/>
      <w:r w:rsidRPr="006F5512">
        <w:rPr>
          <w:b w:val="0"/>
          <w:lang w:val="ru-RU"/>
        </w:rPr>
        <w:t>із</w:t>
      </w:r>
      <w:proofErr w:type="spellEnd"/>
      <w:r w:rsidRPr="006F5512">
        <w:rPr>
          <w:b w:val="0"/>
          <w:lang w:val="ru-RU"/>
        </w:rPr>
        <w:t xml:space="preserve"> </w:t>
      </w:r>
      <w:proofErr w:type="spellStart"/>
      <w:r w:rsidRPr="006F5512">
        <w:rPr>
          <w:b w:val="0"/>
          <w:lang w:val="ru-RU"/>
        </w:rPr>
        <w:t>зазначенням</w:t>
      </w:r>
      <w:proofErr w:type="spellEnd"/>
      <w:r w:rsidRPr="006F5512">
        <w:rPr>
          <w:b w:val="0"/>
          <w:lang w:val="ru-RU"/>
        </w:rPr>
        <w:t xml:space="preserve"> </w:t>
      </w:r>
      <w:proofErr w:type="spellStart"/>
      <w:r w:rsidRPr="006F5512">
        <w:rPr>
          <w:b w:val="0"/>
          <w:lang w:val="ru-RU"/>
        </w:rPr>
        <w:t>адреси</w:t>
      </w:r>
      <w:proofErr w:type="spellEnd"/>
      <w:r w:rsidRPr="006F5512">
        <w:rPr>
          <w:b w:val="0"/>
          <w:lang w:val="ru-RU"/>
        </w:rPr>
        <w:t xml:space="preserve">, </w:t>
      </w:r>
      <w:proofErr w:type="spellStart"/>
      <w:r w:rsidRPr="006F5512">
        <w:rPr>
          <w:b w:val="0"/>
          <w:lang w:val="ru-RU"/>
        </w:rPr>
        <w:t>телефонів</w:t>
      </w:r>
      <w:proofErr w:type="spellEnd"/>
      <w:r w:rsidRPr="006F5512">
        <w:rPr>
          <w:b w:val="0"/>
          <w:lang w:val="ru-RU"/>
        </w:rPr>
        <w:t xml:space="preserve"> та </w:t>
      </w:r>
      <w:proofErr w:type="spellStart"/>
      <w:r w:rsidRPr="006F5512">
        <w:rPr>
          <w:b w:val="0"/>
          <w:lang w:val="ru-RU"/>
        </w:rPr>
        <w:t>контактних</w:t>
      </w:r>
      <w:proofErr w:type="spellEnd"/>
      <w:r w:rsidRPr="006F5512">
        <w:rPr>
          <w:b w:val="0"/>
          <w:lang w:val="ru-RU"/>
        </w:rPr>
        <w:t xml:space="preserve"> </w:t>
      </w:r>
      <w:proofErr w:type="spellStart"/>
      <w:r w:rsidRPr="006F5512">
        <w:rPr>
          <w:b w:val="0"/>
          <w:lang w:val="ru-RU"/>
        </w:rPr>
        <w:t>осіб</w:t>
      </w:r>
      <w:proofErr w:type="spellEnd"/>
      <w:r w:rsidRPr="006F5512">
        <w:rPr>
          <w:b w:val="0"/>
          <w:lang w:val="ru-RU"/>
        </w:rPr>
        <w:t xml:space="preserve">) </w:t>
      </w:r>
      <w:proofErr w:type="spellStart"/>
      <w:r w:rsidRPr="006F5512">
        <w:rPr>
          <w:b w:val="0"/>
          <w:lang w:val="ru-RU"/>
        </w:rPr>
        <w:t>або</w:t>
      </w:r>
      <w:proofErr w:type="spellEnd"/>
      <w:r w:rsidRPr="006F5512">
        <w:rPr>
          <w:b w:val="0"/>
          <w:lang w:val="ru-RU"/>
        </w:rPr>
        <w:t xml:space="preserve"> </w:t>
      </w:r>
      <w:proofErr w:type="spellStart"/>
      <w:r w:rsidRPr="006F5512">
        <w:rPr>
          <w:b w:val="0"/>
          <w:lang w:val="ru-RU"/>
        </w:rPr>
        <w:t>копію</w:t>
      </w:r>
      <w:proofErr w:type="spellEnd"/>
      <w:r w:rsidRPr="006F5512">
        <w:rPr>
          <w:b w:val="0"/>
          <w:lang w:val="ru-RU"/>
        </w:rPr>
        <w:t xml:space="preserve"> угоди про </w:t>
      </w:r>
      <w:proofErr w:type="spellStart"/>
      <w:r w:rsidRPr="006F5512">
        <w:rPr>
          <w:b w:val="0"/>
          <w:lang w:val="ru-RU"/>
        </w:rPr>
        <w:t>надання</w:t>
      </w:r>
      <w:proofErr w:type="spellEnd"/>
      <w:r w:rsidRPr="006F5512">
        <w:rPr>
          <w:b w:val="0"/>
          <w:lang w:val="ru-RU"/>
        </w:rPr>
        <w:t xml:space="preserve"> </w:t>
      </w:r>
      <w:proofErr w:type="spellStart"/>
      <w:r w:rsidRPr="006F5512">
        <w:rPr>
          <w:b w:val="0"/>
          <w:lang w:val="ru-RU"/>
        </w:rPr>
        <w:t>послуг</w:t>
      </w:r>
      <w:proofErr w:type="spellEnd"/>
      <w:r w:rsidRPr="006F5512">
        <w:rPr>
          <w:b w:val="0"/>
          <w:lang w:val="ru-RU"/>
        </w:rPr>
        <w:t xml:space="preserve"> </w:t>
      </w:r>
      <w:proofErr w:type="spellStart"/>
      <w:r w:rsidRPr="006F5512">
        <w:rPr>
          <w:b w:val="0"/>
          <w:lang w:val="ru-RU"/>
        </w:rPr>
        <w:t>сервісного</w:t>
      </w:r>
      <w:proofErr w:type="spellEnd"/>
      <w:r w:rsidRPr="006F5512">
        <w:rPr>
          <w:b w:val="0"/>
          <w:lang w:val="ru-RU"/>
        </w:rPr>
        <w:t xml:space="preserve"> </w:t>
      </w:r>
      <w:proofErr w:type="spellStart"/>
      <w:r w:rsidRPr="006F5512">
        <w:rPr>
          <w:b w:val="0"/>
          <w:lang w:val="ru-RU"/>
        </w:rPr>
        <w:t>обслуговування</w:t>
      </w:r>
      <w:proofErr w:type="spellEnd"/>
      <w:r w:rsidRPr="006F5512">
        <w:rPr>
          <w:b w:val="0"/>
          <w:lang w:val="ru-RU"/>
        </w:rPr>
        <w:t xml:space="preserve"> </w:t>
      </w:r>
      <w:proofErr w:type="spellStart"/>
      <w:r w:rsidRPr="006F5512">
        <w:rPr>
          <w:b w:val="0"/>
          <w:lang w:val="ru-RU"/>
        </w:rPr>
        <w:t>іншою</w:t>
      </w:r>
      <w:proofErr w:type="spellEnd"/>
      <w:r w:rsidRPr="006F5512">
        <w:rPr>
          <w:b w:val="0"/>
          <w:lang w:val="ru-RU"/>
        </w:rPr>
        <w:t xml:space="preserve"> </w:t>
      </w:r>
      <w:proofErr w:type="spellStart"/>
      <w:r w:rsidRPr="006F5512">
        <w:rPr>
          <w:b w:val="0"/>
          <w:lang w:val="ru-RU"/>
        </w:rPr>
        <w:t>авторизованою</w:t>
      </w:r>
      <w:proofErr w:type="spellEnd"/>
      <w:r w:rsidRPr="006F5512">
        <w:rPr>
          <w:b w:val="0"/>
          <w:lang w:val="ru-RU"/>
        </w:rPr>
        <w:t xml:space="preserve"> </w:t>
      </w:r>
      <w:proofErr w:type="spellStart"/>
      <w:r w:rsidRPr="006F5512">
        <w:rPr>
          <w:b w:val="0"/>
          <w:lang w:val="ru-RU"/>
        </w:rPr>
        <w:t>спеціалізованою</w:t>
      </w:r>
      <w:proofErr w:type="spellEnd"/>
      <w:r w:rsidRPr="006F5512">
        <w:rPr>
          <w:b w:val="0"/>
          <w:lang w:val="ru-RU"/>
        </w:rPr>
        <w:t xml:space="preserve"> </w:t>
      </w:r>
      <w:proofErr w:type="spellStart"/>
      <w:r w:rsidRPr="006F5512">
        <w:rPr>
          <w:b w:val="0"/>
          <w:lang w:val="ru-RU"/>
        </w:rPr>
        <w:t>сервісною</w:t>
      </w:r>
      <w:proofErr w:type="spellEnd"/>
      <w:r w:rsidRPr="006F5512">
        <w:rPr>
          <w:b w:val="0"/>
          <w:lang w:val="ru-RU"/>
        </w:rPr>
        <w:t xml:space="preserve"> </w:t>
      </w:r>
      <w:proofErr w:type="spellStart"/>
      <w:r w:rsidRPr="006F5512">
        <w:rPr>
          <w:b w:val="0"/>
          <w:lang w:val="ru-RU"/>
        </w:rPr>
        <w:t>установою</w:t>
      </w:r>
      <w:proofErr w:type="spellEnd"/>
      <w:proofErr w:type="gramEnd"/>
      <w:r w:rsidRPr="006F5512">
        <w:rPr>
          <w:b w:val="0"/>
          <w:lang w:val="ru-RU"/>
        </w:rPr>
        <w:t xml:space="preserve">, яка </w:t>
      </w:r>
      <w:proofErr w:type="spellStart"/>
      <w:r w:rsidRPr="006F5512">
        <w:rPr>
          <w:b w:val="0"/>
          <w:lang w:val="ru-RU"/>
        </w:rPr>
        <w:t>розташована</w:t>
      </w:r>
      <w:proofErr w:type="spellEnd"/>
      <w:r w:rsidRPr="006F5512">
        <w:rPr>
          <w:b w:val="0"/>
          <w:lang w:val="ru-RU"/>
        </w:rPr>
        <w:t xml:space="preserve"> </w:t>
      </w:r>
      <w:proofErr w:type="gramStart"/>
      <w:r w:rsidRPr="006F5512">
        <w:rPr>
          <w:b w:val="0"/>
          <w:lang w:val="ru-RU"/>
        </w:rPr>
        <w:t>у</w:t>
      </w:r>
      <w:proofErr w:type="gramEnd"/>
      <w:r w:rsidRPr="006F5512">
        <w:rPr>
          <w:b w:val="0"/>
          <w:lang w:val="ru-RU"/>
        </w:rPr>
        <w:t xml:space="preserve">  будь </w:t>
      </w:r>
      <w:proofErr w:type="spellStart"/>
      <w:r w:rsidRPr="006F5512">
        <w:rPr>
          <w:b w:val="0"/>
          <w:lang w:val="ru-RU"/>
        </w:rPr>
        <w:t>якому</w:t>
      </w:r>
      <w:proofErr w:type="spellEnd"/>
      <w:r w:rsidRPr="006F5512">
        <w:rPr>
          <w:b w:val="0"/>
          <w:lang w:val="ru-RU"/>
        </w:rPr>
        <w:t xml:space="preserve"> </w:t>
      </w:r>
      <w:proofErr w:type="spellStart"/>
      <w:r w:rsidRPr="006F5512">
        <w:rPr>
          <w:b w:val="0"/>
          <w:lang w:val="ru-RU"/>
        </w:rPr>
        <w:t>населеному</w:t>
      </w:r>
      <w:proofErr w:type="spellEnd"/>
      <w:r w:rsidRPr="006F5512">
        <w:rPr>
          <w:b w:val="0"/>
          <w:lang w:val="ru-RU"/>
        </w:rPr>
        <w:t xml:space="preserve"> </w:t>
      </w:r>
      <w:proofErr w:type="spellStart"/>
      <w:r w:rsidRPr="006F5512">
        <w:rPr>
          <w:b w:val="0"/>
          <w:lang w:val="ru-RU"/>
        </w:rPr>
        <w:t>пункті</w:t>
      </w:r>
      <w:proofErr w:type="spellEnd"/>
      <w:r w:rsidRPr="006F5512">
        <w:rPr>
          <w:b w:val="0"/>
          <w:lang w:val="ru-RU"/>
        </w:rPr>
        <w:t xml:space="preserve"> в межах </w:t>
      </w:r>
      <w:proofErr w:type="spellStart"/>
      <w:r w:rsidRPr="006F5512">
        <w:rPr>
          <w:b w:val="0"/>
          <w:lang w:val="ru-RU"/>
        </w:rPr>
        <w:t>Львівської</w:t>
      </w:r>
      <w:proofErr w:type="spellEnd"/>
      <w:r w:rsidRPr="006F5512">
        <w:rPr>
          <w:b w:val="0"/>
          <w:lang w:val="ru-RU"/>
        </w:rPr>
        <w:t xml:space="preserve"> </w:t>
      </w:r>
      <w:proofErr w:type="spellStart"/>
      <w:r w:rsidRPr="006F5512">
        <w:rPr>
          <w:b w:val="0"/>
          <w:lang w:val="ru-RU"/>
        </w:rPr>
        <w:t>області</w:t>
      </w:r>
      <w:proofErr w:type="spellEnd"/>
      <w:r w:rsidRPr="006F5512">
        <w:rPr>
          <w:b w:val="0"/>
          <w:lang w:val="ru-RU"/>
        </w:rPr>
        <w:t xml:space="preserve">.  </w:t>
      </w:r>
      <w:proofErr w:type="spellStart"/>
      <w:r w:rsidRPr="006F5512">
        <w:rPr>
          <w:b w:val="0"/>
          <w:bCs/>
          <w:lang w:val="ru-RU"/>
        </w:rPr>
        <w:t>Подаються</w:t>
      </w:r>
      <w:proofErr w:type="spellEnd"/>
      <w:r w:rsidRPr="006F5512">
        <w:rPr>
          <w:b w:val="0"/>
          <w:bCs/>
          <w:lang w:val="ru-RU"/>
        </w:rPr>
        <w:t xml:space="preserve"> </w:t>
      </w:r>
      <w:proofErr w:type="spellStart"/>
      <w:r w:rsidRPr="006F5512">
        <w:rPr>
          <w:b w:val="0"/>
          <w:bCs/>
          <w:lang w:val="ru-RU"/>
        </w:rPr>
        <w:t>стосовно</w:t>
      </w:r>
      <w:proofErr w:type="spellEnd"/>
      <w:r w:rsidRPr="006F5512">
        <w:rPr>
          <w:b w:val="0"/>
          <w:bCs/>
          <w:lang w:val="ru-RU"/>
        </w:rPr>
        <w:t xml:space="preserve"> кожного лоту </w:t>
      </w:r>
      <w:proofErr w:type="spellStart"/>
      <w:r w:rsidRPr="006F5512">
        <w:rPr>
          <w:b w:val="0"/>
          <w:bCs/>
          <w:lang w:val="ru-RU"/>
        </w:rPr>
        <w:t>окремо</w:t>
      </w:r>
      <w:proofErr w:type="spellEnd"/>
      <w:r w:rsidRPr="006F5512">
        <w:rPr>
          <w:b w:val="0"/>
          <w:bCs/>
          <w:lang w:val="ru-RU"/>
        </w:rPr>
        <w:t>.</w:t>
      </w:r>
    </w:p>
    <w:p w:rsidR="006F5512" w:rsidRPr="006F5512" w:rsidRDefault="006F5512" w:rsidP="006F55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9"/>
        <w:jc w:val="both"/>
        <w:rPr>
          <w:b w:val="0"/>
          <w:bCs/>
        </w:rPr>
      </w:pPr>
      <w:r w:rsidRPr="006F5512">
        <w:rPr>
          <w:b w:val="0"/>
          <w:lang w:val="ru-RU"/>
        </w:rPr>
        <w:t xml:space="preserve">5. </w:t>
      </w:r>
      <w:proofErr w:type="spellStart"/>
      <w:r w:rsidRPr="006F5512">
        <w:rPr>
          <w:b w:val="0"/>
          <w:lang w:val="ru-RU"/>
        </w:rPr>
        <w:t>Комп’ютерна</w:t>
      </w:r>
      <w:proofErr w:type="spellEnd"/>
      <w:r w:rsidRPr="006F5512">
        <w:rPr>
          <w:b w:val="0"/>
          <w:lang w:val="ru-RU"/>
        </w:rPr>
        <w:t xml:space="preserve"> </w:t>
      </w:r>
      <w:proofErr w:type="spellStart"/>
      <w:proofErr w:type="gramStart"/>
      <w:r w:rsidRPr="006F5512">
        <w:rPr>
          <w:b w:val="0"/>
          <w:lang w:val="ru-RU"/>
        </w:rPr>
        <w:t>техн</w:t>
      </w:r>
      <w:proofErr w:type="gramEnd"/>
      <w:r w:rsidRPr="006F5512">
        <w:rPr>
          <w:b w:val="0"/>
          <w:lang w:val="ru-RU"/>
        </w:rPr>
        <w:t>іка</w:t>
      </w:r>
      <w:proofErr w:type="spellEnd"/>
      <w:r w:rsidRPr="006F5512">
        <w:rPr>
          <w:b w:val="0"/>
          <w:lang w:val="ru-RU"/>
        </w:rPr>
        <w:t xml:space="preserve"> повинна </w:t>
      </w:r>
      <w:proofErr w:type="spellStart"/>
      <w:r w:rsidRPr="006F5512">
        <w:rPr>
          <w:b w:val="0"/>
          <w:lang w:val="ru-RU"/>
        </w:rPr>
        <w:t>відповідати</w:t>
      </w:r>
      <w:proofErr w:type="spellEnd"/>
      <w:r w:rsidRPr="006F5512">
        <w:rPr>
          <w:b w:val="0"/>
          <w:lang w:val="ru-RU"/>
        </w:rPr>
        <w:t xml:space="preserve"> </w:t>
      </w:r>
      <w:proofErr w:type="spellStart"/>
      <w:r w:rsidRPr="006F5512">
        <w:rPr>
          <w:b w:val="0"/>
          <w:lang w:val="ru-RU"/>
        </w:rPr>
        <w:t>вимогам</w:t>
      </w:r>
      <w:proofErr w:type="spellEnd"/>
      <w:r w:rsidRPr="006F5512">
        <w:rPr>
          <w:b w:val="0"/>
          <w:lang w:val="ru-RU"/>
        </w:rPr>
        <w:t xml:space="preserve">  </w:t>
      </w:r>
      <w:proofErr w:type="spellStart"/>
      <w:r w:rsidRPr="006F5512">
        <w:rPr>
          <w:b w:val="0"/>
          <w:lang w:val="ru-RU"/>
        </w:rPr>
        <w:t>діючого</w:t>
      </w:r>
      <w:proofErr w:type="spellEnd"/>
      <w:r w:rsidRPr="006F5512">
        <w:rPr>
          <w:b w:val="0"/>
          <w:lang w:val="ru-RU"/>
        </w:rPr>
        <w:t xml:space="preserve"> </w:t>
      </w:r>
      <w:proofErr w:type="spellStart"/>
      <w:r w:rsidRPr="006F5512">
        <w:rPr>
          <w:b w:val="0"/>
          <w:lang w:val="ru-RU"/>
        </w:rPr>
        <w:t>законодавства</w:t>
      </w:r>
      <w:proofErr w:type="spellEnd"/>
      <w:r w:rsidRPr="006F5512">
        <w:rPr>
          <w:b w:val="0"/>
          <w:lang w:val="ru-RU"/>
        </w:rPr>
        <w:t xml:space="preserve"> </w:t>
      </w:r>
      <w:proofErr w:type="spellStart"/>
      <w:r w:rsidRPr="006F5512">
        <w:rPr>
          <w:b w:val="0"/>
          <w:lang w:val="ru-RU"/>
        </w:rPr>
        <w:t>щодо</w:t>
      </w:r>
      <w:proofErr w:type="spellEnd"/>
      <w:r w:rsidRPr="006F5512">
        <w:rPr>
          <w:b w:val="0"/>
          <w:lang w:val="ru-RU"/>
        </w:rPr>
        <w:t xml:space="preserve"> </w:t>
      </w:r>
      <w:proofErr w:type="spellStart"/>
      <w:r w:rsidRPr="006F5512">
        <w:rPr>
          <w:b w:val="0"/>
          <w:lang w:val="ru-RU"/>
        </w:rPr>
        <w:t>її</w:t>
      </w:r>
      <w:proofErr w:type="spellEnd"/>
      <w:r w:rsidRPr="006F5512">
        <w:rPr>
          <w:b w:val="0"/>
          <w:lang w:val="ru-RU"/>
        </w:rPr>
        <w:t xml:space="preserve"> </w:t>
      </w:r>
      <w:proofErr w:type="spellStart"/>
      <w:r w:rsidRPr="006F5512">
        <w:rPr>
          <w:b w:val="0"/>
          <w:lang w:val="ru-RU"/>
        </w:rPr>
        <w:t>якості</w:t>
      </w:r>
      <w:proofErr w:type="spellEnd"/>
      <w:r w:rsidRPr="006F5512">
        <w:rPr>
          <w:b w:val="0"/>
          <w:bCs/>
          <w:lang w:val="ru-RU"/>
        </w:rPr>
        <w:t xml:space="preserve"> та </w:t>
      </w:r>
      <w:proofErr w:type="spellStart"/>
      <w:r w:rsidRPr="006F5512">
        <w:rPr>
          <w:b w:val="0"/>
          <w:bCs/>
          <w:lang w:val="ru-RU"/>
        </w:rPr>
        <w:t>наступним</w:t>
      </w:r>
      <w:proofErr w:type="spellEnd"/>
      <w:r w:rsidRPr="006F5512">
        <w:rPr>
          <w:b w:val="0"/>
          <w:bCs/>
          <w:lang w:val="ru-RU"/>
        </w:rPr>
        <w:t xml:space="preserve"> </w:t>
      </w:r>
      <w:proofErr w:type="spellStart"/>
      <w:r w:rsidRPr="006F5512">
        <w:rPr>
          <w:b w:val="0"/>
          <w:bCs/>
          <w:lang w:val="ru-RU"/>
        </w:rPr>
        <w:t>технічним</w:t>
      </w:r>
      <w:proofErr w:type="spellEnd"/>
      <w:r w:rsidRPr="006F5512">
        <w:rPr>
          <w:b w:val="0"/>
          <w:bCs/>
          <w:lang w:val="ru-RU"/>
        </w:rPr>
        <w:t xml:space="preserve"> характеристикам</w:t>
      </w:r>
      <w:r w:rsidRPr="006F5512">
        <w:rPr>
          <w:b w:val="0"/>
          <w:bCs/>
        </w:rPr>
        <w:t>.</w:t>
      </w:r>
    </w:p>
    <w:p w:rsidR="006F5512" w:rsidRPr="006F5512" w:rsidRDefault="006F5512" w:rsidP="006F55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9"/>
        <w:jc w:val="both"/>
        <w:rPr>
          <w:b w:val="0"/>
          <w:lang w:val="ru-RU"/>
        </w:rPr>
      </w:pPr>
      <w:r w:rsidRPr="006F5512">
        <w:rPr>
          <w:b w:val="0"/>
          <w:lang w:val="ru-RU"/>
        </w:rPr>
        <w:t xml:space="preserve">6. </w:t>
      </w:r>
      <w:proofErr w:type="spellStart"/>
      <w:r w:rsidRPr="006F5512">
        <w:rPr>
          <w:b w:val="0"/>
          <w:lang w:val="ru-RU"/>
        </w:rPr>
        <w:t>Місце</w:t>
      </w:r>
      <w:proofErr w:type="spellEnd"/>
      <w:r w:rsidRPr="006F5512">
        <w:rPr>
          <w:b w:val="0"/>
          <w:lang w:val="ru-RU"/>
        </w:rPr>
        <w:t xml:space="preserve"> поставки: </w:t>
      </w:r>
      <w:proofErr w:type="spellStart"/>
      <w:r w:rsidRPr="006F5512">
        <w:rPr>
          <w:b w:val="0"/>
          <w:lang w:val="ru-RU"/>
        </w:rPr>
        <w:t>вул</w:t>
      </w:r>
      <w:proofErr w:type="spellEnd"/>
      <w:r w:rsidRPr="006F5512">
        <w:rPr>
          <w:b w:val="0"/>
          <w:lang w:val="ru-RU"/>
        </w:rPr>
        <w:t xml:space="preserve">. І. Франка, 24, м. </w:t>
      </w:r>
      <w:proofErr w:type="spellStart"/>
      <w:r w:rsidRPr="006F5512">
        <w:rPr>
          <w:b w:val="0"/>
          <w:lang w:val="ru-RU"/>
        </w:rPr>
        <w:t>Дрогобич</w:t>
      </w:r>
      <w:proofErr w:type="spellEnd"/>
      <w:r w:rsidRPr="006F5512">
        <w:rPr>
          <w:b w:val="0"/>
          <w:lang w:val="ru-RU"/>
        </w:rPr>
        <w:t xml:space="preserve"> </w:t>
      </w:r>
      <w:proofErr w:type="spellStart"/>
      <w:r w:rsidRPr="006F5512">
        <w:rPr>
          <w:b w:val="0"/>
          <w:lang w:val="ru-RU"/>
        </w:rPr>
        <w:t>Львівська</w:t>
      </w:r>
      <w:proofErr w:type="spellEnd"/>
      <w:r w:rsidRPr="006F5512">
        <w:rPr>
          <w:b w:val="0"/>
          <w:lang w:val="ru-RU"/>
        </w:rPr>
        <w:t xml:space="preserve"> обл., 82100</w:t>
      </w:r>
    </w:p>
    <w:p w:rsidR="006F5512" w:rsidRPr="006F5512" w:rsidRDefault="006F5512" w:rsidP="006F55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9"/>
        <w:jc w:val="both"/>
        <w:rPr>
          <w:b w:val="0"/>
          <w:lang w:val="ru-RU"/>
        </w:rPr>
      </w:pPr>
      <w:r w:rsidRPr="006F5512">
        <w:rPr>
          <w:b w:val="0"/>
          <w:lang w:val="ru-RU"/>
        </w:rPr>
        <w:t xml:space="preserve">7. </w:t>
      </w:r>
      <w:proofErr w:type="spellStart"/>
      <w:r w:rsidRPr="006F5512">
        <w:rPr>
          <w:b w:val="0"/>
          <w:lang w:val="ru-RU"/>
        </w:rPr>
        <w:t>Розвантаження</w:t>
      </w:r>
      <w:proofErr w:type="spellEnd"/>
      <w:r w:rsidRPr="006F5512">
        <w:rPr>
          <w:b w:val="0"/>
          <w:lang w:val="ru-RU"/>
        </w:rPr>
        <w:t xml:space="preserve"> товару  по </w:t>
      </w:r>
      <w:proofErr w:type="spellStart"/>
      <w:proofErr w:type="gramStart"/>
      <w:r w:rsidRPr="006F5512">
        <w:rPr>
          <w:b w:val="0"/>
          <w:lang w:val="ru-RU"/>
        </w:rPr>
        <w:t>м</w:t>
      </w:r>
      <w:proofErr w:type="gramEnd"/>
      <w:r w:rsidRPr="006F5512">
        <w:rPr>
          <w:b w:val="0"/>
          <w:lang w:val="ru-RU"/>
        </w:rPr>
        <w:t>ісцю</w:t>
      </w:r>
      <w:proofErr w:type="spellEnd"/>
      <w:r w:rsidRPr="006F5512">
        <w:rPr>
          <w:b w:val="0"/>
          <w:lang w:val="ru-RU"/>
        </w:rPr>
        <w:t xml:space="preserve"> </w:t>
      </w:r>
      <w:proofErr w:type="spellStart"/>
      <w:r w:rsidRPr="006F5512">
        <w:rPr>
          <w:b w:val="0"/>
          <w:lang w:val="ru-RU"/>
        </w:rPr>
        <w:t>призначення</w:t>
      </w:r>
      <w:proofErr w:type="spellEnd"/>
      <w:r w:rsidRPr="006F5512">
        <w:rPr>
          <w:b w:val="0"/>
          <w:lang w:val="ru-RU"/>
        </w:rPr>
        <w:t xml:space="preserve"> проводиться </w:t>
      </w:r>
      <w:proofErr w:type="spellStart"/>
      <w:r w:rsidRPr="006F5512">
        <w:rPr>
          <w:b w:val="0"/>
          <w:lang w:val="ru-RU"/>
        </w:rPr>
        <w:t>постачальником</w:t>
      </w:r>
      <w:proofErr w:type="spellEnd"/>
      <w:r w:rsidRPr="006F5512">
        <w:rPr>
          <w:b w:val="0"/>
          <w:lang w:val="ru-RU"/>
        </w:rPr>
        <w:t>.</w:t>
      </w:r>
    </w:p>
    <w:p w:rsidR="006F5512" w:rsidRPr="006F5512" w:rsidRDefault="006F5512" w:rsidP="006F55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9"/>
        <w:jc w:val="both"/>
        <w:rPr>
          <w:b w:val="0"/>
          <w:iCs/>
          <w:lang w:val="ru-RU"/>
        </w:rPr>
      </w:pPr>
      <w:r w:rsidRPr="006F5512">
        <w:rPr>
          <w:b w:val="0"/>
          <w:iCs/>
          <w:lang w:val="ru-RU"/>
        </w:rPr>
        <w:t xml:space="preserve">8.Товар повинен </w:t>
      </w:r>
      <w:proofErr w:type="spellStart"/>
      <w:r w:rsidRPr="006F5512">
        <w:rPr>
          <w:b w:val="0"/>
          <w:iCs/>
          <w:lang w:val="ru-RU"/>
        </w:rPr>
        <w:t>постачатися</w:t>
      </w:r>
      <w:proofErr w:type="spellEnd"/>
      <w:r w:rsidRPr="006F5512">
        <w:rPr>
          <w:b w:val="0"/>
          <w:iCs/>
          <w:lang w:val="ru-RU"/>
        </w:rPr>
        <w:t xml:space="preserve"> </w:t>
      </w:r>
      <w:proofErr w:type="spellStart"/>
      <w:r w:rsidRPr="006F5512">
        <w:rPr>
          <w:b w:val="0"/>
          <w:iCs/>
          <w:lang w:val="ru-RU"/>
        </w:rPr>
        <w:t>Замовнику</w:t>
      </w:r>
      <w:proofErr w:type="spellEnd"/>
      <w:r w:rsidRPr="006F5512">
        <w:rPr>
          <w:b w:val="0"/>
          <w:iCs/>
          <w:lang w:val="ru-RU"/>
        </w:rPr>
        <w:t xml:space="preserve"> у </w:t>
      </w:r>
      <w:proofErr w:type="spellStart"/>
      <w:r w:rsidRPr="006F5512">
        <w:rPr>
          <w:b w:val="0"/>
          <w:iCs/>
          <w:lang w:val="ru-RU"/>
        </w:rPr>
        <w:t>тарі</w:t>
      </w:r>
      <w:proofErr w:type="spellEnd"/>
      <w:r w:rsidRPr="006F5512">
        <w:rPr>
          <w:b w:val="0"/>
          <w:iCs/>
          <w:lang w:val="ru-RU"/>
        </w:rPr>
        <w:t xml:space="preserve">, яка </w:t>
      </w:r>
      <w:proofErr w:type="spellStart"/>
      <w:r w:rsidRPr="006F5512">
        <w:rPr>
          <w:b w:val="0"/>
          <w:iCs/>
          <w:lang w:val="ru-RU"/>
        </w:rPr>
        <w:t>забезпечує</w:t>
      </w:r>
      <w:proofErr w:type="spellEnd"/>
      <w:r w:rsidRPr="006F5512">
        <w:rPr>
          <w:b w:val="0"/>
          <w:iCs/>
          <w:lang w:val="ru-RU"/>
        </w:rPr>
        <w:t xml:space="preserve"> </w:t>
      </w:r>
      <w:proofErr w:type="spellStart"/>
      <w:r w:rsidRPr="006F5512">
        <w:rPr>
          <w:b w:val="0"/>
          <w:iCs/>
          <w:lang w:val="ru-RU"/>
        </w:rPr>
        <w:t>зберігання</w:t>
      </w:r>
      <w:proofErr w:type="spellEnd"/>
      <w:r w:rsidRPr="006F5512">
        <w:rPr>
          <w:b w:val="0"/>
          <w:iCs/>
          <w:lang w:val="ru-RU"/>
        </w:rPr>
        <w:t xml:space="preserve"> при </w:t>
      </w:r>
      <w:proofErr w:type="spellStart"/>
      <w:r w:rsidRPr="006F5512">
        <w:rPr>
          <w:b w:val="0"/>
          <w:iCs/>
          <w:lang w:val="ru-RU"/>
        </w:rPr>
        <w:t>транспортуванні</w:t>
      </w:r>
      <w:proofErr w:type="spellEnd"/>
      <w:r w:rsidRPr="006F5512">
        <w:rPr>
          <w:b w:val="0"/>
          <w:iCs/>
          <w:lang w:val="ru-RU"/>
        </w:rPr>
        <w:t xml:space="preserve"> та </w:t>
      </w:r>
      <w:proofErr w:type="spellStart"/>
      <w:r w:rsidRPr="006F5512">
        <w:rPr>
          <w:b w:val="0"/>
          <w:iCs/>
          <w:lang w:val="ru-RU"/>
        </w:rPr>
        <w:t>відповідає</w:t>
      </w:r>
      <w:proofErr w:type="spellEnd"/>
      <w:r w:rsidRPr="006F5512">
        <w:rPr>
          <w:b w:val="0"/>
          <w:iCs/>
          <w:lang w:val="ru-RU"/>
        </w:rPr>
        <w:t xml:space="preserve"> </w:t>
      </w:r>
      <w:proofErr w:type="spellStart"/>
      <w:r w:rsidRPr="006F5512">
        <w:rPr>
          <w:b w:val="0"/>
          <w:iCs/>
          <w:lang w:val="ru-RU"/>
        </w:rPr>
        <w:t>установленим</w:t>
      </w:r>
      <w:proofErr w:type="spellEnd"/>
      <w:r w:rsidRPr="006F5512">
        <w:rPr>
          <w:b w:val="0"/>
          <w:iCs/>
          <w:lang w:val="ru-RU"/>
        </w:rPr>
        <w:t xml:space="preserve"> стандартам. </w:t>
      </w:r>
      <w:proofErr w:type="spellStart"/>
      <w:r w:rsidRPr="006F5512">
        <w:rPr>
          <w:b w:val="0"/>
          <w:iCs/>
          <w:lang w:val="ru-RU"/>
        </w:rPr>
        <w:t>Маркування</w:t>
      </w:r>
      <w:proofErr w:type="spellEnd"/>
      <w:r w:rsidRPr="006F5512">
        <w:rPr>
          <w:b w:val="0"/>
          <w:iCs/>
          <w:lang w:val="ru-RU"/>
        </w:rPr>
        <w:t xml:space="preserve"> - </w:t>
      </w:r>
      <w:proofErr w:type="spellStart"/>
      <w:r w:rsidRPr="006F5512">
        <w:rPr>
          <w:b w:val="0"/>
          <w:iCs/>
          <w:lang w:val="ru-RU"/>
        </w:rPr>
        <w:t>згідно</w:t>
      </w:r>
      <w:proofErr w:type="spellEnd"/>
      <w:r w:rsidRPr="006F5512">
        <w:rPr>
          <w:b w:val="0"/>
          <w:iCs/>
          <w:lang w:val="ru-RU"/>
        </w:rPr>
        <w:t xml:space="preserve"> </w:t>
      </w:r>
      <w:proofErr w:type="spellStart"/>
      <w:r w:rsidRPr="006F5512">
        <w:rPr>
          <w:b w:val="0"/>
          <w:iCs/>
          <w:lang w:val="ru-RU"/>
        </w:rPr>
        <w:t>діючих</w:t>
      </w:r>
      <w:proofErr w:type="spellEnd"/>
      <w:r w:rsidRPr="006F5512">
        <w:rPr>
          <w:b w:val="0"/>
          <w:iCs/>
          <w:lang w:val="ru-RU"/>
        </w:rPr>
        <w:t xml:space="preserve"> ТУ та </w:t>
      </w:r>
      <w:proofErr w:type="spellStart"/>
      <w:r w:rsidRPr="006F5512">
        <w:rPr>
          <w:b w:val="0"/>
          <w:iCs/>
          <w:lang w:val="ru-RU"/>
        </w:rPr>
        <w:t>ГОСТі</w:t>
      </w:r>
      <w:proofErr w:type="gramStart"/>
      <w:r w:rsidRPr="006F5512">
        <w:rPr>
          <w:b w:val="0"/>
          <w:iCs/>
          <w:lang w:val="ru-RU"/>
        </w:rPr>
        <w:t>в</w:t>
      </w:r>
      <w:proofErr w:type="spellEnd"/>
      <w:proofErr w:type="gramEnd"/>
      <w:r w:rsidRPr="006F5512">
        <w:rPr>
          <w:b w:val="0"/>
          <w:iCs/>
          <w:lang w:val="ru-RU"/>
        </w:rPr>
        <w:t>.</w:t>
      </w:r>
    </w:p>
    <w:p w:rsidR="006F5512" w:rsidRPr="006F5512" w:rsidRDefault="006F5512" w:rsidP="006F55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9"/>
        <w:jc w:val="both"/>
        <w:rPr>
          <w:b w:val="0"/>
          <w:iCs/>
          <w:lang w:val="ru-RU"/>
        </w:rPr>
      </w:pPr>
      <w:r w:rsidRPr="006F5512">
        <w:rPr>
          <w:b w:val="0"/>
          <w:iCs/>
          <w:lang w:val="ru-RU"/>
        </w:rPr>
        <w:t xml:space="preserve">9.  Товар повинен </w:t>
      </w:r>
      <w:proofErr w:type="spellStart"/>
      <w:r w:rsidRPr="006F5512">
        <w:rPr>
          <w:b w:val="0"/>
          <w:iCs/>
          <w:lang w:val="ru-RU"/>
        </w:rPr>
        <w:t>передаватися</w:t>
      </w:r>
      <w:proofErr w:type="spellEnd"/>
      <w:r w:rsidRPr="006F5512">
        <w:rPr>
          <w:b w:val="0"/>
          <w:iCs/>
          <w:lang w:val="ru-RU"/>
        </w:rPr>
        <w:t xml:space="preserve"> </w:t>
      </w:r>
      <w:proofErr w:type="spellStart"/>
      <w:r w:rsidRPr="006F5512">
        <w:rPr>
          <w:b w:val="0"/>
          <w:lang w:val="ru-RU"/>
        </w:rPr>
        <w:t>Замовнику</w:t>
      </w:r>
      <w:proofErr w:type="spellEnd"/>
      <w:r w:rsidRPr="006F5512">
        <w:rPr>
          <w:b w:val="0"/>
          <w:lang w:val="ru-RU"/>
        </w:rPr>
        <w:t xml:space="preserve"> </w:t>
      </w:r>
      <w:r w:rsidRPr="006F5512">
        <w:rPr>
          <w:b w:val="0"/>
          <w:iCs/>
          <w:lang w:val="ru-RU"/>
        </w:rPr>
        <w:t xml:space="preserve">в </w:t>
      </w:r>
      <w:proofErr w:type="spellStart"/>
      <w:r w:rsidRPr="006F5512">
        <w:rPr>
          <w:b w:val="0"/>
          <w:iCs/>
          <w:lang w:val="ru-RU"/>
        </w:rPr>
        <w:t>упаковці</w:t>
      </w:r>
      <w:proofErr w:type="spellEnd"/>
      <w:r w:rsidRPr="006F5512">
        <w:rPr>
          <w:b w:val="0"/>
          <w:iCs/>
          <w:lang w:val="ru-RU"/>
        </w:rPr>
        <w:t xml:space="preserve"> </w:t>
      </w:r>
      <w:proofErr w:type="spellStart"/>
      <w:proofErr w:type="gramStart"/>
      <w:r w:rsidRPr="006F5512">
        <w:rPr>
          <w:b w:val="0"/>
          <w:iCs/>
          <w:lang w:val="ru-RU"/>
        </w:rPr>
        <w:t>п</w:t>
      </w:r>
      <w:proofErr w:type="gramEnd"/>
      <w:r w:rsidRPr="006F5512">
        <w:rPr>
          <w:b w:val="0"/>
          <w:iCs/>
          <w:lang w:val="ru-RU"/>
        </w:rPr>
        <w:t>ідприємства</w:t>
      </w:r>
      <w:proofErr w:type="spellEnd"/>
      <w:r w:rsidRPr="006F5512">
        <w:rPr>
          <w:b w:val="0"/>
          <w:iCs/>
          <w:lang w:val="ru-RU"/>
        </w:rPr>
        <w:t xml:space="preserve"> </w:t>
      </w:r>
      <w:proofErr w:type="spellStart"/>
      <w:r w:rsidRPr="006F5512">
        <w:rPr>
          <w:b w:val="0"/>
          <w:iCs/>
          <w:lang w:val="ru-RU"/>
        </w:rPr>
        <w:t>виробника</w:t>
      </w:r>
      <w:proofErr w:type="spellEnd"/>
      <w:r w:rsidRPr="006F5512">
        <w:rPr>
          <w:b w:val="0"/>
          <w:iCs/>
          <w:lang w:val="ru-RU"/>
        </w:rPr>
        <w:t xml:space="preserve">, яка не повинна бути </w:t>
      </w:r>
      <w:proofErr w:type="spellStart"/>
      <w:r w:rsidRPr="006F5512">
        <w:rPr>
          <w:b w:val="0"/>
          <w:iCs/>
          <w:lang w:val="ru-RU"/>
        </w:rPr>
        <w:t>деформованою</w:t>
      </w:r>
      <w:proofErr w:type="spellEnd"/>
      <w:r w:rsidRPr="006F5512">
        <w:rPr>
          <w:b w:val="0"/>
          <w:iCs/>
          <w:lang w:val="ru-RU"/>
        </w:rPr>
        <w:t xml:space="preserve"> </w:t>
      </w:r>
      <w:proofErr w:type="spellStart"/>
      <w:r w:rsidRPr="006F5512">
        <w:rPr>
          <w:b w:val="0"/>
          <w:iCs/>
          <w:lang w:val="ru-RU"/>
        </w:rPr>
        <w:t>або</w:t>
      </w:r>
      <w:proofErr w:type="spellEnd"/>
      <w:r w:rsidRPr="006F5512">
        <w:rPr>
          <w:b w:val="0"/>
          <w:iCs/>
          <w:lang w:val="ru-RU"/>
        </w:rPr>
        <w:t xml:space="preserve"> </w:t>
      </w:r>
      <w:proofErr w:type="spellStart"/>
      <w:r w:rsidRPr="006F5512">
        <w:rPr>
          <w:b w:val="0"/>
          <w:iCs/>
          <w:lang w:val="ru-RU"/>
        </w:rPr>
        <w:t>пошкодженою</w:t>
      </w:r>
      <w:proofErr w:type="spellEnd"/>
      <w:r w:rsidRPr="006F5512">
        <w:rPr>
          <w:b w:val="0"/>
          <w:iCs/>
          <w:lang w:val="ru-RU"/>
        </w:rPr>
        <w:t xml:space="preserve">. </w:t>
      </w:r>
    </w:p>
    <w:p w:rsidR="006F5512" w:rsidRPr="006F5512" w:rsidRDefault="006F5512" w:rsidP="006F55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9"/>
        <w:jc w:val="both"/>
        <w:rPr>
          <w:b w:val="0"/>
          <w:bCs/>
          <w:lang w:val="ru-RU"/>
        </w:rPr>
      </w:pPr>
      <w:r w:rsidRPr="006F5512">
        <w:rPr>
          <w:b w:val="0"/>
          <w:bCs/>
          <w:lang w:val="ru-RU"/>
        </w:rPr>
        <w:t xml:space="preserve">10. Подати  </w:t>
      </w:r>
      <w:proofErr w:type="spellStart"/>
      <w:r w:rsidRPr="006F5512">
        <w:rPr>
          <w:b w:val="0"/>
          <w:bCs/>
          <w:lang w:val="ru-RU"/>
        </w:rPr>
        <w:t>сертифікати</w:t>
      </w:r>
      <w:proofErr w:type="spellEnd"/>
      <w:r w:rsidRPr="006F5512">
        <w:rPr>
          <w:b w:val="0"/>
          <w:bCs/>
          <w:lang w:val="ru-RU"/>
        </w:rPr>
        <w:t xml:space="preserve"> </w:t>
      </w:r>
      <w:proofErr w:type="spellStart"/>
      <w:r w:rsidRPr="006F5512">
        <w:rPr>
          <w:b w:val="0"/>
          <w:bCs/>
          <w:lang w:val="ru-RU"/>
        </w:rPr>
        <w:t>якості</w:t>
      </w:r>
      <w:proofErr w:type="spellEnd"/>
      <w:r w:rsidRPr="006F5512">
        <w:rPr>
          <w:b w:val="0"/>
          <w:bCs/>
          <w:lang w:val="ru-RU"/>
        </w:rPr>
        <w:t xml:space="preserve"> </w:t>
      </w:r>
      <w:proofErr w:type="spellStart"/>
      <w:r w:rsidRPr="006F5512">
        <w:rPr>
          <w:b w:val="0"/>
          <w:bCs/>
          <w:lang w:val="ru-RU"/>
        </w:rPr>
        <w:t>або</w:t>
      </w:r>
      <w:proofErr w:type="spellEnd"/>
      <w:r w:rsidRPr="006F5512">
        <w:rPr>
          <w:b w:val="0"/>
          <w:bCs/>
          <w:lang w:val="ru-RU"/>
        </w:rPr>
        <w:t xml:space="preserve"> </w:t>
      </w:r>
      <w:proofErr w:type="spellStart"/>
      <w:r w:rsidRPr="006F5512">
        <w:rPr>
          <w:b w:val="0"/>
          <w:bCs/>
          <w:lang w:val="ru-RU"/>
        </w:rPr>
        <w:t>декларації</w:t>
      </w:r>
      <w:proofErr w:type="spellEnd"/>
      <w:r w:rsidRPr="006F5512">
        <w:rPr>
          <w:b w:val="0"/>
          <w:bCs/>
          <w:lang w:val="ru-RU"/>
        </w:rPr>
        <w:t xml:space="preserve"> </w:t>
      </w:r>
      <w:proofErr w:type="spellStart"/>
      <w:r w:rsidRPr="006F5512">
        <w:rPr>
          <w:b w:val="0"/>
          <w:bCs/>
          <w:lang w:val="ru-RU"/>
        </w:rPr>
        <w:t>відповідності</w:t>
      </w:r>
      <w:proofErr w:type="spellEnd"/>
      <w:r w:rsidRPr="006F5512">
        <w:rPr>
          <w:b w:val="0"/>
          <w:bCs/>
          <w:lang w:val="ru-RU"/>
        </w:rPr>
        <w:t xml:space="preserve"> </w:t>
      </w:r>
      <w:proofErr w:type="spellStart"/>
      <w:r w:rsidRPr="006F5512">
        <w:rPr>
          <w:b w:val="0"/>
          <w:bCs/>
          <w:lang w:val="ru-RU"/>
        </w:rPr>
        <w:t>згідно</w:t>
      </w:r>
      <w:proofErr w:type="spellEnd"/>
      <w:r w:rsidRPr="006F5512">
        <w:rPr>
          <w:b w:val="0"/>
          <w:bCs/>
          <w:lang w:val="ru-RU"/>
        </w:rPr>
        <w:t xml:space="preserve"> </w:t>
      </w:r>
      <w:proofErr w:type="spellStart"/>
      <w:r w:rsidRPr="006F5512">
        <w:rPr>
          <w:b w:val="0"/>
          <w:bCs/>
          <w:lang w:val="ru-RU"/>
        </w:rPr>
        <w:t>вимог</w:t>
      </w:r>
      <w:proofErr w:type="spellEnd"/>
      <w:r w:rsidRPr="006F5512">
        <w:rPr>
          <w:b w:val="0"/>
          <w:bCs/>
          <w:lang w:val="ru-RU"/>
        </w:rPr>
        <w:t xml:space="preserve"> Закону </w:t>
      </w:r>
      <w:proofErr w:type="spellStart"/>
      <w:r w:rsidRPr="006F5512">
        <w:rPr>
          <w:b w:val="0"/>
          <w:bCs/>
          <w:lang w:val="ru-RU"/>
        </w:rPr>
        <w:t>України</w:t>
      </w:r>
      <w:proofErr w:type="spellEnd"/>
      <w:r w:rsidRPr="006F5512">
        <w:rPr>
          <w:b w:val="0"/>
          <w:bCs/>
          <w:lang w:val="ru-RU"/>
        </w:rPr>
        <w:t xml:space="preserve"> «Про </w:t>
      </w:r>
      <w:proofErr w:type="spellStart"/>
      <w:proofErr w:type="gramStart"/>
      <w:r w:rsidRPr="006F5512">
        <w:rPr>
          <w:b w:val="0"/>
          <w:bCs/>
          <w:lang w:val="ru-RU"/>
        </w:rPr>
        <w:t>техн</w:t>
      </w:r>
      <w:proofErr w:type="gramEnd"/>
      <w:r w:rsidRPr="006F5512">
        <w:rPr>
          <w:b w:val="0"/>
          <w:bCs/>
          <w:lang w:val="ru-RU"/>
        </w:rPr>
        <w:t>ічні</w:t>
      </w:r>
      <w:proofErr w:type="spellEnd"/>
      <w:r w:rsidRPr="006F5512">
        <w:rPr>
          <w:b w:val="0"/>
          <w:bCs/>
          <w:lang w:val="ru-RU"/>
        </w:rPr>
        <w:t xml:space="preserve"> </w:t>
      </w:r>
      <w:proofErr w:type="spellStart"/>
      <w:r w:rsidRPr="006F5512">
        <w:rPr>
          <w:b w:val="0"/>
          <w:bCs/>
          <w:lang w:val="ru-RU"/>
        </w:rPr>
        <w:t>регламенти</w:t>
      </w:r>
      <w:proofErr w:type="spellEnd"/>
      <w:r w:rsidRPr="006F5512">
        <w:rPr>
          <w:b w:val="0"/>
          <w:bCs/>
          <w:lang w:val="ru-RU"/>
        </w:rPr>
        <w:t xml:space="preserve"> та </w:t>
      </w:r>
      <w:proofErr w:type="spellStart"/>
      <w:r w:rsidRPr="006F5512">
        <w:rPr>
          <w:b w:val="0"/>
          <w:bCs/>
          <w:lang w:val="ru-RU"/>
        </w:rPr>
        <w:t>оцінку</w:t>
      </w:r>
      <w:proofErr w:type="spellEnd"/>
      <w:r w:rsidRPr="006F5512">
        <w:rPr>
          <w:b w:val="0"/>
          <w:bCs/>
          <w:lang w:val="ru-RU"/>
        </w:rPr>
        <w:t xml:space="preserve"> </w:t>
      </w:r>
      <w:proofErr w:type="spellStart"/>
      <w:r w:rsidRPr="006F5512">
        <w:rPr>
          <w:b w:val="0"/>
          <w:bCs/>
          <w:lang w:val="ru-RU"/>
        </w:rPr>
        <w:t>відповідності</w:t>
      </w:r>
      <w:proofErr w:type="spellEnd"/>
      <w:r w:rsidRPr="006F5512">
        <w:rPr>
          <w:b w:val="0"/>
          <w:bCs/>
          <w:lang w:val="ru-RU"/>
        </w:rPr>
        <w:t>».</w:t>
      </w:r>
    </w:p>
    <w:p w:rsidR="006F5512" w:rsidRPr="006F5512" w:rsidRDefault="006F5512" w:rsidP="006F55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9"/>
        <w:jc w:val="both"/>
        <w:rPr>
          <w:b w:val="0"/>
        </w:rPr>
      </w:pPr>
      <w:r w:rsidRPr="006F5512">
        <w:rPr>
          <w:b w:val="0"/>
          <w:lang w:val="ru-RU"/>
        </w:rPr>
        <w:t xml:space="preserve">11. Подати </w:t>
      </w:r>
      <w:proofErr w:type="spellStart"/>
      <w:r w:rsidRPr="006F5512">
        <w:rPr>
          <w:b w:val="0"/>
          <w:lang w:val="ru-RU"/>
        </w:rPr>
        <w:t>гарантійний</w:t>
      </w:r>
      <w:proofErr w:type="spellEnd"/>
      <w:r w:rsidRPr="006F5512">
        <w:rPr>
          <w:b w:val="0"/>
          <w:lang w:val="ru-RU"/>
        </w:rPr>
        <w:t xml:space="preserve"> лист про те, </w:t>
      </w:r>
      <w:proofErr w:type="spellStart"/>
      <w:r w:rsidRPr="006F5512">
        <w:rPr>
          <w:b w:val="0"/>
          <w:lang w:val="ru-RU"/>
        </w:rPr>
        <w:t>що</w:t>
      </w:r>
      <w:proofErr w:type="spellEnd"/>
      <w:r w:rsidRPr="006F5512">
        <w:rPr>
          <w:b w:val="0"/>
          <w:lang w:val="ru-RU"/>
        </w:rPr>
        <w:t xml:space="preserve"> </w:t>
      </w:r>
      <w:proofErr w:type="spellStart"/>
      <w:r w:rsidRPr="006F5512">
        <w:rPr>
          <w:b w:val="0"/>
          <w:lang w:val="ru-RU"/>
        </w:rPr>
        <w:t>Учасник</w:t>
      </w:r>
      <w:proofErr w:type="spellEnd"/>
      <w:r w:rsidRPr="006F5512">
        <w:rPr>
          <w:b w:val="0"/>
          <w:lang w:val="ru-RU"/>
        </w:rPr>
        <w:t xml:space="preserve"> </w:t>
      </w:r>
      <w:proofErr w:type="spellStart"/>
      <w:r w:rsidRPr="006F5512">
        <w:rPr>
          <w:b w:val="0"/>
          <w:lang w:val="ru-RU"/>
        </w:rPr>
        <w:t>гаранту</w:t>
      </w:r>
      <w:proofErr w:type="gramStart"/>
      <w:r w:rsidRPr="006F5512">
        <w:rPr>
          <w:b w:val="0"/>
          <w:lang w:val="ru-RU"/>
        </w:rPr>
        <w:t>є</w:t>
      </w:r>
      <w:proofErr w:type="spellEnd"/>
      <w:r w:rsidRPr="006F5512">
        <w:rPr>
          <w:b w:val="0"/>
          <w:lang w:val="ru-RU"/>
        </w:rPr>
        <w:t>,</w:t>
      </w:r>
      <w:proofErr w:type="gramEnd"/>
      <w:r w:rsidRPr="006F5512">
        <w:rPr>
          <w:b w:val="0"/>
          <w:lang w:val="ru-RU"/>
        </w:rPr>
        <w:t xml:space="preserve"> </w:t>
      </w:r>
      <w:proofErr w:type="spellStart"/>
      <w:r w:rsidRPr="006F5512">
        <w:rPr>
          <w:b w:val="0"/>
          <w:lang w:val="ru-RU"/>
        </w:rPr>
        <w:t>що</w:t>
      </w:r>
      <w:proofErr w:type="spellEnd"/>
      <w:r w:rsidRPr="006F5512">
        <w:rPr>
          <w:b w:val="0"/>
          <w:lang w:val="ru-RU"/>
        </w:rPr>
        <w:t xml:space="preserve"> </w:t>
      </w:r>
      <w:proofErr w:type="spellStart"/>
      <w:r w:rsidRPr="006F5512">
        <w:rPr>
          <w:b w:val="0"/>
          <w:lang w:val="ru-RU"/>
        </w:rPr>
        <w:t>персональні</w:t>
      </w:r>
      <w:proofErr w:type="spellEnd"/>
      <w:r w:rsidRPr="006F5512">
        <w:rPr>
          <w:b w:val="0"/>
          <w:lang w:val="ru-RU"/>
        </w:rPr>
        <w:t xml:space="preserve"> </w:t>
      </w:r>
      <w:proofErr w:type="spellStart"/>
      <w:r w:rsidRPr="006F5512">
        <w:rPr>
          <w:b w:val="0"/>
          <w:lang w:val="ru-RU"/>
        </w:rPr>
        <w:t>комп’ютери</w:t>
      </w:r>
      <w:proofErr w:type="spellEnd"/>
      <w:r w:rsidRPr="006F5512">
        <w:rPr>
          <w:b w:val="0"/>
          <w:lang w:val="ru-RU"/>
        </w:rPr>
        <w:t xml:space="preserve"> </w:t>
      </w:r>
      <w:proofErr w:type="spellStart"/>
      <w:r w:rsidRPr="006F5512">
        <w:rPr>
          <w:b w:val="0"/>
          <w:lang w:val="ru-RU"/>
        </w:rPr>
        <w:t>будуть</w:t>
      </w:r>
      <w:proofErr w:type="spellEnd"/>
      <w:r w:rsidRPr="006F5512">
        <w:rPr>
          <w:b w:val="0"/>
          <w:lang w:val="ru-RU"/>
        </w:rPr>
        <w:t xml:space="preserve"> </w:t>
      </w:r>
      <w:proofErr w:type="spellStart"/>
      <w:r w:rsidRPr="006F5512">
        <w:rPr>
          <w:b w:val="0"/>
          <w:lang w:val="ru-RU"/>
        </w:rPr>
        <w:t>доставлені</w:t>
      </w:r>
      <w:proofErr w:type="spellEnd"/>
      <w:r w:rsidRPr="006F5512">
        <w:rPr>
          <w:b w:val="0"/>
          <w:lang w:val="ru-RU"/>
        </w:rPr>
        <w:t xml:space="preserve"> </w:t>
      </w:r>
      <w:proofErr w:type="spellStart"/>
      <w:r w:rsidRPr="006F5512">
        <w:rPr>
          <w:b w:val="0"/>
          <w:lang w:val="ru-RU"/>
        </w:rPr>
        <w:t>Замовнику</w:t>
      </w:r>
      <w:proofErr w:type="spellEnd"/>
      <w:r w:rsidRPr="006F5512">
        <w:rPr>
          <w:b w:val="0"/>
          <w:lang w:val="ru-RU"/>
        </w:rPr>
        <w:t xml:space="preserve"> у </w:t>
      </w:r>
      <w:proofErr w:type="spellStart"/>
      <w:r w:rsidRPr="006F5512">
        <w:rPr>
          <w:b w:val="0"/>
          <w:lang w:val="ru-RU"/>
        </w:rPr>
        <w:t>зібраному</w:t>
      </w:r>
      <w:proofErr w:type="spellEnd"/>
      <w:r w:rsidRPr="006F5512">
        <w:rPr>
          <w:b w:val="0"/>
          <w:lang w:val="ru-RU"/>
        </w:rPr>
        <w:t xml:space="preserve"> </w:t>
      </w:r>
      <w:proofErr w:type="spellStart"/>
      <w:r w:rsidRPr="006F5512">
        <w:rPr>
          <w:b w:val="0"/>
          <w:lang w:val="ru-RU"/>
        </w:rPr>
        <w:t>стані</w:t>
      </w:r>
      <w:proofErr w:type="spellEnd"/>
      <w:r w:rsidRPr="006F5512">
        <w:rPr>
          <w:b w:val="0"/>
          <w:lang w:val="ru-RU"/>
        </w:rPr>
        <w:t xml:space="preserve"> (</w:t>
      </w:r>
      <w:proofErr w:type="spellStart"/>
      <w:r w:rsidRPr="006F5512">
        <w:rPr>
          <w:b w:val="0"/>
          <w:lang w:val="ru-RU"/>
        </w:rPr>
        <w:t>усі</w:t>
      </w:r>
      <w:proofErr w:type="spellEnd"/>
      <w:r w:rsidRPr="006F5512">
        <w:rPr>
          <w:b w:val="0"/>
          <w:lang w:val="ru-RU"/>
        </w:rPr>
        <w:t xml:space="preserve"> </w:t>
      </w:r>
      <w:proofErr w:type="spellStart"/>
      <w:r w:rsidRPr="006F5512">
        <w:rPr>
          <w:b w:val="0"/>
          <w:lang w:val="ru-RU"/>
        </w:rPr>
        <w:t>комплектуючі</w:t>
      </w:r>
      <w:proofErr w:type="spellEnd"/>
      <w:r w:rsidRPr="006F5512">
        <w:rPr>
          <w:b w:val="0"/>
          <w:lang w:val="ru-RU"/>
        </w:rPr>
        <w:t xml:space="preserve"> </w:t>
      </w:r>
      <w:proofErr w:type="spellStart"/>
      <w:r w:rsidRPr="006F5512">
        <w:rPr>
          <w:b w:val="0"/>
          <w:lang w:val="ru-RU"/>
        </w:rPr>
        <w:t>мають</w:t>
      </w:r>
      <w:proofErr w:type="spellEnd"/>
      <w:r w:rsidRPr="006F5512">
        <w:rPr>
          <w:b w:val="0"/>
          <w:lang w:val="ru-RU"/>
        </w:rPr>
        <w:t xml:space="preserve"> бути </w:t>
      </w:r>
      <w:proofErr w:type="spellStart"/>
      <w:r w:rsidRPr="006F5512">
        <w:rPr>
          <w:b w:val="0"/>
          <w:lang w:val="ru-RU"/>
        </w:rPr>
        <w:t>підключені</w:t>
      </w:r>
      <w:proofErr w:type="spellEnd"/>
      <w:r w:rsidRPr="006F5512">
        <w:rPr>
          <w:b w:val="0"/>
          <w:lang w:val="ru-RU"/>
        </w:rPr>
        <w:t xml:space="preserve"> таким чином, </w:t>
      </w:r>
      <w:proofErr w:type="spellStart"/>
      <w:r w:rsidRPr="006F5512">
        <w:rPr>
          <w:b w:val="0"/>
          <w:lang w:val="ru-RU"/>
        </w:rPr>
        <w:t>щоб</w:t>
      </w:r>
      <w:proofErr w:type="spellEnd"/>
      <w:r w:rsidRPr="006F5512">
        <w:rPr>
          <w:b w:val="0"/>
          <w:lang w:val="ru-RU"/>
        </w:rPr>
        <w:t xml:space="preserve"> </w:t>
      </w:r>
      <w:proofErr w:type="spellStart"/>
      <w:r w:rsidRPr="006F5512">
        <w:rPr>
          <w:b w:val="0"/>
          <w:lang w:val="ru-RU"/>
        </w:rPr>
        <w:t>забезпечувалась</w:t>
      </w:r>
      <w:proofErr w:type="spellEnd"/>
      <w:r w:rsidRPr="006F5512">
        <w:rPr>
          <w:b w:val="0"/>
          <w:lang w:val="ru-RU"/>
        </w:rPr>
        <w:t xml:space="preserve"> </w:t>
      </w:r>
      <w:proofErr w:type="spellStart"/>
      <w:r w:rsidRPr="006F5512">
        <w:rPr>
          <w:b w:val="0"/>
          <w:lang w:val="ru-RU"/>
        </w:rPr>
        <w:t>можливість</w:t>
      </w:r>
      <w:proofErr w:type="spellEnd"/>
      <w:r w:rsidRPr="006F5512">
        <w:rPr>
          <w:b w:val="0"/>
          <w:lang w:val="ru-RU"/>
        </w:rPr>
        <w:t xml:space="preserve"> </w:t>
      </w:r>
      <w:proofErr w:type="spellStart"/>
      <w:r w:rsidRPr="006F5512">
        <w:rPr>
          <w:b w:val="0"/>
          <w:lang w:val="ru-RU"/>
        </w:rPr>
        <w:t>роботи</w:t>
      </w:r>
      <w:proofErr w:type="spellEnd"/>
      <w:r w:rsidRPr="006F5512">
        <w:rPr>
          <w:b w:val="0"/>
          <w:lang w:val="ru-RU"/>
        </w:rPr>
        <w:t xml:space="preserve"> персонального </w:t>
      </w:r>
      <w:proofErr w:type="spellStart"/>
      <w:r w:rsidRPr="006F5512">
        <w:rPr>
          <w:b w:val="0"/>
          <w:lang w:val="ru-RU"/>
        </w:rPr>
        <w:t>комп’ютера</w:t>
      </w:r>
      <w:proofErr w:type="spellEnd"/>
      <w:r w:rsidRPr="006F5512">
        <w:rPr>
          <w:b w:val="0"/>
          <w:lang w:val="ru-RU"/>
        </w:rPr>
        <w:t xml:space="preserve"> </w:t>
      </w:r>
      <w:proofErr w:type="spellStart"/>
      <w:r w:rsidRPr="006F5512">
        <w:rPr>
          <w:b w:val="0"/>
          <w:lang w:val="ru-RU"/>
        </w:rPr>
        <w:t>після</w:t>
      </w:r>
      <w:proofErr w:type="spellEnd"/>
      <w:r w:rsidRPr="006F5512">
        <w:rPr>
          <w:b w:val="0"/>
          <w:lang w:val="ru-RU"/>
        </w:rPr>
        <w:t xml:space="preserve"> </w:t>
      </w:r>
      <w:proofErr w:type="spellStart"/>
      <w:r w:rsidRPr="006F5512">
        <w:rPr>
          <w:b w:val="0"/>
          <w:lang w:val="ru-RU"/>
        </w:rPr>
        <w:t>його</w:t>
      </w:r>
      <w:proofErr w:type="spellEnd"/>
      <w:r w:rsidRPr="006F5512">
        <w:rPr>
          <w:b w:val="0"/>
          <w:lang w:val="ru-RU"/>
        </w:rPr>
        <w:t xml:space="preserve"> </w:t>
      </w:r>
      <w:proofErr w:type="spellStart"/>
      <w:r w:rsidRPr="006F5512">
        <w:rPr>
          <w:b w:val="0"/>
          <w:lang w:val="ru-RU"/>
        </w:rPr>
        <w:t>підключення</w:t>
      </w:r>
      <w:proofErr w:type="spellEnd"/>
      <w:r w:rsidRPr="006F5512">
        <w:rPr>
          <w:b w:val="0"/>
          <w:lang w:val="ru-RU"/>
        </w:rPr>
        <w:t xml:space="preserve"> до </w:t>
      </w:r>
      <w:proofErr w:type="spellStart"/>
      <w:r w:rsidRPr="006F5512">
        <w:rPr>
          <w:b w:val="0"/>
          <w:lang w:val="ru-RU"/>
        </w:rPr>
        <w:t>електромережі</w:t>
      </w:r>
      <w:proofErr w:type="spellEnd"/>
      <w:r w:rsidRPr="006F5512">
        <w:rPr>
          <w:b w:val="0"/>
          <w:lang w:val="ru-RU"/>
        </w:rPr>
        <w:t xml:space="preserve"> та </w:t>
      </w:r>
      <w:proofErr w:type="spellStart"/>
      <w:r w:rsidRPr="006F5512">
        <w:rPr>
          <w:b w:val="0"/>
          <w:lang w:val="ru-RU"/>
        </w:rPr>
        <w:t>під’єднання</w:t>
      </w:r>
      <w:proofErr w:type="spellEnd"/>
      <w:r w:rsidRPr="006F5512">
        <w:rPr>
          <w:b w:val="0"/>
          <w:lang w:val="ru-RU"/>
        </w:rPr>
        <w:t xml:space="preserve"> до </w:t>
      </w:r>
      <w:proofErr w:type="spellStart"/>
      <w:r w:rsidRPr="006F5512">
        <w:rPr>
          <w:b w:val="0"/>
          <w:lang w:val="ru-RU"/>
        </w:rPr>
        <w:t>монітору</w:t>
      </w:r>
      <w:proofErr w:type="spellEnd"/>
      <w:r w:rsidRPr="006F5512">
        <w:rPr>
          <w:b w:val="0"/>
          <w:lang w:val="ru-RU"/>
        </w:rPr>
        <w:t xml:space="preserve">). </w:t>
      </w:r>
    </w:p>
    <w:p w:rsidR="006F5512" w:rsidRPr="006F5512" w:rsidRDefault="006F5512" w:rsidP="006F55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9"/>
        <w:jc w:val="both"/>
        <w:rPr>
          <w:b w:val="0"/>
          <w:lang w:val="ru-RU"/>
        </w:rPr>
      </w:pPr>
      <w:r w:rsidRPr="006F5512">
        <w:rPr>
          <w:b w:val="0"/>
          <w:lang w:val="ru-RU"/>
        </w:rPr>
        <w:t xml:space="preserve">12. Подати </w:t>
      </w:r>
      <w:proofErr w:type="spellStart"/>
      <w:r w:rsidRPr="006F5512">
        <w:rPr>
          <w:b w:val="0"/>
          <w:lang w:val="ru-RU"/>
        </w:rPr>
        <w:t>гарантійні</w:t>
      </w:r>
      <w:proofErr w:type="spellEnd"/>
      <w:r w:rsidRPr="006F5512">
        <w:rPr>
          <w:b w:val="0"/>
          <w:lang w:val="ru-RU"/>
        </w:rPr>
        <w:t xml:space="preserve"> </w:t>
      </w:r>
      <w:proofErr w:type="spellStart"/>
      <w:r w:rsidRPr="006F5512">
        <w:rPr>
          <w:b w:val="0"/>
          <w:lang w:val="ru-RU"/>
        </w:rPr>
        <w:t>талони</w:t>
      </w:r>
      <w:proofErr w:type="spellEnd"/>
      <w:r w:rsidRPr="006F5512">
        <w:rPr>
          <w:b w:val="0"/>
          <w:lang w:val="ru-RU"/>
        </w:rPr>
        <w:t xml:space="preserve"> та </w:t>
      </w:r>
      <w:proofErr w:type="spellStart"/>
      <w:r w:rsidRPr="006F5512">
        <w:rPr>
          <w:b w:val="0"/>
          <w:lang w:val="ru-RU"/>
        </w:rPr>
        <w:t>паспорти</w:t>
      </w:r>
      <w:proofErr w:type="spellEnd"/>
      <w:r w:rsidRPr="006F5512">
        <w:rPr>
          <w:b w:val="0"/>
          <w:lang w:val="ru-RU"/>
        </w:rPr>
        <w:t xml:space="preserve"> </w:t>
      </w:r>
      <w:proofErr w:type="spellStart"/>
      <w:r w:rsidRPr="006F5512">
        <w:rPr>
          <w:b w:val="0"/>
          <w:lang w:val="ru-RU"/>
        </w:rPr>
        <w:t>виробу</w:t>
      </w:r>
      <w:proofErr w:type="spellEnd"/>
      <w:r w:rsidRPr="006F5512">
        <w:rPr>
          <w:b w:val="0"/>
          <w:lang w:val="ru-RU"/>
        </w:rPr>
        <w:t xml:space="preserve">, </w:t>
      </w:r>
      <w:proofErr w:type="spellStart"/>
      <w:r w:rsidRPr="006F5512">
        <w:rPr>
          <w:b w:val="0"/>
          <w:lang w:val="ru-RU"/>
        </w:rPr>
        <w:t>що</w:t>
      </w:r>
      <w:proofErr w:type="spellEnd"/>
      <w:r w:rsidRPr="006F5512">
        <w:rPr>
          <w:b w:val="0"/>
          <w:lang w:val="ru-RU"/>
        </w:rPr>
        <w:t xml:space="preserve"> є предметом </w:t>
      </w:r>
      <w:proofErr w:type="spellStart"/>
      <w:r w:rsidRPr="006F5512">
        <w:rPr>
          <w:b w:val="0"/>
          <w:lang w:val="ru-RU"/>
        </w:rPr>
        <w:t>закупівлі</w:t>
      </w:r>
      <w:proofErr w:type="spellEnd"/>
      <w:r w:rsidRPr="006F5512">
        <w:rPr>
          <w:b w:val="0"/>
          <w:lang w:val="ru-RU"/>
        </w:rPr>
        <w:t>.</w:t>
      </w:r>
    </w:p>
    <w:p w:rsidR="006F5512" w:rsidRPr="006F5512" w:rsidRDefault="006F5512" w:rsidP="006F55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9"/>
        <w:jc w:val="both"/>
      </w:pPr>
      <w:r w:rsidRPr="006F5512">
        <w:t>Строк поставки до 15 червня 2024 року</w:t>
      </w:r>
    </w:p>
    <w:p w:rsidR="0096553D" w:rsidRDefault="0096553D" w:rsidP="004023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9"/>
        <w:jc w:val="both"/>
        <w:rPr>
          <w:b w:val="0"/>
        </w:rPr>
      </w:pPr>
    </w:p>
    <w:p w:rsidR="00E03821" w:rsidRPr="00FC69B5" w:rsidRDefault="00E03821" w:rsidP="007F6D4E">
      <w:pPr>
        <w:tabs>
          <w:tab w:val="num" w:pos="720"/>
        </w:tabs>
        <w:rPr>
          <w:i/>
          <w:sz w:val="22"/>
          <w:szCs w:val="22"/>
        </w:rPr>
      </w:pPr>
    </w:p>
    <w:sectPr w:rsidR="00E03821" w:rsidRPr="00FC69B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D135A"/>
    <w:multiLevelType w:val="multilevel"/>
    <w:tmpl w:val="32AEB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085FA2"/>
    <w:multiLevelType w:val="multilevel"/>
    <w:tmpl w:val="15466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044110"/>
    <w:multiLevelType w:val="multilevel"/>
    <w:tmpl w:val="9CF4C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BB96058"/>
    <w:multiLevelType w:val="multilevel"/>
    <w:tmpl w:val="B046F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BCF2D0C"/>
    <w:multiLevelType w:val="multilevel"/>
    <w:tmpl w:val="CDC6D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ECC559A"/>
    <w:multiLevelType w:val="multilevel"/>
    <w:tmpl w:val="78562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2601EC1"/>
    <w:multiLevelType w:val="multilevel"/>
    <w:tmpl w:val="33B03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3222B48"/>
    <w:multiLevelType w:val="multilevel"/>
    <w:tmpl w:val="62F82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CCA36A5"/>
    <w:multiLevelType w:val="multilevel"/>
    <w:tmpl w:val="15085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D3D74EA"/>
    <w:multiLevelType w:val="multilevel"/>
    <w:tmpl w:val="FA368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2857C4E"/>
    <w:multiLevelType w:val="multilevel"/>
    <w:tmpl w:val="4426F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3675FC7"/>
    <w:multiLevelType w:val="multilevel"/>
    <w:tmpl w:val="527CC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63A33F1"/>
    <w:multiLevelType w:val="multilevel"/>
    <w:tmpl w:val="E62A8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6FC4CB9"/>
    <w:multiLevelType w:val="multilevel"/>
    <w:tmpl w:val="242E7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AC628A8"/>
    <w:multiLevelType w:val="multilevel"/>
    <w:tmpl w:val="E90E8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D8A43FB"/>
    <w:multiLevelType w:val="multilevel"/>
    <w:tmpl w:val="6E763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EE11A4F"/>
    <w:multiLevelType w:val="multilevel"/>
    <w:tmpl w:val="141A6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38B27D4"/>
    <w:multiLevelType w:val="multilevel"/>
    <w:tmpl w:val="5AE8D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91F196A"/>
    <w:multiLevelType w:val="multilevel"/>
    <w:tmpl w:val="6C3CC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B974A8F"/>
    <w:multiLevelType w:val="multilevel"/>
    <w:tmpl w:val="412E0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C5D6BAB"/>
    <w:multiLevelType w:val="multilevel"/>
    <w:tmpl w:val="81066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B4029C6"/>
    <w:multiLevelType w:val="multilevel"/>
    <w:tmpl w:val="742C2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C0948A5"/>
    <w:multiLevelType w:val="multilevel"/>
    <w:tmpl w:val="4BA42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DF85F9E"/>
    <w:multiLevelType w:val="multilevel"/>
    <w:tmpl w:val="EF5AF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F5546DF"/>
    <w:multiLevelType w:val="multilevel"/>
    <w:tmpl w:val="57BC5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F9545BF"/>
    <w:multiLevelType w:val="multilevel"/>
    <w:tmpl w:val="07024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5851E60"/>
    <w:multiLevelType w:val="multilevel"/>
    <w:tmpl w:val="F58EE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8591257"/>
    <w:multiLevelType w:val="multilevel"/>
    <w:tmpl w:val="A18E2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875533E"/>
    <w:multiLevelType w:val="multilevel"/>
    <w:tmpl w:val="64547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9055771"/>
    <w:multiLevelType w:val="multilevel"/>
    <w:tmpl w:val="AC525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91078F9"/>
    <w:multiLevelType w:val="multilevel"/>
    <w:tmpl w:val="8EDE5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AEF5363"/>
    <w:multiLevelType w:val="multilevel"/>
    <w:tmpl w:val="8DD00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B5047C8"/>
    <w:multiLevelType w:val="multilevel"/>
    <w:tmpl w:val="1E32E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BBE5869"/>
    <w:multiLevelType w:val="multilevel"/>
    <w:tmpl w:val="E868A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C975521"/>
    <w:multiLevelType w:val="multilevel"/>
    <w:tmpl w:val="3EF0E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5DB64B6B"/>
    <w:multiLevelType w:val="multilevel"/>
    <w:tmpl w:val="1A5C7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5F4E105C"/>
    <w:multiLevelType w:val="multilevel"/>
    <w:tmpl w:val="8C064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5F631424"/>
    <w:multiLevelType w:val="multilevel"/>
    <w:tmpl w:val="9AF2A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5FD947D8"/>
    <w:multiLevelType w:val="multilevel"/>
    <w:tmpl w:val="FD3A2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09F030F"/>
    <w:multiLevelType w:val="multilevel"/>
    <w:tmpl w:val="1D7A1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62AF12FC"/>
    <w:multiLevelType w:val="multilevel"/>
    <w:tmpl w:val="087E3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62F348C3"/>
    <w:multiLevelType w:val="multilevel"/>
    <w:tmpl w:val="3C82D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66465A51"/>
    <w:multiLevelType w:val="multilevel"/>
    <w:tmpl w:val="34447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67C36FF2"/>
    <w:multiLevelType w:val="multilevel"/>
    <w:tmpl w:val="ECF06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699B2F08"/>
    <w:multiLevelType w:val="multilevel"/>
    <w:tmpl w:val="FF9A7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6B487049"/>
    <w:multiLevelType w:val="multilevel"/>
    <w:tmpl w:val="E65E4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724E68EB"/>
    <w:multiLevelType w:val="multilevel"/>
    <w:tmpl w:val="B1942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74663428"/>
    <w:multiLevelType w:val="multilevel"/>
    <w:tmpl w:val="2B90B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74C61E37"/>
    <w:multiLevelType w:val="multilevel"/>
    <w:tmpl w:val="C426A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78942400"/>
    <w:multiLevelType w:val="multilevel"/>
    <w:tmpl w:val="AC62C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>
    <w:nsid w:val="7B6B7E03"/>
    <w:multiLevelType w:val="multilevel"/>
    <w:tmpl w:val="0338DB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num w:numId="1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22"/>
  </w:num>
  <w:num w:numId="4">
    <w:abstractNumId w:val="19"/>
  </w:num>
  <w:num w:numId="5">
    <w:abstractNumId w:val="10"/>
  </w:num>
  <w:num w:numId="6">
    <w:abstractNumId w:val="8"/>
  </w:num>
  <w:num w:numId="7">
    <w:abstractNumId w:val="15"/>
  </w:num>
  <w:num w:numId="8">
    <w:abstractNumId w:val="9"/>
  </w:num>
  <w:num w:numId="9">
    <w:abstractNumId w:val="21"/>
  </w:num>
  <w:num w:numId="10">
    <w:abstractNumId w:val="24"/>
  </w:num>
  <w:num w:numId="11">
    <w:abstractNumId w:val="12"/>
  </w:num>
  <w:num w:numId="12">
    <w:abstractNumId w:val="6"/>
  </w:num>
  <w:num w:numId="13">
    <w:abstractNumId w:val="2"/>
  </w:num>
  <w:num w:numId="14">
    <w:abstractNumId w:val="29"/>
  </w:num>
  <w:num w:numId="15">
    <w:abstractNumId w:val="40"/>
  </w:num>
  <w:num w:numId="16">
    <w:abstractNumId w:val="34"/>
  </w:num>
  <w:num w:numId="17">
    <w:abstractNumId w:val="43"/>
  </w:num>
  <w:num w:numId="18">
    <w:abstractNumId w:val="5"/>
  </w:num>
  <w:num w:numId="19">
    <w:abstractNumId w:val="48"/>
  </w:num>
  <w:num w:numId="20">
    <w:abstractNumId w:val="37"/>
  </w:num>
  <w:num w:numId="21">
    <w:abstractNumId w:val="16"/>
  </w:num>
  <w:num w:numId="22">
    <w:abstractNumId w:val="11"/>
  </w:num>
  <w:num w:numId="23">
    <w:abstractNumId w:val="4"/>
  </w:num>
  <w:num w:numId="24">
    <w:abstractNumId w:val="28"/>
  </w:num>
  <w:num w:numId="25">
    <w:abstractNumId w:val="46"/>
  </w:num>
  <w:num w:numId="26">
    <w:abstractNumId w:val="27"/>
  </w:num>
  <w:num w:numId="27">
    <w:abstractNumId w:val="23"/>
  </w:num>
  <w:num w:numId="28">
    <w:abstractNumId w:val="26"/>
  </w:num>
  <w:num w:numId="29">
    <w:abstractNumId w:val="31"/>
  </w:num>
  <w:num w:numId="30">
    <w:abstractNumId w:val="20"/>
  </w:num>
  <w:num w:numId="31">
    <w:abstractNumId w:val="39"/>
  </w:num>
  <w:num w:numId="32">
    <w:abstractNumId w:val="38"/>
  </w:num>
  <w:num w:numId="33">
    <w:abstractNumId w:val="0"/>
  </w:num>
  <w:num w:numId="34">
    <w:abstractNumId w:val="33"/>
  </w:num>
  <w:num w:numId="35">
    <w:abstractNumId w:val="47"/>
  </w:num>
  <w:num w:numId="36">
    <w:abstractNumId w:val="30"/>
  </w:num>
  <w:num w:numId="37">
    <w:abstractNumId w:val="17"/>
  </w:num>
  <w:num w:numId="38">
    <w:abstractNumId w:val="42"/>
  </w:num>
  <w:num w:numId="39">
    <w:abstractNumId w:val="44"/>
  </w:num>
  <w:num w:numId="40">
    <w:abstractNumId w:val="3"/>
  </w:num>
  <w:num w:numId="41">
    <w:abstractNumId w:val="14"/>
  </w:num>
  <w:num w:numId="42">
    <w:abstractNumId w:val="36"/>
  </w:num>
  <w:num w:numId="43">
    <w:abstractNumId w:val="25"/>
  </w:num>
  <w:num w:numId="44">
    <w:abstractNumId w:val="35"/>
  </w:num>
  <w:num w:numId="45">
    <w:abstractNumId w:val="45"/>
  </w:num>
  <w:num w:numId="46">
    <w:abstractNumId w:val="49"/>
  </w:num>
  <w:num w:numId="47">
    <w:abstractNumId w:val="32"/>
  </w:num>
  <w:num w:numId="48">
    <w:abstractNumId w:val="18"/>
  </w:num>
  <w:num w:numId="49">
    <w:abstractNumId w:val="41"/>
  </w:num>
  <w:num w:numId="50">
    <w:abstractNumId w:val="1"/>
  </w:num>
  <w:num w:numId="51">
    <w:abstractNumId w:val="7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DFD"/>
    <w:rsid w:val="00000871"/>
    <w:rsid w:val="0005659E"/>
    <w:rsid w:val="00185D58"/>
    <w:rsid w:val="00194B9B"/>
    <w:rsid w:val="00222DFD"/>
    <w:rsid w:val="0022742A"/>
    <w:rsid w:val="00266FE0"/>
    <w:rsid w:val="00344B8F"/>
    <w:rsid w:val="00350BCE"/>
    <w:rsid w:val="0039152A"/>
    <w:rsid w:val="004023A8"/>
    <w:rsid w:val="00415A05"/>
    <w:rsid w:val="00462124"/>
    <w:rsid w:val="004C4B21"/>
    <w:rsid w:val="00534516"/>
    <w:rsid w:val="006268D6"/>
    <w:rsid w:val="0063290C"/>
    <w:rsid w:val="006F5512"/>
    <w:rsid w:val="007F6D4E"/>
    <w:rsid w:val="00843C23"/>
    <w:rsid w:val="0089100F"/>
    <w:rsid w:val="00893860"/>
    <w:rsid w:val="00904C3C"/>
    <w:rsid w:val="0096553D"/>
    <w:rsid w:val="009B5D79"/>
    <w:rsid w:val="009C08C5"/>
    <w:rsid w:val="009E3D82"/>
    <w:rsid w:val="00A811D6"/>
    <w:rsid w:val="00C21A11"/>
    <w:rsid w:val="00C43951"/>
    <w:rsid w:val="00CB49E9"/>
    <w:rsid w:val="00CE4BD7"/>
    <w:rsid w:val="00D775B6"/>
    <w:rsid w:val="00D83FD9"/>
    <w:rsid w:val="00E03821"/>
    <w:rsid w:val="00E637E6"/>
    <w:rsid w:val="00E66AFF"/>
    <w:rsid w:val="00FC6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BCE"/>
    <w:pPr>
      <w:widowControl w:val="0"/>
      <w:suppressAutoHyphens/>
      <w:autoSpaceDE w:val="0"/>
      <w:spacing w:after="0" w:line="240" w:lineRule="auto"/>
      <w:jc w:val="center"/>
    </w:pPr>
    <w:rPr>
      <w:rFonts w:ascii="Times New Roman" w:eastAsia="Arial" w:hAnsi="Times New Roman" w:cs="Times New Roman"/>
      <w:b/>
      <w:sz w:val="24"/>
      <w:szCs w:val="24"/>
      <w:lang w:bidi="en-US"/>
    </w:rPr>
  </w:style>
  <w:style w:type="paragraph" w:styleId="1">
    <w:name w:val="heading 1"/>
    <w:basedOn w:val="a"/>
    <w:next w:val="a"/>
    <w:link w:val="10"/>
    <w:qFormat/>
    <w:rsid w:val="00415A05"/>
    <w:pPr>
      <w:keepNext/>
      <w:widowControl/>
      <w:suppressAutoHyphens w:val="0"/>
      <w:autoSpaceDE/>
      <w:spacing w:before="240" w:after="60"/>
      <w:jc w:val="left"/>
      <w:outlineLvl w:val="0"/>
    </w:pPr>
    <w:rPr>
      <w:rFonts w:ascii="Arial" w:eastAsia="Calibri" w:hAnsi="Arial" w:cs="Arial"/>
      <w:bCs/>
      <w:kern w:val="32"/>
      <w:sz w:val="32"/>
      <w:szCs w:val="32"/>
      <w:lang w:bidi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350BCE"/>
    <w:rPr>
      <w:color w:val="0000FF"/>
      <w:u w:val="single"/>
    </w:rPr>
  </w:style>
  <w:style w:type="paragraph" w:customStyle="1" w:styleId="rvps2">
    <w:name w:val="rvps2"/>
    <w:basedOn w:val="a"/>
    <w:rsid w:val="00350BCE"/>
    <w:pPr>
      <w:widowControl/>
      <w:suppressAutoHyphens w:val="0"/>
      <w:autoSpaceDE/>
      <w:spacing w:before="100" w:beforeAutospacing="1" w:after="100" w:afterAutospacing="1"/>
      <w:jc w:val="left"/>
    </w:pPr>
    <w:rPr>
      <w:rFonts w:eastAsia="Times New Roman"/>
      <w:b w:val="0"/>
      <w:lang w:eastAsia="uk-UA" w:bidi="ar-SA"/>
    </w:rPr>
  </w:style>
  <w:style w:type="character" w:customStyle="1" w:styleId="rvts9">
    <w:name w:val="rvts9"/>
    <w:basedOn w:val="a0"/>
    <w:rsid w:val="00350BCE"/>
  </w:style>
  <w:style w:type="table" w:styleId="a4">
    <w:name w:val="Table Grid"/>
    <w:basedOn w:val="a1"/>
    <w:uiPriority w:val="59"/>
    <w:rsid w:val="00E038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415A05"/>
    <w:rPr>
      <w:rFonts w:ascii="Arial" w:eastAsia="Calibri" w:hAnsi="Arial" w:cs="Arial"/>
      <w:b/>
      <w:bCs/>
      <w:kern w:val="32"/>
      <w:sz w:val="32"/>
      <w:szCs w:val="32"/>
    </w:rPr>
  </w:style>
  <w:style w:type="character" w:styleId="a5">
    <w:name w:val="Emphasis"/>
    <w:qFormat/>
    <w:rsid w:val="00266FE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BCE"/>
    <w:pPr>
      <w:widowControl w:val="0"/>
      <w:suppressAutoHyphens/>
      <w:autoSpaceDE w:val="0"/>
      <w:spacing w:after="0" w:line="240" w:lineRule="auto"/>
      <w:jc w:val="center"/>
    </w:pPr>
    <w:rPr>
      <w:rFonts w:ascii="Times New Roman" w:eastAsia="Arial" w:hAnsi="Times New Roman" w:cs="Times New Roman"/>
      <w:b/>
      <w:sz w:val="24"/>
      <w:szCs w:val="24"/>
      <w:lang w:bidi="en-US"/>
    </w:rPr>
  </w:style>
  <w:style w:type="paragraph" w:styleId="1">
    <w:name w:val="heading 1"/>
    <w:basedOn w:val="a"/>
    <w:next w:val="a"/>
    <w:link w:val="10"/>
    <w:qFormat/>
    <w:rsid w:val="00415A05"/>
    <w:pPr>
      <w:keepNext/>
      <w:widowControl/>
      <w:suppressAutoHyphens w:val="0"/>
      <w:autoSpaceDE/>
      <w:spacing w:before="240" w:after="60"/>
      <w:jc w:val="left"/>
      <w:outlineLvl w:val="0"/>
    </w:pPr>
    <w:rPr>
      <w:rFonts w:ascii="Arial" w:eastAsia="Calibri" w:hAnsi="Arial" w:cs="Arial"/>
      <w:bCs/>
      <w:kern w:val="32"/>
      <w:sz w:val="32"/>
      <w:szCs w:val="32"/>
      <w:lang w:bidi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350BCE"/>
    <w:rPr>
      <w:color w:val="0000FF"/>
      <w:u w:val="single"/>
    </w:rPr>
  </w:style>
  <w:style w:type="paragraph" w:customStyle="1" w:styleId="rvps2">
    <w:name w:val="rvps2"/>
    <w:basedOn w:val="a"/>
    <w:rsid w:val="00350BCE"/>
    <w:pPr>
      <w:widowControl/>
      <w:suppressAutoHyphens w:val="0"/>
      <w:autoSpaceDE/>
      <w:spacing w:before="100" w:beforeAutospacing="1" w:after="100" w:afterAutospacing="1"/>
      <w:jc w:val="left"/>
    </w:pPr>
    <w:rPr>
      <w:rFonts w:eastAsia="Times New Roman"/>
      <w:b w:val="0"/>
      <w:lang w:eastAsia="uk-UA" w:bidi="ar-SA"/>
    </w:rPr>
  </w:style>
  <w:style w:type="character" w:customStyle="1" w:styleId="rvts9">
    <w:name w:val="rvts9"/>
    <w:basedOn w:val="a0"/>
    <w:rsid w:val="00350BCE"/>
  </w:style>
  <w:style w:type="table" w:styleId="a4">
    <w:name w:val="Table Grid"/>
    <w:basedOn w:val="a1"/>
    <w:uiPriority w:val="59"/>
    <w:rsid w:val="00E038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415A05"/>
    <w:rPr>
      <w:rFonts w:ascii="Arial" w:eastAsia="Calibri" w:hAnsi="Arial" w:cs="Arial"/>
      <w:b/>
      <w:bCs/>
      <w:kern w:val="32"/>
      <w:sz w:val="32"/>
      <w:szCs w:val="32"/>
    </w:rPr>
  </w:style>
  <w:style w:type="character" w:styleId="a5">
    <w:name w:val="Emphasis"/>
    <w:qFormat/>
    <w:rsid w:val="00266FE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887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9</Pages>
  <Words>9585</Words>
  <Characters>5464</Characters>
  <Application>Microsoft Office Word</Application>
  <DocSecurity>0</DocSecurity>
  <Lines>45</Lines>
  <Paragraphs>30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21</cp:revision>
  <dcterms:created xsi:type="dcterms:W3CDTF">2021-11-10T15:04:00Z</dcterms:created>
  <dcterms:modified xsi:type="dcterms:W3CDTF">2024-05-01T12:56:00Z</dcterms:modified>
</cp:coreProperties>
</file>