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2C2" w:rsidRPr="00204038" w:rsidRDefault="00DF72C2" w:rsidP="00DF72C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04038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DF72C2" w:rsidRPr="00204038" w:rsidRDefault="00DF72C2" w:rsidP="00DF72C2">
      <w:pPr>
        <w:spacing w:after="12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204038">
        <w:rPr>
          <w:rFonts w:ascii="Times New Roman" w:hAnsi="Times New Roman"/>
          <w:sz w:val="24"/>
          <w:szCs w:val="24"/>
        </w:rPr>
        <w:t>(відповідно до пункту 4</w:t>
      </w:r>
      <w:r w:rsidRPr="00204038">
        <w:rPr>
          <w:rFonts w:ascii="Times New Roman" w:hAnsi="Times New Roman"/>
          <w:sz w:val="24"/>
          <w:szCs w:val="24"/>
          <w:vertAlign w:val="superscript"/>
        </w:rPr>
        <w:t xml:space="preserve">1 </w:t>
      </w:r>
      <w:r w:rsidRPr="00204038">
        <w:rPr>
          <w:rFonts w:ascii="Times New Roman" w:hAnsi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tbl>
      <w:tblPr>
        <w:tblW w:w="97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3210"/>
        <w:gridCol w:w="6145"/>
      </w:tblGrid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FC7992" w:rsidRDefault="00BA1BA8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A1BA8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uk-UA"/>
              </w:rPr>
              <w:t>Постачання теплової енергії для навчальних корпусів та гуртожитків університету ДК 021:2015: 09320000-8 — Пара, гаряча вода та пов’язана продукція.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F15CA">
              <w:rPr>
                <w:rFonts w:ascii="Times New Roman" w:hAnsi="Times New Roman"/>
                <w:sz w:val="24"/>
                <w:szCs w:val="24"/>
              </w:rPr>
              <w:t xml:space="preserve">Переговорна процедура закупівлі </w:t>
            </w:r>
            <w:r>
              <w:rPr>
                <w:rFonts w:ascii="Times New Roman" w:hAnsi="Times New Roman"/>
                <w:sz w:val="24"/>
                <w:szCs w:val="24"/>
              </w:rPr>
              <w:t>(скорочена)</w:t>
            </w:r>
          </w:p>
          <w:p w:rsidR="00DF72C2" w:rsidRPr="00A93408" w:rsidRDefault="00DF72C2" w:rsidP="00506865">
            <w:pPr>
              <w:spacing w:after="0" w:line="207" w:lineRule="atLeast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hAnsi="Times New Roman"/>
                <w:b/>
                <w:sz w:val="24"/>
                <w:szCs w:val="24"/>
              </w:rPr>
              <w:t>Ідентифікатор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3B2397" w:rsidRDefault="003B2397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3B2397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UA-2021-02-10-005672-b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124790" w:rsidRDefault="00DF72C2" w:rsidP="00124790">
            <w:pPr>
              <w:jc w:val="both"/>
              <w:rPr>
                <w:sz w:val="24"/>
                <w:szCs w:val="24"/>
              </w:rPr>
            </w:pPr>
            <w:r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Виконавець забезпечує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постачання теплової енергії відповідно до Закону України «Про теплопостачання» від 02.06.2005 р. №2633-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«</w:t>
            </w:r>
            <w:r w:rsid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 житлово-комунальні послуги» від 24.02.2007 р. №1875- 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IV</w:t>
            </w:r>
            <w:r w:rsidR="00124790" w:rsidRPr="00124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та іншими нормативно-правовими актами, які регламентують порядок надання комунальних послуг.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145" w:type="dxa"/>
            <w:shd w:val="clear" w:color="auto" w:fill="auto"/>
          </w:tcPr>
          <w:p w:rsidR="00DF72C2" w:rsidRPr="00E31A28" w:rsidRDefault="00DF72C2" w:rsidP="003B239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Розмір бюджетного призначення, визначений відповідно до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розрахунку до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кошторисів за загальним та спеціальним фондами ДДПУ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Pr="000F15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2021 рік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і складає       </w:t>
            </w:r>
            <w:r w:rsidR="003B239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2 257 319,50</w:t>
            </w:r>
            <w:r w:rsidR="00B042F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Pr="00B50F1D" w:rsidRDefault="003B2397" w:rsidP="003B239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1 881 099,58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без ПДВ та відповідно </w:t>
            </w: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2 257 319,5</w:t>
            </w:r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0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DF72C2" w:rsidRPr="00B50F1D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грн</w:t>
            </w:r>
            <w:r w:rsidR="00DF72C2" w:rsidRPr="00B50F1D">
              <w:rPr>
                <w:rFonts w:ascii="Times New Roman" w:hAnsi="Times New Roman"/>
                <w:sz w:val="24"/>
                <w:szCs w:val="24"/>
              </w:rPr>
              <w:t xml:space="preserve"> з ПДВ</w:t>
            </w:r>
            <w:r w:rsidR="005C27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DF72C2" w:rsidRPr="0089282F" w:rsidTr="00506865">
        <w:tc>
          <w:tcPr>
            <w:tcW w:w="421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hAnsi="Times New Roman"/>
                <w:sz w:val="24"/>
                <w:szCs w:val="24"/>
              </w:rPr>
            </w:pPr>
            <w:r w:rsidRPr="008928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10" w:type="dxa"/>
            <w:shd w:val="clear" w:color="auto" w:fill="auto"/>
          </w:tcPr>
          <w:p w:rsidR="00DF72C2" w:rsidRPr="0089282F" w:rsidRDefault="00DF72C2" w:rsidP="00506865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9282F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6145" w:type="dxa"/>
            <w:shd w:val="clear" w:color="auto" w:fill="auto"/>
          </w:tcPr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Визначення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здійснюва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лос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я із застосуванням р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озрахун</w:t>
            </w:r>
            <w:r w:rsidRPr="008D0D3A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ку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очікуваної вартості товарів/послуг, щодо яких проводиться державне регулювання цін і тарифів.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uk-U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чікуван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а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варт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і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ст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ь </w:t>
            </w:r>
            <w:r w:rsidRPr="00B50F1D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предмета закупівлі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визначається як добуток необхідного обсягу товарів/послуг та ціни (тарифу), затвердженої відповідним нормативно-правовим актом, що розраховується за такою формулою:</w:t>
            </w:r>
          </w:p>
          <w:p w:rsidR="00DF72C2" w:rsidRPr="004B55A6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 = V * </w:t>
            </w: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4B55A6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,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де 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eastAsia="uk-UA"/>
              </w:rPr>
              <w:t>рег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очікувана вартість закупівлі товарів/послуг, щодо яких проводиться державне регулювання цін і тарифів;</w:t>
            </w:r>
          </w:p>
          <w:p w:rsidR="00DF72C2" w:rsidRPr="001B7EE4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V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кількість (обсяг) товару/послуги, що закуповується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;</w:t>
            </w:r>
          </w:p>
          <w:p w:rsidR="00DF72C2" w:rsidRDefault="00DF72C2" w:rsidP="00506865">
            <w:pPr>
              <w:spacing w:after="120"/>
              <w:ind w:firstLine="170"/>
              <w:jc w:val="both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Ц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тар</w:t>
            </w:r>
            <w:proofErr w:type="spellEnd"/>
            <w:r w:rsidRPr="001B7EE4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  – </w:t>
            </w:r>
            <w:r w:rsidRPr="004B55A6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ціна (тариф) за одиницю товару/послуги, затверджена відповідним нормативно-правовим актом.</w:t>
            </w:r>
          </w:p>
          <w:p w:rsidR="00DF72C2" w:rsidRPr="008651BC" w:rsidRDefault="00DF72C2" w:rsidP="00506865">
            <w:pPr>
              <w:pStyle w:val="a9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uk-UA"/>
              </w:rPr>
            </w:pPr>
            <w:r w:rsidRPr="005565A3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 xml:space="preserve">За встановленим тарифом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t xml:space="preserve">Рішення виконавчого комітету Дрогобицької міської ради “Про затвердження форм розрахунку та тарифів на теплову енергію, її виробництво, транспортування та постачання, послугу з </w:t>
            </w:r>
            <w:r w:rsidR="008651BC" w:rsidRPr="005C2720">
              <w:rPr>
                <w:rFonts w:ascii="Times New Roman" w:eastAsia="Times New Roman" w:hAnsi="Times New Roman"/>
                <w:bCs/>
                <w:sz w:val="24"/>
                <w:szCs w:val="24"/>
                <w:lang w:eastAsia="uk-UA"/>
              </w:rPr>
              <w:lastRenderedPageBreak/>
              <w:t xml:space="preserve">постачання теплової енергії” </w:t>
            </w:r>
            <w:r w:rsidRPr="005565A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№</w:t>
            </w:r>
            <w:r w:rsidRPr="00DC4BD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uk-UA"/>
              </w:rPr>
              <w:t> 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23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від </w:t>
            </w:r>
            <w:r w:rsidR="003B239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26.01.2021</w:t>
            </w:r>
            <w:r w:rsid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9E37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2. Встановити Комунальному підприємству «</w:t>
            </w:r>
            <w:proofErr w:type="spellStart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Дрогобичтеплоенерго</w:t>
            </w:r>
            <w:proofErr w:type="spellEnd"/>
            <w:r w:rsidRPr="008651B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» Дрогобицької міської ради наступні тарифи на теплову енергію:</w:t>
            </w:r>
          </w:p>
          <w:p w:rsidR="008651BC" w:rsidRDefault="008651BC" w:rsidP="00506865">
            <w:pPr>
              <w:spacing w:after="0"/>
              <w:ind w:firstLine="485"/>
              <w:jc w:val="both"/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</w:pP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2.2.1.Тариф на послугу з постачання теплової енергії, що на</w:t>
            </w:r>
            <w:r w:rsidR="003B2397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дається населенню, на рівні 2655,67</w:t>
            </w:r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грн/</w:t>
            </w:r>
            <w:proofErr w:type="spellStart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>Гкал</w:t>
            </w:r>
            <w:proofErr w:type="spellEnd"/>
            <w:r w:rsidRPr="005C2720">
              <w:rPr>
                <w:rFonts w:ascii="Times New Roman" w:hAnsi="Times New Roman"/>
                <w:color w:val="212529"/>
                <w:sz w:val="24"/>
                <w:szCs w:val="24"/>
                <w:shd w:val="clear" w:color="auto" w:fill="FFFFFF"/>
              </w:rPr>
              <w:t xml:space="preserve"> (з податком на додану вартість);</w:t>
            </w:r>
          </w:p>
          <w:p w:rsidR="005C2720" w:rsidRPr="005C2720" w:rsidRDefault="005C2720" w:rsidP="00506865">
            <w:pPr>
              <w:spacing w:after="0"/>
              <w:ind w:firstLine="485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</w:p>
          <w:p w:rsidR="00DF72C2" w:rsidRPr="003B2397" w:rsidRDefault="00DF72C2" w:rsidP="003B239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Прогноз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ована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потреба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теплопостачання становить</w:t>
            </w:r>
            <w:r w:rsidRPr="001B7EE4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uk-UA"/>
              </w:rPr>
              <w:t> </w:t>
            </w:r>
            <w:r w:rsidR="003B2397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850</w:t>
            </w:r>
            <w:r w:rsidRPr="001B7EE4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:rsidR="008651BC" w:rsidRDefault="008651BC" w:rsidP="00506865">
            <w:pPr>
              <w:spacing w:after="0"/>
              <w:ind w:firstLine="17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:rsidR="00DF72C2" w:rsidRDefault="00DF72C2" w:rsidP="00506865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Pr="00B50F1D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= 850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Гкал</w:t>
            </w:r>
            <w:proofErr w:type="spellEnd"/>
            <w:r w:rsidR="008651B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>*</w:t>
            </w:r>
            <w:r w:rsidR="003B2397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2655,67</w:t>
            </w: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  <w:t xml:space="preserve"> грн.</w:t>
            </w:r>
          </w:p>
          <w:p w:rsidR="008651BC" w:rsidRPr="003B2397" w:rsidRDefault="008651BC" w:rsidP="003B2397">
            <w:pPr>
              <w:shd w:val="clear" w:color="auto" w:fill="FFFFFF"/>
              <w:spacing w:after="120"/>
              <w:ind w:firstLine="170"/>
              <w:jc w:val="both"/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</w:pPr>
            <w:r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 xml:space="preserve">Отже, </w:t>
            </w:r>
            <w:proofErr w:type="spellStart"/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24"/>
                <w:lang w:eastAsia="uk-UA"/>
              </w:rPr>
              <w:t>ОВ</w:t>
            </w:r>
            <w:r w:rsidR="00DF72C2" w:rsidRPr="001B7EE4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>рег</w:t>
            </w:r>
            <w:proofErr w:type="spellEnd"/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DF72C2" w:rsidRPr="008651BC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=</w:t>
            </w:r>
            <w:r w:rsidR="00DF72C2">
              <w:rPr>
                <w:rFonts w:ascii="Times New Roman" w:eastAsia="Times New Roman" w:hAnsi="Times New Roman"/>
                <w:b/>
                <w:bCs/>
                <w:color w:val="333333"/>
                <w:sz w:val="16"/>
                <w:szCs w:val="16"/>
                <w:vertAlign w:val="subscript"/>
                <w:lang w:eastAsia="uk-UA"/>
              </w:rPr>
              <w:t xml:space="preserve"> </w:t>
            </w:r>
            <w:r w:rsidR="003B2397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2 257 319,5</w:t>
            </w:r>
            <w:bookmarkStart w:id="0" w:name="_GoBack"/>
            <w:bookmarkEnd w:id="0"/>
            <w:r w:rsidR="00DF72C2" w:rsidRPr="00DF72C2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>0</w:t>
            </w:r>
            <w:r w:rsidR="00DF72C2" w:rsidRPr="00387855">
              <w:rPr>
                <w:rFonts w:ascii="Times New Roman" w:eastAsia="Times New Roman" w:hAnsi="Times New Roman"/>
                <w:b/>
                <w:bCs/>
                <w:color w:val="333333"/>
                <w:sz w:val="24"/>
                <w:szCs w:val="16"/>
                <w:lang w:eastAsia="uk-UA"/>
              </w:rPr>
              <w:t xml:space="preserve"> грн.</w:t>
            </w:r>
          </w:p>
        </w:tc>
      </w:tr>
    </w:tbl>
    <w:p w:rsidR="00DF72C2" w:rsidRDefault="00DF72C2" w:rsidP="00DF72C2"/>
    <w:p w:rsidR="00DF72C2" w:rsidRDefault="00DF72C2" w:rsidP="00DF72C2"/>
    <w:p w:rsidR="00E03F72" w:rsidRDefault="00E03F72"/>
    <w:sectPr w:rsidR="00E03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24A"/>
    <w:rsid w:val="00124790"/>
    <w:rsid w:val="003B2397"/>
    <w:rsid w:val="005C2720"/>
    <w:rsid w:val="008651BC"/>
    <w:rsid w:val="00B042F7"/>
    <w:rsid w:val="00BA1BA8"/>
    <w:rsid w:val="00DF72C2"/>
    <w:rsid w:val="00E03F72"/>
    <w:rsid w:val="00E040E3"/>
    <w:rsid w:val="00E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2C2"/>
    <w:pPr>
      <w:spacing w:after="200" w:line="276" w:lineRule="auto"/>
    </w:pPr>
    <w:rPr>
      <w:rFonts w:ascii="Calibri" w:eastAsia="Calibri" w:hAnsi="Calibri"/>
    </w:rPr>
  </w:style>
  <w:style w:type="paragraph" w:styleId="1">
    <w:name w:val="heading 1"/>
    <w:basedOn w:val="a"/>
    <w:next w:val="a"/>
    <w:link w:val="10"/>
    <w:uiPriority w:val="9"/>
    <w:qFormat/>
    <w:rsid w:val="00E040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0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0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0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0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0E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0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0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0E3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0E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040E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040E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040E3"/>
    <w:rPr>
      <w:rFonts w:eastAsiaTheme="minorEastAsia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040E3"/>
    <w:rPr>
      <w:rFonts w:eastAsiaTheme="minorEastAsia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040E3"/>
    <w:rPr>
      <w:rFonts w:eastAsiaTheme="minorEastAsia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040E3"/>
    <w:rPr>
      <w:rFonts w:eastAsiaTheme="minorEastAsia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040E3"/>
    <w:rPr>
      <w:rFonts w:eastAsiaTheme="minorEastAsia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040E3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E040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E040E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040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E040E3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E040E3"/>
    <w:rPr>
      <w:b/>
      <w:bCs/>
    </w:rPr>
  </w:style>
  <w:style w:type="character" w:styleId="a8">
    <w:name w:val="Emphasis"/>
    <w:basedOn w:val="a0"/>
    <w:uiPriority w:val="20"/>
    <w:qFormat/>
    <w:rsid w:val="00E040E3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040E3"/>
    <w:rPr>
      <w:szCs w:val="32"/>
    </w:rPr>
  </w:style>
  <w:style w:type="paragraph" w:styleId="aa">
    <w:name w:val="List Paragraph"/>
    <w:basedOn w:val="a"/>
    <w:uiPriority w:val="34"/>
    <w:qFormat/>
    <w:rsid w:val="00E040E3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040E3"/>
    <w:rPr>
      <w:i/>
    </w:rPr>
  </w:style>
  <w:style w:type="character" w:customStyle="1" w:styleId="ac">
    <w:name w:val="Цитація Знак"/>
    <w:basedOn w:val="a0"/>
    <w:link w:val="ab"/>
    <w:uiPriority w:val="29"/>
    <w:rsid w:val="00E040E3"/>
    <w:rPr>
      <w:rFonts w:eastAsiaTheme="minorEastAsia" w:cs="Times New Roman"/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040E3"/>
    <w:pPr>
      <w:ind w:left="720" w:right="720"/>
    </w:pPr>
    <w:rPr>
      <w:b/>
      <w:i/>
    </w:rPr>
  </w:style>
  <w:style w:type="character" w:customStyle="1" w:styleId="ae">
    <w:name w:val="Насичена цитата Знак"/>
    <w:basedOn w:val="a0"/>
    <w:link w:val="ad"/>
    <w:uiPriority w:val="30"/>
    <w:rsid w:val="00E040E3"/>
    <w:rPr>
      <w:rFonts w:eastAsiaTheme="minorEastAsia" w:cs="Times New Roman"/>
      <w:b/>
      <w:i/>
      <w:sz w:val="24"/>
    </w:rPr>
  </w:style>
  <w:style w:type="character" w:styleId="af">
    <w:name w:val="Subtle Emphasis"/>
    <w:uiPriority w:val="19"/>
    <w:qFormat/>
    <w:rsid w:val="00E040E3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040E3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040E3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040E3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040E3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040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6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1653</Words>
  <Characters>943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2021-02-09T08:31:00Z</dcterms:created>
  <dcterms:modified xsi:type="dcterms:W3CDTF">2021-03-05T09:47:00Z</dcterms:modified>
</cp:coreProperties>
</file>