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7B" w:rsidRPr="002D5357" w:rsidRDefault="00E8357B" w:rsidP="00307BE1">
      <w:pPr>
        <w:widowControl w:val="0"/>
        <w:autoSpaceDE w:val="0"/>
        <w:autoSpaceDN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D5357">
        <w:rPr>
          <w:rFonts w:ascii="Times New Roman" w:hAnsi="Times New Roman"/>
          <w:b/>
          <w:bCs/>
          <w:caps/>
          <w:sz w:val="28"/>
          <w:szCs w:val="28"/>
        </w:rPr>
        <w:t>Міністерство освіти і науки України</w:t>
      </w:r>
    </w:p>
    <w:p w:rsidR="00E8357B" w:rsidRPr="002D5357" w:rsidRDefault="00E8357B" w:rsidP="00307BE1">
      <w:pPr>
        <w:widowControl w:val="0"/>
        <w:autoSpaceDE w:val="0"/>
        <w:autoSpaceDN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2D5357">
        <w:rPr>
          <w:rFonts w:ascii="Times New Roman" w:hAnsi="Times New Roman"/>
          <w:b/>
          <w:bCs/>
          <w:caps/>
          <w:sz w:val="32"/>
          <w:szCs w:val="32"/>
        </w:rPr>
        <w:t>Дрогобицький державний педагогічний університет імені Івана Франка</w:t>
      </w:r>
    </w:p>
    <w:p w:rsidR="00E8357B" w:rsidRPr="002D5357" w:rsidRDefault="00E8357B" w:rsidP="00307BE1">
      <w:pPr>
        <w:widowControl w:val="0"/>
        <w:autoSpaceDE w:val="0"/>
        <w:autoSpaceDN w:val="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-222" w:type="dxa"/>
        <w:tblLook w:val="01E0" w:firstRow="1" w:lastRow="1" w:firstColumn="1" w:lastColumn="1" w:noHBand="0" w:noVBand="0"/>
      </w:tblPr>
      <w:tblGrid>
        <w:gridCol w:w="5142"/>
        <w:gridCol w:w="4922"/>
      </w:tblGrid>
      <w:tr w:rsidR="002D5357" w:rsidRPr="002D5357" w:rsidTr="00F51039">
        <w:tc>
          <w:tcPr>
            <w:tcW w:w="5150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ПОГОДЖЕНО</w:t>
            </w:r>
          </w:p>
          <w:p w:rsidR="00E8357B" w:rsidRPr="002D5357" w:rsidRDefault="00160D0A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профспілковим </w:t>
            </w:r>
            <w:r w:rsidR="00E8357B"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комітет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ом</w:t>
            </w:r>
            <w:r w:rsidR="00E8357B"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первинної профспілкової організації працівників Дрогобицького державного педагогічного університету </w:t>
            </w:r>
          </w:p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імені Івана Франка</w:t>
            </w:r>
          </w:p>
          <w:p w:rsidR="00E8357B" w:rsidRPr="002D5357" w:rsidRDefault="00E8357B" w:rsidP="00F51039">
            <w:pPr>
              <w:widowControl w:val="0"/>
              <w:tabs>
                <w:tab w:val="left" w:pos="4140"/>
              </w:tabs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протокол від «__» червня 2021 р. № __</w:t>
            </w:r>
          </w:p>
          <w:p w:rsidR="00E8357B" w:rsidRPr="002D5357" w:rsidRDefault="00E8357B" w:rsidP="00F51039">
            <w:pPr>
              <w:widowControl w:val="0"/>
              <w:tabs>
                <w:tab w:val="left" w:pos="4140"/>
              </w:tabs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  <w:p w:rsidR="00E8357B" w:rsidRPr="002D5357" w:rsidRDefault="00E8357B" w:rsidP="00F51039">
            <w:pPr>
              <w:widowControl w:val="0"/>
              <w:tabs>
                <w:tab w:val="left" w:pos="4140"/>
              </w:tabs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Голова _______________ Олена КУЦИК</w:t>
            </w:r>
          </w:p>
        </w:tc>
        <w:tc>
          <w:tcPr>
            <w:tcW w:w="4929" w:type="dxa"/>
          </w:tcPr>
          <w:p w:rsidR="00E8357B" w:rsidRPr="002D5357" w:rsidRDefault="00E8357B" w:rsidP="00F51039">
            <w:pPr>
              <w:widowControl w:val="0"/>
              <w:tabs>
                <w:tab w:val="left" w:pos="4140"/>
              </w:tabs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ЗАТВЕРДЖЕНО:</w:t>
            </w:r>
          </w:p>
          <w:p w:rsidR="00E8357B" w:rsidRPr="002D5357" w:rsidRDefault="00160D0A" w:rsidP="00F51039">
            <w:pPr>
              <w:widowControl w:val="0"/>
              <w:tabs>
                <w:tab w:val="left" w:pos="4140"/>
              </w:tabs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</w:t>
            </w:r>
            <w:r w:rsidR="00E8357B"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ченою радою Дрогобицького державного педагогічного університету імені Івана Франка</w:t>
            </w:r>
          </w:p>
          <w:p w:rsidR="00E8357B" w:rsidRPr="002D5357" w:rsidRDefault="00E8357B" w:rsidP="00F51039">
            <w:pPr>
              <w:widowControl w:val="0"/>
              <w:tabs>
                <w:tab w:val="left" w:pos="4140"/>
              </w:tabs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протокол від «__» червня 2021 р. № __</w:t>
            </w:r>
          </w:p>
          <w:p w:rsidR="00E8357B" w:rsidRPr="002D5357" w:rsidRDefault="00E8357B" w:rsidP="00F51039">
            <w:pPr>
              <w:widowControl w:val="0"/>
              <w:tabs>
                <w:tab w:val="left" w:pos="4140"/>
              </w:tabs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  <w:p w:rsidR="00E8357B" w:rsidRPr="002D5357" w:rsidRDefault="00E8357B" w:rsidP="00F51039">
            <w:pPr>
              <w:widowControl w:val="0"/>
              <w:tabs>
                <w:tab w:val="left" w:pos="4140"/>
              </w:tabs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Голова __________ Надія СКОТНА</w:t>
            </w:r>
          </w:p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  <w:p w:rsidR="00E8357B" w:rsidRPr="002D5357" w:rsidRDefault="00E8357B" w:rsidP="00F51039">
            <w:pPr>
              <w:widowControl w:val="0"/>
              <w:tabs>
                <w:tab w:val="left" w:pos="4140"/>
              </w:tabs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Введено в дію наказом ректора Дрогобицького державного педагогічного університету імені Івана Франка від «__» червня 2021 р. № __</w:t>
            </w:r>
          </w:p>
        </w:tc>
      </w:tr>
    </w:tbl>
    <w:p w:rsidR="00E8357B" w:rsidRPr="002D5357" w:rsidRDefault="00E8357B" w:rsidP="00307BE1">
      <w:pPr>
        <w:shd w:val="clear" w:color="auto" w:fill="FFFFFF"/>
        <w:tabs>
          <w:tab w:val="left" w:pos="1134"/>
        </w:tabs>
        <w:ind w:right="448"/>
        <w:rPr>
          <w:rFonts w:ascii="Times New Roman" w:hAnsi="Times New Roman"/>
          <w:b/>
          <w:bCs/>
          <w:i/>
          <w:sz w:val="40"/>
          <w:szCs w:val="40"/>
          <w:lang w:eastAsia="uk-UA"/>
        </w:rPr>
      </w:pPr>
    </w:p>
    <w:p w:rsidR="00E8357B" w:rsidRPr="002D5357" w:rsidRDefault="00E8357B" w:rsidP="00307BE1">
      <w:pPr>
        <w:shd w:val="clear" w:color="auto" w:fill="FFFFFF"/>
        <w:tabs>
          <w:tab w:val="left" w:pos="1134"/>
        </w:tabs>
        <w:ind w:right="448"/>
        <w:rPr>
          <w:rFonts w:ascii="Times New Roman" w:hAnsi="Times New Roman"/>
          <w:b/>
          <w:bCs/>
          <w:i/>
          <w:sz w:val="40"/>
          <w:szCs w:val="40"/>
          <w:lang w:eastAsia="uk-UA"/>
        </w:rPr>
      </w:pPr>
    </w:p>
    <w:p w:rsidR="00E8357B" w:rsidRPr="002D5357" w:rsidRDefault="00E8357B" w:rsidP="00307BE1">
      <w:pPr>
        <w:shd w:val="clear" w:color="auto" w:fill="FFFFFF"/>
        <w:tabs>
          <w:tab w:val="left" w:pos="1134"/>
        </w:tabs>
        <w:ind w:right="2"/>
        <w:rPr>
          <w:rFonts w:ascii="Times New Roman" w:hAnsi="Times New Roman"/>
          <w:b/>
          <w:bCs/>
          <w:i/>
          <w:sz w:val="40"/>
          <w:szCs w:val="40"/>
          <w:lang w:eastAsia="uk-UA"/>
        </w:rPr>
      </w:pPr>
    </w:p>
    <w:p w:rsidR="00E8357B" w:rsidRPr="00160D0A" w:rsidRDefault="00E8357B" w:rsidP="00307BE1">
      <w:pPr>
        <w:shd w:val="clear" w:color="auto" w:fill="FFFFFF"/>
        <w:tabs>
          <w:tab w:val="left" w:pos="1134"/>
        </w:tabs>
        <w:ind w:right="2"/>
        <w:jc w:val="center"/>
        <w:rPr>
          <w:rFonts w:ascii="Times New Roman" w:hAnsi="Times New Roman"/>
          <w:b/>
          <w:bCs/>
          <w:sz w:val="36"/>
          <w:szCs w:val="36"/>
          <w:lang w:eastAsia="uk-UA"/>
        </w:rPr>
      </w:pPr>
      <w:r w:rsidRPr="00160D0A">
        <w:rPr>
          <w:rFonts w:ascii="Times New Roman" w:hAnsi="Times New Roman"/>
          <w:b/>
          <w:bCs/>
          <w:sz w:val="36"/>
          <w:szCs w:val="36"/>
          <w:lang w:eastAsia="uk-UA"/>
        </w:rPr>
        <w:t>ПОЛОЖЕННЯ</w:t>
      </w:r>
    </w:p>
    <w:p w:rsidR="00E8357B" w:rsidRPr="00160D0A" w:rsidRDefault="00E8357B" w:rsidP="00307BE1">
      <w:pPr>
        <w:shd w:val="clear" w:color="auto" w:fill="FFFFFF"/>
        <w:tabs>
          <w:tab w:val="left" w:pos="1134"/>
        </w:tabs>
        <w:ind w:right="2"/>
        <w:jc w:val="center"/>
        <w:rPr>
          <w:rFonts w:ascii="Times New Roman" w:hAnsi="Times New Roman"/>
          <w:b/>
          <w:bCs/>
          <w:sz w:val="36"/>
          <w:szCs w:val="36"/>
          <w:lang w:eastAsia="uk-UA"/>
        </w:rPr>
      </w:pPr>
      <w:r w:rsidRPr="00160D0A">
        <w:rPr>
          <w:rFonts w:ascii="Times New Roman" w:hAnsi="Times New Roman"/>
          <w:b/>
          <w:bCs/>
          <w:sz w:val="36"/>
          <w:szCs w:val="36"/>
          <w:lang w:eastAsia="uk-UA"/>
        </w:rPr>
        <w:t xml:space="preserve">про порядок подання та розгляду скарг </w:t>
      </w:r>
    </w:p>
    <w:p w:rsidR="00160D0A" w:rsidRDefault="00E8357B" w:rsidP="00307BE1">
      <w:pPr>
        <w:shd w:val="clear" w:color="auto" w:fill="FFFFFF"/>
        <w:tabs>
          <w:tab w:val="left" w:pos="1134"/>
        </w:tabs>
        <w:ind w:right="2"/>
        <w:jc w:val="center"/>
        <w:rPr>
          <w:rFonts w:ascii="Times New Roman" w:hAnsi="Times New Roman"/>
          <w:b/>
          <w:bCs/>
          <w:sz w:val="36"/>
          <w:szCs w:val="36"/>
          <w:lang w:eastAsia="uk-UA"/>
        </w:rPr>
      </w:pPr>
      <w:r w:rsidRPr="00160D0A">
        <w:rPr>
          <w:rFonts w:ascii="Times New Roman" w:hAnsi="Times New Roman"/>
          <w:b/>
          <w:bCs/>
          <w:sz w:val="36"/>
          <w:szCs w:val="36"/>
          <w:lang w:eastAsia="uk-UA"/>
        </w:rPr>
        <w:t>під час проведення виборів ректора</w:t>
      </w:r>
    </w:p>
    <w:p w:rsidR="00E8357B" w:rsidRPr="00160D0A" w:rsidRDefault="00E8357B" w:rsidP="00307BE1">
      <w:pPr>
        <w:shd w:val="clear" w:color="auto" w:fill="FFFFFF"/>
        <w:tabs>
          <w:tab w:val="left" w:pos="1134"/>
        </w:tabs>
        <w:ind w:right="2"/>
        <w:jc w:val="center"/>
        <w:rPr>
          <w:rFonts w:ascii="Times New Roman" w:hAnsi="Times New Roman"/>
          <w:b/>
          <w:bCs/>
          <w:sz w:val="36"/>
          <w:szCs w:val="36"/>
          <w:lang w:eastAsia="uk-UA"/>
        </w:rPr>
      </w:pPr>
      <w:r w:rsidRPr="00160D0A">
        <w:rPr>
          <w:rFonts w:ascii="Times New Roman" w:hAnsi="Times New Roman"/>
          <w:b/>
          <w:bCs/>
          <w:sz w:val="36"/>
          <w:szCs w:val="36"/>
          <w:lang w:eastAsia="uk-UA"/>
        </w:rPr>
        <w:t xml:space="preserve"> Дрогобицького державного педагогічного університету імені Івана Франка </w:t>
      </w:r>
    </w:p>
    <w:p w:rsidR="00E8357B" w:rsidRPr="002D5357" w:rsidRDefault="00E8357B" w:rsidP="00307BE1">
      <w:pPr>
        <w:shd w:val="clear" w:color="auto" w:fill="FFFFFF"/>
        <w:tabs>
          <w:tab w:val="left" w:pos="1134"/>
        </w:tabs>
        <w:ind w:right="448"/>
        <w:jc w:val="center"/>
        <w:rPr>
          <w:rFonts w:ascii="Times New Roman" w:hAnsi="Times New Roman"/>
          <w:bCs/>
          <w:i/>
          <w:sz w:val="36"/>
          <w:szCs w:val="36"/>
          <w:lang w:eastAsia="uk-UA"/>
        </w:rPr>
      </w:pPr>
    </w:p>
    <w:p w:rsidR="00752453" w:rsidRPr="002D5357" w:rsidRDefault="00752453" w:rsidP="00307BE1">
      <w:pPr>
        <w:shd w:val="clear" w:color="auto" w:fill="FFFFFF"/>
        <w:tabs>
          <w:tab w:val="left" w:pos="1134"/>
        </w:tabs>
        <w:ind w:right="448"/>
        <w:jc w:val="center"/>
        <w:rPr>
          <w:rFonts w:ascii="Times New Roman" w:hAnsi="Times New Roman"/>
          <w:bCs/>
          <w:i/>
          <w:sz w:val="36"/>
          <w:szCs w:val="36"/>
          <w:lang w:eastAsia="uk-UA"/>
        </w:rPr>
      </w:pPr>
    </w:p>
    <w:p w:rsidR="00752453" w:rsidRPr="002D5357" w:rsidRDefault="00752453" w:rsidP="00307BE1">
      <w:pPr>
        <w:shd w:val="clear" w:color="auto" w:fill="FFFFFF"/>
        <w:tabs>
          <w:tab w:val="left" w:pos="1134"/>
        </w:tabs>
        <w:ind w:right="448"/>
        <w:jc w:val="center"/>
        <w:rPr>
          <w:rFonts w:ascii="Times New Roman" w:hAnsi="Times New Roman"/>
          <w:b/>
          <w:bCs/>
          <w:i/>
          <w:sz w:val="40"/>
          <w:szCs w:val="40"/>
          <w:lang w:eastAsia="uk-UA"/>
        </w:rPr>
      </w:pPr>
    </w:p>
    <w:p w:rsidR="00E8357B" w:rsidRPr="002D5357" w:rsidRDefault="00E8357B" w:rsidP="00307BE1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E8357B" w:rsidRPr="002D5357" w:rsidRDefault="00E8357B" w:rsidP="00307BE1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E8357B" w:rsidRDefault="00E8357B" w:rsidP="00307BE1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160D0A" w:rsidRDefault="00160D0A" w:rsidP="00307BE1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160D0A" w:rsidRPr="002D5357" w:rsidRDefault="00160D0A" w:rsidP="00307BE1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8"/>
      </w:tblGrid>
      <w:tr w:rsidR="00E8357B" w:rsidRPr="002D5357" w:rsidTr="00F51039">
        <w:tc>
          <w:tcPr>
            <w:tcW w:w="4948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sz w:val="24"/>
                <w:szCs w:val="24"/>
                <w:lang w:eastAsia="uk-UA"/>
              </w:rPr>
              <w:t>СХВАЛЕНО</w:t>
            </w:r>
          </w:p>
          <w:p w:rsidR="00E8357B" w:rsidRPr="002D5357" w:rsidRDefault="00160D0A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</w:t>
            </w:r>
            <w:r w:rsidR="00E8357B" w:rsidRPr="002D535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рганізаційним комітетом з проведення виборів ректора </w:t>
            </w:r>
            <w:r w:rsidR="00E8357B"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Дрогобицького державного педагогічного університету </w:t>
            </w:r>
          </w:p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імені Івана Франка</w:t>
            </w:r>
          </w:p>
          <w:p w:rsidR="00E8357B" w:rsidRPr="002D5357" w:rsidRDefault="00E8357B" w:rsidP="00F51039">
            <w:pPr>
              <w:widowControl w:val="0"/>
              <w:tabs>
                <w:tab w:val="left" w:pos="4140"/>
              </w:tabs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протокол від «__» червня 2021 р. № __</w:t>
            </w:r>
          </w:p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D5357">
              <w:rPr>
                <w:rFonts w:ascii="Times New Roman" w:hAnsi="Times New Roman"/>
                <w:sz w:val="24"/>
                <w:szCs w:val="24"/>
                <w:lang w:eastAsia="uk-UA"/>
              </w:rPr>
              <w:t>Голова __________ Тетяна ЛОГВИНЕНКО</w:t>
            </w:r>
          </w:p>
        </w:tc>
      </w:tr>
    </w:tbl>
    <w:p w:rsidR="00E8357B" w:rsidRPr="002D5357" w:rsidRDefault="00E8357B" w:rsidP="00307BE1">
      <w:pPr>
        <w:shd w:val="clear" w:color="auto" w:fill="FFFFFF"/>
        <w:tabs>
          <w:tab w:val="left" w:pos="1134"/>
        </w:tabs>
        <w:ind w:right="448"/>
        <w:jc w:val="center"/>
        <w:rPr>
          <w:rFonts w:ascii="Times New Roman" w:hAnsi="Times New Roman"/>
          <w:b/>
          <w:bCs/>
          <w:i/>
          <w:sz w:val="40"/>
          <w:szCs w:val="40"/>
          <w:lang w:eastAsia="uk-UA"/>
        </w:rPr>
      </w:pPr>
    </w:p>
    <w:p w:rsidR="00160D0A" w:rsidRDefault="00160D0A" w:rsidP="00307BE1">
      <w:pPr>
        <w:shd w:val="clear" w:color="auto" w:fill="FFFFFF"/>
        <w:tabs>
          <w:tab w:val="left" w:pos="1134"/>
        </w:tabs>
        <w:ind w:right="448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E8357B" w:rsidRPr="002D5357" w:rsidRDefault="00E8357B" w:rsidP="00307BE1">
      <w:pPr>
        <w:shd w:val="clear" w:color="auto" w:fill="FFFFFF"/>
        <w:tabs>
          <w:tab w:val="left" w:pos="1134"/>
        </w:tabs>
        <w:ind w:right="448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2D5357">
        <w:rPr>
          <w:rFonts w:ascii="Times New Roman" w:hAnsi="Times New Roman"/>
          <w:b/>
          <w:bCs/>
          <w:sz w:val="28"/>
          <w:szCs w:val="28"/>
          <w:lang w:eastAsia="uk-UA"/>
        </w:rPr>
        <w:t>Дрогобич, 2021</w:t>
      </w:r>
    </w:p>
    <w:p w:rsidR="00F10D77" w:rsidRPr="00F10D77" w:rsidRDefault="00E8357B" w:rsidP="00F10D77">
      <w:pPr>
        <w:shd w:val="clear" w:color="auto" w:fill="FFFFFF"/>
        <w:tabs>
          <w:tab w:val="left" w:pos="1134"/>
        </w:tabs>
        <w:ind w:right="448"/>
        <w:jc w:val="right"/>
        <w:rPr>
          <w:rFonts w:ascii="Times New Roman" w:hAnsi="Times New Roman"/>
          <w:b/>
          <w:bCs/>
          <w:i/>
          <w:sz w:val="32"/>
          <w:szCs w:val="40"/>
          <w:lang w:eastAsia="uk-UA"/>
        </w:rPr>
      </w:pPr>
      <w:r w:rsidRPr="002D5357">
        <w:rPr>
          <w:rFonts w:ascii="Times New Roman" w:hAnsi="Times New Roman"/>
          <w:b/>
          <w:bCs/>
          <w:sz w:val="28"/>
          <w:szCs w:val="28"/>
          <w:lang w:eastAsia="uk-UA"/>
        </w:rPr>
        <w:br w:type="page"/>
      </w:r>
      <w:r w:rsidR="00F10D77" w:rsidRPr="00F10D77">
        <w:rPr>
          <w:rFonts w:ascii="Times New Roman" w:hAnsi="Times New Roman"/>
          <w:b/>
          <w:bCs/>
          <w:i/>
          <w:sz w:val="32"/>
          <w:szCs w:val="40"/>
          <w:lang w:eastAsia="uk-UA"/>
        </w:rPr>
        <w:lastRenderedPageBreak/>
        <w:t>ПРОЄКТ</w:t>
      </w:r>
    </w:p>
    <w:p w:rsidR="00F10D77" w:rsidRDefault="00F10D77" w:rsidP="0024217F">
      <w:pPr>
        <w:ind w:firstLine="770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E8357B" w:rsidRPr="002D5357" w:rsidRDefault="00E8357B" w:rsidP="0024217F">
      <w:pPr>
        <w:ind w:firstLine="770"/>
        <w:rPr>
          <w:rFonts w:ascii="Times New Roman" w:hAnsi="Times New Roman"/>
          <w:b/>
          <w:sz w:val="24"/>
          <w:szCs w:val="24"/>
        </w:rPr>
      </w:pPr>
      <w:r w:rsidRPr="002D5357">
        <w:rPr>
          <w:rFonts w:ascii="Times New Roman" w:hAnsi="Times New Roman"/>
          <w:b/>
          <w:sz w:val="24"/>
          <w:szCs w:val="24"/>
        </w:rPr>
        <w:t>1. ЗАГАЛЬНІ ПОЛОЖЕННЯ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2D5357">
        <w:rPr>
          <w:rFonts w:ascii="Times New Roman" w:hAnsi="Times New Roman"/>
          <w:sz w:val="24"/>
          <w:szCs w:val="24"/>
        </w:rPr>
        <w:t>1.1.</w:t>
      </w:r>
      <w:r w:rsidRPr="002D5357">
        <w:rPr>
          <w:rFonts w:ascii="Times New Roman" w:hAnsi="Times New Roman"/>
          <w:sz w:val="24"/>
          <w:szCs w:val="24"/>
        </w:rPr>
        <w:tab/>
        <w:t>Положення про порядок подання та розгляду скарг під час виборів ректора Дрогобицького державного педагогічного університету імені Івана Франка (далі – Положення) розроблене на виконання вимог Закону України «Про вищу освіту» (далі – Закон), Методичних рекомендацій щодо особливостей виборчої системи та порядку обрання керівника закладу вищої освіти, затверджених постановою Кабінету Міністрів України від 5 грудня 2014 р. № 726 (зі змінами), Статуту Дрогобицького державного педагогічного університету імені Івана Франка (далі – Університет), Положення про порядок проведення виборів ректора Університету, Положення про організаційний комітет з проведення виборів ректора Університету (далі – оргкомітет), Положення про виборчу комісію з проведення виборів ректора Університету (далі – виборча комісія) і визначає порядок подання та розгляду скарг під час виборів ректора Університету з метою забезпечення демократичності, прозорості та відкритості виборів.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1.2.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Це Положення, а також зміни та/або доповнення до нього розробляються оргкомітетом, погоджуються первинною профспілковою організацією працівників Університету і затверджуються вченою радою Університету.</w:t>
      </w:r>
    </w:p>
    <w:p w:rsidR="00E8357B" w:rsidRPr="002D5357" w:rsidRDefault="00E8357B" w:rsidP="0024217F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1.3.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Під скаргою, що стосується виборів ректора Університету, необхідно розуміти письмову заяву (звернення) скаржника, у якій міститься інформація про порушення законодавства України та/або нормативно-правових актів, що регулюють порядок проведення виборів ректора Університету, а також вимогу забезпечити реалізацію, захист і поновлення порушених прав кандидатів на посаду ректора, членів організаційного комітету, виборчих комісій, офіційних спостерігачів, представників 3MI, виборців або інших учасників виборчого процесу.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1.4.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Скарги розгля</w:t>
      </w:r>
      <w:r w:rsidR="00160D0A">
        <w:rPr>
          <w:rFonts w:ascii="Times New Roman" w:hAnsi="Times New Roman"/>
          <w:sz w:val="24"/>
          <w:szCs w:val="24"/>
          <w:lang w:eastAsia="uk-UA"/>
        </w:rPr>
        <w:t>даються оргкомітетом і виборчою комісією</w:t>
      </w:r>
      <w:r w:rsidRPr="002D5357">
        <w:rPr>
          <w:rFonts w:ascii="Times New Roman" w:hAnsi="Times New Roman"/>
          <w:sz w:val="24"/>
          <w:szCs w:val="24"/>
          <w:lang w:eastAsia="uk-UA"/>
        </w:rPr>
        <w:t xml:space="preserve"> в порядку, встановленому цим Положенням.</w:t>
      </w:r>
    </w:p>
    <w:p w:rsidR="00E8357B" w:rsidRPr="002D5357" w:rsidRDefault="00E8357B" w:rsidP="002E6A1C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rPr>
          <w:rFonts w:ascii="Times New Roman" w:hAnsi="Times New Roman"/>
          <w:b/>
          <w:sz w:val="24"/>
          <w:szCs w:val="24"/>
          <w:lang w:eastAsia="uk-UA"/>
        </w:rPr>
      </w:pPr>
      <w:r w:rsidRPr="002D5357">
        <w:rPr>
          <w:rFonts w:ascii="Times New Roman" w:hAnsi="Times New Roman"/>
          <w:b/>
          <w:sz w:val="24"/>
          <w:szCs w:val="24"/>
          <w:lang w:eastAsia="uk-UA"/>
        </w:rPr>
        <w:t>2. СУБ’ЄКТИ ЗВЕРНЕННЯ, ОБ’ЄКТ ОСКАРЖЕННЯ</w:t>
      </w:r>
    </w:p>
    <w:p w:rsidR="00E8357B" w:rsidRPr="002D5357" w:rsidRDefault="00E8357B" w:rsidP="00A00ED4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2.1.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Суб’єктом звернення зі скаргою/об’єктом оскарження може бути: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кандидат на посаду ректора;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офіційний спостерігач;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виборча комісія;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член(и) виборчої комісії;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виборець.</w:t>
      </w:r>
    </w:p>
    <w:p w:rsidR="00E8357B" w:rsidRPr="002D5357" w:rsidRDefault="00E8357B" w:rsidP="00A00ED4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2.2.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Оргкомітет не має права звернення зі скаргою про порушення порядку проведення виборів ректора та наділяються статусом об’єкта оскарження.</w:t>
      </w:r>
    </w:p>
    <w:p w:rsidR="00E8357B" w:rsidRPr="002D5357" w:rsidRDefault="00E8357B" w:rsidP="002E6A1C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rPr>
          <w:rFonts w:ascii="Times New Roman" w:hAnsi="Times New Roman"/>
          <w:b/>
          <w:sz w:val="24"/>
          <w:szCs w:val="24"/>
          <w:lang w:eastAsia="uk-UA"/>
        </w:rPr>
      </w:pPr>
      <w:r w:rsidRPr="002D5357">
        <w:rPr>
          <w:rFonts w:ascii="Times New Roman" w:hAnsi="Times New Roman"/>
          <w:b/>
          <w:sz w:val="24"/>
          <w:szCs w:val="24"/>
          <w:lang w:eastAsia="uk-UA"/>
        </w:rPr>
        <w:t>3. СУБ’ЄКТИ РОЗГЛЯДУ СКАРГ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3.1.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Суб’єктами розгл</w:t>
      </w:r>
      <w:r w:rsidR="00160D0A">
        <w:rPr>
          <w:rFonts w:ascii="Times New Roman" w:hAnsi="Times New Roman"/>
          <w:sz w:val="24"/>
          <w:szCs w:val="24"/>
          <w:lang w:eastAsia="uk-UA"/>
        </w:rPr>
        <w:t>яду скарг є оргкомітет і виборча комісія</w:t>
      </w:r>
      <w:r w:rsidRPr="002D5357">
        <w:rPr>
          <w:rFonts w:ascii="Times New Roman" w:hAnsi="Times New Roman"/>
          <w:sz w:val="24"/>
          <w:szCs w:val="24"/>
          <w:lang w:eastAsia="uk-UA"/>
        </w:rPr>
        <w:t xml:space="preserve"> відповідно до п. 1.4 цього Положення.</w:t>
      </w:r>
    </w:p>
    <w:p w:rsidR="00E8357B" w:rsidRPr="002D5357" w:rsidRDefault="00E8357B" w:rsidP="00A00ED4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3.2.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Суб’єкти звернення зі скаргою, на етапі підготовки виборів ректора Університету, можуть оскаржити до оргкомітету рішення чи дії (бездіяльність) об’єкта оскарження.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3.3.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Суб’єкти звернення зі скаргою, на етапі проведення виборів ректора Університе</w:t>
      </w:r>
      <w:r w:rsidR="00160D0A">
        <w:rPr>
          <w:rFonts w:ascii="Times New Roman" w:hAnsi="Times New Roman"/>
          <w:sz w:val="24"/>
          <w:szCs w:val="24"/>
          <w:lang w:eastAsia="uk-UA"/>
        </w:rPr>
        <w:t>ту, можуть оскаржити до виборчої комісії</w:t>
      </w:r>
      <w:r w:rsidRPr="002D5357">
        <w:rPr>
          <w:rFonts w:ascii="Times New Roman" w:hAnsi="Times New Roman"/>
          <w:sz w:val="24"/>
          <w:szCs w:val="24"/>
          <w:lang w:eastAsia="uk-UA"/>
        </w:rPr>
        <w:t xml:space="preserve"> рішення чи дії (бездіяльність) цієї виборчої комісії або її члена.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3.4.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Суб’єкти звернення зі скаргою можуть оскаржити до виборчої комісії дію чи бездіяльність, що мали місце під час проведення виборів, у тому числі щодо порушень, які мали місце під час процедури таємного голосування, таких об’єктів оскарження:</w:t>
      </w:r>
    </w:p>
    <w:p w:rsidR="00E8357B" w:rsidRPr="002D5357" w:rsidRDefault="00E8357B" w:rsidP="002E6A1C">
      <w:pPr>
        <w:widowControl w:val="0"/>
        <w:tabs>
          <w:tab w:val="left" w:pos="1134"/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кандидата на посаду ректора;</w:t>
      </w:r>
    </w:p>
    <w:p w:rsidR="00E8357B" w:rsidRPr="002D5357" w:rsidRDefault="00E8357B" w:rsidP="002E6A1C">
      <w:pPr>
        <w:widowControl w:val="0"/>
        <w:tabs>
          <w:tab w:val="left" w:pos="1134"/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офіційного спостерігача;</w:t>
      </w:r>
    </w:p>
    <w:p w:rsidR="00E8357B" w:rsidRPr="002D5357" w:rsidRDefault="00E8357B" w:rsidP="002E6A1C">
      <w:pPr>
        <w:widowControl w:val="0"/>
        <w:tabs>
          <w:tab w:val="left" w:pos="1134"/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виборця;</w:t>
      </w:r>
    </w:p>
    <w:p w:rsidR="00E8357B" w:rsidRPr="002D5357" w:rsidRDefault="00E8357B" w:rsidP="002E6A1C">
      <w:pPr>
        <w:widowControl w:val="0"/>
        <w:tabs>
          <w:tab w:val="left" w:pos="1134"/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представника 3MI.</w:t>
      </w:r>
    </w:p>
    <w:p w:rsidR="00E8357B" w:rsidRPr="002D5357" w:rsidRDefault="00E8357B" w:rsidP="002E6A1C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rPr>
          <w:rFonts w:ascii="Times New Roman" w:hAnsi="Times New Roman"/>
          <w:b/>
          <w:sz w:val="24"/>
          <w:szCs w:val="24"/>
          <w:lang w:eastAsia="uk-UA"/>
        </w:rPr>
      </w:pPr>
      <w:r w:rsidRPr="002D5357">
        <w:rPr>
          <w:rFonts w:ascii="Times New Roman" w:hAnsi="Times New Roman"/>
          <w:b/>
          <w:sz w:val="24"/>
          <w:szCs w:val="24"/>
          <w:lang w:eastAsia="uk-UA"/>
        </w:rPr>
        <w:lastRenderedPageBreak/>
        <w:t>4. СТРОКИ ПОДАННЯ СКАРГИ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4.1.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Скарга подається в такі строки:</w:t>
      </w:r>
    </w:p>
    <w:p w:rsidR="00E8357B" w:rsidRPr="002D5357" w:rsidRDefault="00E8357B" w:rsidP="00FD72FE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не пізніше, як за одну годину до початку голосування – щодо подій, які сталися до дня голосування;</w:t>
      </w:r>
    </w:p>
    <w:p w:rsidR="00E8357B" w:rsidRPr="002D5357" w:rsidRDefault="00E8357B" w:rsidP="00FD72FE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не пізніше, як до закінчення голосування – щодо подій, які сталися в день голосування до закінчення голосування;</w:t>
      </w:r>
    </w:p>
    <w:p w:rsidR="00E8357B" w:rsidRPr="002D5357" w:rsidRDefault="00E8357B" w:rsidP="00FD72FE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не пізніше, як протягом однієї години з моменту закінчення підрахунку голосів – щодо подій, які сталися під час підрахунку голосів.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Строки, визначені цим пунктом, не можуть бути поновлені незалежно від поважності причини їхнього пропуску.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4.2.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Моментом подання скарги вважається час фактичної реєстрації скарги головою, заступником або секретарем оргкомітету/виборчої комісії в журналі реєстрації скарг (Додаток 1).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При реєстрації скарги обов’язково зазначається перелік й обсяг письмових документів, а також (у разі наявності) інших доказів (зокрема фото та/або відеоматеріалів), які суб’єкт звернення додає до скарги.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На копії скарги, яка залишається в суб’єкта звернення, зазначається день і час, коли така скарга зареєстрована.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Відмова суб’єкта розгляду скарг від реєстрації письмової скарги не допускається.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4.3.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Подання (направлення) скарги поштою (зокрема й електронною), факсом, кур’єром, службами доставки або іншим способом не допускається.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4.4.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Строк подання скарги продовженню чи поновленню не підлягає за будь-яких обставин.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4.5.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Адреса та місце подання скарги:</w:t>
      </w:r>
    </w:p>
    <w:p w:rsidR="00E8357B" w:rsidRPr="00182DC0" w:rsidRDefault="00E8357B" w:rsidP="00FD72FE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182DC0">
        <w:rPr>
          <w:rFonts w:ascii="Times New Roman" w:hAnsi="Times New Roman"/>
          <w:sz w:val="24"/>
          <w:szCs w:val="24"/>
          <w:lang w:eastAsia="uk-UA"/>
        </w:rPr>
        <w:t>-</w:t>
      </w:r>
      <w:r w:rsidRPr="00182DC0">
        <w:rPr>
          <w:rFonts w:ascii="Times New Roman" w:hAnsi="Times New Roman"/>
          <w:sz w:val="24"/>
          <w:szCs w:val="24"/>
          <w:lang w:eastAsia="uk-UA"/>
        </w:rPr>
        <w:tab/>
        <w:t xml:space="preserve">до </w:t>
      </w:r>
      <w:r w:rsidR="00872AD7" w:rsidRPr="00182DC0">
        <w:rPr>
          <w:rFonts w:ascii="Times New Roman" w:hAnsi="Times New Roman"/>
          <w:sz w:val="24"/>
          <w:szCs w:val="24"/>
          <w:lang w:eastAsia="uk-UA"/>
        </w:rPr>
        <w:t xml:space="preserve">секретаря </w:t>
      </w:r>
      <w:r w:rsidRPr="00182DC0">
        <w:rPr>
          <w:rFonts w:ascii="Times New Roman" w:hAnsi="Times New Roman"/>
          <w:sz w:val="24"/>
          <w:szCs w:val="24"/>
          <w:lang w:eastAsia="uk-UA"/>
        </w:rPr>
        <w:t xml:space="preserve">оргкомітету: вул. Івана Франка, </w:t>
      </w:r>
      <w:smartTag w:uri="urn:schemas-microsoft-com:office:smarttags" w:element="metricconverter">
        <w:smartTagPr>
          <w:attr w:name="ProductID" w:val="24, м"/>
        </w:smartTagPr>
        <w:r w:rsidRPr="00182DC0">
          <w:rPr>
            <w:rFonts w:ascii="Times New Roman" w:hAnsi="Times New Roman"/>
            <w:sz w:val="24"/>
            <w:szCs w:val="24"/>
            <w:lang w:eastAsia="uk-UA"/>
          </w:rPr>
          <w:t>24, м</w:t>
        </w:r>
      </w:smartTag>
      <w:r w:rsidRPr="00182DC0">
        <w:rPr>
          <w:rFonts w:ascii="Times New Roman" w:hAnsi="Times New Roman"/>
          <w:sz w:val="24"/>
          <w:szCs w:val="24"/>
          <w:lang w:eastAsia="uk-UA"/>
        </w:rPr>
        <w:t>. Дрогобич (якщо інше не передбачене цим Положенням);</w:t>
      </w:r>
    </w:p>
    <w:p w:rsidR="00E8357B" w:rsidRPr="002D5357" w:rsidRDefault="00E8357B" w:rsidP="00FD72FE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182DC0">
        <w:rPr>
          <w:rFonts w:ascii="Times New Roman" w:hAnsi="Times New Roman"/>
          <w:sz w:val="24"/>
          <w:szCs w:val="24"/>
          <w:lang w:eastAsia="uk-UA"/>
        </w:rPr>
        <w:t>-</w:t>
      </w:r>
      <w:r w:rsidRPr="00182DC0">
        <w:rPr>
          <w:rFonts w:ascii="Times New Roman" w:hAnsi="Times New Roman"/>
          <w:sz w:val="24"/>
          <w:szCs w:val="24"/>
          <w:lang w:eastAsia="uk-UA"/>
        </w:rPr>
        <w:tab/>
        <w:t xml:space="preserve">до </w:t>
      </w:r>
      <w:r w:rsidR="00872AD7" w:rsidRPr="00182DC0">
        <w:rPr>
          <w:rFonts w:ascii="Times New Roman" w:hAnsi="Times New Roman"/>
          <w:sz w:val="24"/>
          <w:szCs w:val="24"/>
          <w:lang w:eastAsia="uk-UA"/>
        </w:rPr>
        <w:t xml:space="preserve">секретаря </w:t>
      </w:r>
      <w:r w:rsidRPr="00182DC0">
        <w:rPr>
          <w:rFonts w:ascii="Times New Roman" w:hAnsi="Times New Roman"/>
          <w:sz w:val="24"/>
          <w:szCs w:val="24"/>
          <w:lang w:eastAsia="uk-UA"/>
        </w:rPr>
        <w:t xml:space="preserve">виборчої комісії: вул. Івана Франка, </w:t>
      </w:r>
      <w:smartTag w:uri="urn:schemas-microsoft-com:office:smarttags" w:element="metricconverter">
        <w:smartTagPr>
          <w:attr w:name="ProductID" w:val="24, м"/>
        </w:smartTagPr>
        <w:r w:rsidRPr="00182DC0">
          <w:rPr>
            <w:rFonts w:ascii="Times New Roman" w:hAnsi="Times New Roman"/>
            <w:sz w:val="24"/>
            <w:szCs w:val="24"/>
            <w:lang w:eastAsia="uk-UA"/>
          </w:rPr>
          <w:t>24, м</w:t>
        </w:r>
      </w:smartTag>
      <w:r w:rsidR="00872AD7" w:rsidRPr="00182DC0">
        <w:rPr>
          <w:rFonts w:ascii="Times New Roman" w:hAnsi="Times New Roman"/>
          <w:sz w:val="24"/>
          <w:szCs w:val="24"/>
          <w:lang w:eastAsia="uk-UA"/>
        </w:rPr>
        <w:t>. Дрогобич</w:t>
      </w:r>
      <w:r w:rsidRPr="00182DC0">
        <w:rPr>
          <w:rFonts w:ascii="Times New Roman" w:hAnsi="Times New Roman"/>
          <w:sz w:val="24"/>
          <w:szCs w:val="24"/>
          <w:lang w:eastAsia="uk-UA"/>
        </w:rPr>
        <w:t xml:space="preserve"> (якщо інше</w:t>
      </w:r>
      <w:r w:rsidR="00D92DA2" w:rsidRPr="00182DC0">
        <w:rPr>
          <w:rFonts w:ascii="Times New Roman" w:hAnsi="Times New Roman"/>
          <w:sz w:val="24"/>
          <w:szCs w:val="24"/>
          <w:lang w:eastAsia="uk-UA"/>
        </w:rPr>
        <w:t xml:space="preserve"> не передбачене цим Положенням).</w:t>
      </w:r>
      <w:bookmarkStart w:id="0" w:name="_GoBack"/>
      <w:bookmarkEnd w:id="0"/>
    </w:p>
    <w:p w:rsidR="00E8357B" w:rsidRPr="002D5357" w:rsidRDefault="00E8357B" w:rsidP="002E6A1C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rPr>
          <w:rFonts w:ascii="Times New Roman" w:hAnsi="Times New Roman"/>
          <w:b/>
          <w:sz w:val="24"/>
          <w:szCs w:val="24"/>
          <w:lang w:eastAsia="uk-UA"/>
        </w:rPr>
      </w:pPr>
      <w:r w:rsidRPr="002D5357">
        <w:rPr>
          <w:rFonts w:ascii="Times New Roman" w:hAnsi="Times New Roman"/>
          <w:b/>
          <w:sz w:val="24"/>
          <w:szCs w:val="24"/>
          <w:lang w:eastAsia="uk-UA"/>
        </w:rPr>
        <w:t>5. ВИМОГИ ДО ФОРМИ І ЗМІСТУ СКАРГИ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5.1.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Відразу після надходження письмової скарги оргкомітет або виборча комісія перевіряє дотримання суб’єктом звернення зі скаргою вимог щодо змісту скарги.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5.2.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Скарга повинна містити: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1)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найменування суб’єкта розгляду скарги, до якого подається скарга;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2)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прізвище, ім’я, по батькові або найменування особи (органу) дія або бездіяльність якого оскаржується (об’єкта оскарження);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3)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прізвище, ім’я, по батькові суб’єкта звернення зі скаргою, фактичну адресу місця його проживання та місця реєстрації, а також номер засобу зв’язку та адресу електронної пошти;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4)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виклад обставин із зазначення доказів, якими суб’єкт звернення зі скаргою обґрунтовує свої вимоги;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5)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чітко сформульовані вимоги, ухвалення яких вимагається від суб’єкта розгляду скарги;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6)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перелік документів i матеріалів, що додаються;</w:t>
      </w:r>
    </w:p>
    <w:p w:rsidR="00E8357B" w:rsidRPr="002D5357" w:rsidRDefault="00E8357B" w:rsidP="002E6A1C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7)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підпис суб’єкта звернення із зазначенням дати та часу звернення.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5.3.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 xml:space="preserve">До скарги додаються її копії, докази, зазначені у скарзі, та копії </w:t>
      </w:r>
      <w:proofErr w:type="spellStart"/>
      <w:r w:rsidRPr="002D5357">
        <w:rPr>
          <w:rFonts w:ascii="Times New Roman" w:hAnsi="Times New Roman"/>
          <w:sz w:val="24"/>
          <w:szCs w:val="24"/>
          <w:lang w:eastAsia="uk-UA"/>
        </w:rPr>
        <w:t>вcix</w:t>
      </w:r>
      <w:proofErr w:type="spellEnd"/>
      <w:r w:rsidRPr="002D5357">
        <w:rPr>
          <w:rFonts w:ascii="Times New Roman" w:hAnsi="Times New Roman"/>
          <w:sz w:val="24"/>
          <w:szCs w:val="24"/>
          <w:lang w:eastAsia="uk-UA"/>
        </w:rPr>
        <w:t xml:space="preserve"> документів, що додаються до неї, у кількості, яка дорівнює кількості об’єктів оскарження та зацікавлених осіб, зазначених у скарзі. При цьому письмові докази подаються в оригіналі або в засвідченій у встановленому порядку копії.</w:t>
      </w:r>
    </w:p>
    <w:p w:rsidR="00E8357B" w:rsidRPr="002D5357" w:rsidRDefault="00E8357B" w:rsidP="002E6A1C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5.4.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Скарга, оформлена без дотримання вимог цього Положення, повертається суб’єкту звернення зі скаргою без розгляду не пізніше наступного робочого дня з дня реєстрації скарги.</w:t>
      </w:r>
    </w:p>
    <w:p w:rsidR="00E8357B" w:rsidRPr="002D5357" w:rsidRDefault="00E8357B" w:rsidP="002E6A1C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rPr>
          <w:rFonts w:ascii="Times New Roman" w:hAnsi="Times New Roman"/>
          <w:b/>
          <w:sz w:val="24"/>
          <w:szCs w:val="24"/>
          <w:lang w:eastAsia="uk-UA"/>
        </w:rPr>
      </w:pPr>
      <w:r w:rsidRPr="002D5357">
        <w:rPr>
          <w:rFonts w:ascii="Times New Roman" w:hAnsi="Times New Roman"/>
          <w:b/>
          <w:sz w:val="24"/>
          <w:szCs w:val="24"/>
          <w:lang w:eastAsia="uk-UA"/>
        </w:rPr>
        <w:t>6. ПРОЦЕДУРА I СТРОКИ РОЗГЛЯДУ СКАРГ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lastRenderedPageBreak/>
        <w:t>6.1.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Скарга, оформлена з додержанням вимог пунктів 5.2, 5.3 цього Положення, розглядається оргкомітетом або виборчою комісією на своєму засіданні протягом двох робочих днів (не рахуючи вихідні та святкові дні) з дня її реєстрації.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6.2.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Спеціальні строки розгляду скарги:</w:t>
      </w:r>
    </w:p>
    <w:p w:rsidR="00E8357B" w:rsidRPr="002D5357" w:rsidRDefault="00E8357B" w:rsidP="00752453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скарга, що стосується порушення, яке мало місце під час таємного голосування, подана до виборчої комісії розглядається нею відразу після закінчення голосування до початку підрахунку голосів;</w:t>
      </w:r>
    </w:p>
    <w:p w:rsidR="00E8357B" w:rsidRPr="002D5357" w:rsidRDefault="00E8357B" w:rsidP="00752453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-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скарга, що стосується порушення під час підрахунку голосів і встановлення підсумків голосування на виборчій дільниці, розглядається відповідною виборчою комісією відразу після закінчення підрахунку голосів.</w:t>
      </w:r>
    </w:p>
    <w:p w:rsidR="00E8357B" w:rsidRPr="002D5357" w:rsidRDefault="00E8357B" w:rsidP="00167CC9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rPr>
          <w:rFonts w:ascii="Times New Roman" w:hAnsi="Times New Roman"/>
          <w:b/>
          <w:sz w:val="24"/>
          <w:szCs w:val="24"/>
          <w:lang w:eastAsia="uk-UA"/>
        </w:rPr>
      </w:pPr>
      <w:r w:rsidRPr="002D5357">
        <w:rPr>
          <w:rFonts w:ascii="Times New Roman" w:hAnsi="Times New Roman"/>
          <w:b/>
          <w:sz w:val="24"/>
          <w:szCs w:val="24"/>
          <w:lang w:eastAsia="uk-UA"/>
        </w:rPr>
        <w:t>7. РІШЕННЯ ЗА РЕЗУЛЬТАТОМ РОЗГЛЯДУ СКАРГ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7.1.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У разі, якщо письмову скаргу подано належним суб’єктом звернення зі скаргою до належного суб’єкта розгляду такої скарги в установлені цим Положенням строки, оргкомітет або виборча комісія приймає скаргу до розгляду та приймає рішення.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7.2.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Рішення про задоволення скарги оргкомітет або виборча комісія приймає тільки в разі встановлення, що рішення, дії чи бездіяльність об’єкта оскарження не відповідають установленому порядку проведення виборів ректора Університету.</w:t>
      </w:r>
    </w:p>
    <w:p w:rsidR="00E8357B" w:rsidRPr="002D5357" w:rsidRDefault="00E8357B" w:rsidP="00752453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7.3.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Оргкомітет або виборча комісія відмовляє в задоволенні скарги, якщо:</w:t>
      </w:r>
    </w:p>
    <w:p w:rsidR="00E8357B" w:rsidRPr="002D5357" w:rsidRDefault="00E8357B" w:rsidP="00752453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1)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оскаржуване рішення, дія чи бездіяльність об’єкта оскарження вчинені відповідно до нормативних актів, що регулюють організацію та порядок проведення виборів ректора Університету, в межах передбачених повноважень об’єктів оскарження i не порушують права суб’єкта звернення зі скаргою;</w:t>
      </w:r>
    </w:p>
    <w:p w:rsidR="00E8357B" w:rsidRPr="002D5357" w:rsidRDefault="00E8357B" w:rsidP="00752453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2)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суб’єктом звернення зі скаргою не доведено порушення об’єктом оскарження нормативних актів, що регулюють організацію та проведення виборів ректора Університету, а наявних у матеріалах скарги доказів недостатньо для встановлення цього факту суб’єктом розгляду скарги;</w:t>
      </w:r>
    </w:p>
    <w:p w:rsidR="00E8357B" w:rsidRPr="002D5357" w:rsidRDefault="00E8357B" w:rsidP="00752453">
      <w:pPr>
        <w:widowControl w:val="0"/>
        <w:tabs>
          <w:tab w:val="left" w:pos="1134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3)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на момент розгляду скарги об’єктом оскарження вчинено необхідні дії, скасовано рішення тощо, які є предметом оскарження, або іншим способом усунуто порушення чи поновлено права суб’єкта звернення зі скаргою відповідно до вимог нормативних актів, що регулюють організацію та проведення виборів ректора Університету (відсутність предмета оскарження).</w:t>
      </w:r>
    </w:p>
    <w:p w:rsidR="00E8357B" w:rsidRPr="002D5357" w:rsidRDefault="00E8357B" w:rsidP="00307BE1">
      <w:pPr>
        <w:widowControl w:val="0"/>
        <w:tabs>
          <w:tab w:val="left" w:pos="1276"/>
          <w:tab w:val="left" w:pos="1752"/>
          <w:tab w:val="left" w:pos="1807"/>
          <w:tab w:val="left" w:pos="2491"/>
          <w:tab w:val="left" w:pos="2818"/>
          <w:tab w:val="left" w:pos="2992"/>
          <w:tab w:val="left" w:pos="3729"/>
          <w:tab w:val="left" w:pos="3765"/>
          <w:tab w:val="left" w:pos="5399"/>
          <w:tab w:val="left" w:pos="5447"/>
          <w:tab w:val="left" w:pos="5547"/>
          <w:tab w:val="left" w:pos="5578"/>
          <w:tab w:val="left" w:pos="6455"/>
          <w:tab w:val="left" w:pos="6486"/>
          <w:tab w:val="left" w:pos="6602"/>
          <w:tab w:val="left" w:pos="6834"/>
          <w:tab w:val="left" w:pos="7378"/>
          <w:tab w:val="left" w:pos="7414"/>
          <w:tab w:val="left" w:pos="7811"/>
          <w:tab w:val="left" w:pos="8553"/>
          <w:tab w:val="left" w:pos="8589"/>
        </w:tabs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t>7.4.</w:t>
      </w:r>
      <w:r w:rsidRPr="002D5357">
        <w:rPr>
          <w:rFonts w:ascii="Times New Roman" w:hAnsi="Times New Roman"/>
          <w:sz w:val="24"/>
          <w:szCs w:val="24"/>
          <w:lang w:eastAsia="uk-UA"/>
        </w:rPr>
        <w:tab/>
        <w:t>Рішення організаційного комітету або виборчої комісії за результатом розгляду скарги видається під підпис особисто суб’єкту звернення зі скаргою на наступний робочий день з дня прийняття рішення.</w:t>
      </w:r>
    </w:p>
    <w:p w:rsidR="00E8357B" w:rsidRPr="002D5357" w:rsidRDefault="00E8357B">
      <w:pPr>
        <w:rPr>
          <w:rFonts w:ascii="Times New Roman" w:hAnsi="Times New Roman"/>
          <w:sz w:val="24"/>
          <w:szCs w:val="24"/>
          <w:lang w:eastAsia="uk-UA"/>
        </w:rPr>
      </w:pPr>
      <w:r w:rsidRPr="002D5357">
        <w:rPr>
          <w:rFonts w:ascii="Times New Roman" w:hAnsi="Times New Roman"/>
          <w:sz w:val="24"/>
          <w:szCs w:val="24"/>
          <w:lang w:eastAsia="uk-UA"/>
        </w:rPr>
        <w:br w:type="page"/>
      </w:r>
    </w:p>
    <w:p w:rsidR="00E8357B" w:rsidRPr="002D5357" w:rsidRDefault="00E8357B" w:rsidP="00E505D2">
      <w:pPr>
        <w:ind w:left="5954"/>
        <w:rPr>
          <w:rFonts w:ascii="Times New Roman" w:hAnsi="Times New Roman"/>
          <w:sz w:val="24"/>
          <w:szCs w:val="24"/>
        </w:rPr>
      </w:pPr>
      <w:r w:rsidRPr="002D5357">
        <w:rPr>
          <w:rFonts w:ascii="Times New Roman" w:hAnsi="Times New Roman"/>
          <w:sz w:val="24"/>
          <w:szCs w:val="24"/>
        </w:rPr>
        <w:t>Додаток 1</w:t>
      </w:r>
    </w:p>
    <w:p w:rsidR="00E8357B" w:rsidRPr="002D5357" w:rsidRDefault="00E8357B" w:rsidP="00B041C0">
      <w:pPr>
        <w:ind w:left="5954"/>
        <w:rPr>
          <w:rFonts w:ascii="Times New Roman" w:hAnsi="Times New Roman"/>
          <w:sz w:val="24"/>
          <w:szCs w:val="24"/>
        </w:rPr>
      </w:pPr>
      <w:r w:rsidRPr="002D5357">
        <w:rPr>
          <w:rFonts w:ascii="Times New Roman" w:hAnsi="Times New Roman"/>
          <w:sz w:val="24"/>
          <w:szCs w:val="24"/>
        </w:rPr>
        <w:t>до Положення про порядок подання та розгляду скарг під час проведення виборів ректора Дрогобицького державного педагогічного університету імені Івана Франка</w:t>
      </w:r>
    </w:p>
    <w:p w:rsidR="00E8357B" w:rsidRPr="002D5357" w:rsidRDefault="00E8357B" w:rsidP="00B041C0">
      <w:pPr>
        <w:rPr>
          <w:rFonts w:ascii="Times New Roman" w:hAnsi="Times New Roman"/>
          <w:b/>
          <w:sz w:val="32"/>
          <w:szCs w:val="32"/>
        </w:rPr>
      </w:pPr>
    </w:p>
    <w:p w:rsidR="00E8357B" w:rsidRPr="002D5357" w:rsidRDefault="00E8357B" w:rsidP="00E505D2">
      <w:pPr>
        <w:jc w:val="center"/>
        <w:rPr>
          <w:rFonts w:ascii="Times New Roman" w:hAnsi="Times New Roman"/>
          <w:b/>
          <w:sz w:val="32"/>
          <w:szCs w:val="32"/>
        </w:rPr>
      </w:pPr>
      <w:r w:rsidRPr="002D5357">
        <w:rPr>
          <w:rFonts w:ascii="Times New Roman" w:hAnsi="Times New Roman"/>
          <w:b/>
          <w:sz w:val="32"/>
          <w:szCs w:val="32"/>
        </w:rPr>
        <w:t>ЖУРНАЛ РЕЄСТРАЦІЇ СКАРГ,</w:t>
      </w:r>
    </w:p>
    <w:p w:rsidR="00E8357B" w:rsidRPr="002D5357" w:rsidRDefault="00E8357B" w:rsidP="00B041C0">
      <w:pPr>
        <w:jc w:val="center"/>
        <w:rPr>
          <w:rFonts w:ascii="Times New Roman" w:hAnsi="Times New Roman"/>
          <w:b/>
          <w:sz w:val="32"/>
          <w:szCs w:val="32"/>
        </w:rPr>
      </w:pPr>
      <w:r w:rsidRPr="002D5357">
        <w:rPr>
          <w:rFonts w:ascii="Times New Roman" w:hAnsi="Times New Roman"/>
          <w:b/>
          <w:sz w:val="32"/>
          <w:szCs w:val="32"/>
        </w:rPr>
        <w:t xml:space="preserve">поданих на розгляд </w:t>
      </w:r>
    </w:p>
    <w:p w:rsidR="00E8357B" w:rsidRPr="002D5357" w:rsidRDefault="00E8357B" w:rsidP="00B041C0">
      <w:pPr>
        <w:jc w:val="center"/>
        <w:rPr>
          <w:rFonts w:ascii="Times New Roman" w:hAnsi="Times New Roman"/>
          <w:b/>
          <w:sz w:val="32"/>
          <w:szCs w:val="32"/>
        </w:rPr>
      </w:pPr>
      <w:r w:rsidRPr="002D5357">
        <w:rPr>
          <w:rFonts w:ascii="Times New Roman" w:hAnsi="Times New Roman"/>
          <w:b/>
          <w:sz w:val="32"/>
          <w:szCs w:val="32"/>
        </w:rPr>
        <w:t>організаційному комітету з проведення виборів ректора/</w:t>
      </w:r>
    </w:p>
    <w:p w:rsidR="00E8357B" w:rsidRPr="002D5357" w:rsidRDefault="00E8357B" w:rsidP="00B041C0">
      <w:pPr>
        <w:jc w:val="center"/>
        <w:rPr>
          <w:rFonts w:ascii="Times New Roman" w:hAnsi="Times New Roman"/>
          <w:b/>
          <w:sz w:val="32"/>
          <w:szCs w:val="32"/>
        </w:rPr>
      </w:pPr>
      <w:r w:rsidRPr="002D5357">
        <w:rPr>
          <w:rFonts w:ascii="Times New Roman" w:hAnsi="Times New Roman"/>
          <w:b/>
          <w:sz w:val="32"/>
          <w:szCs w:val="32"/>
        </w:rPr>
        <w:t>виборчій комісії з проведення виборів ректора</w:t>
      </w:r>
    </w:p>
    <w:p w:rsidR="00E8357B" w:rsidRPr="002D5357" w:rsidRDefault="00E8357B" w:rsidP="00B041C0">
      <w:pPr>
        <w:jc w:val="center"/>
        <w:rPr>
          <w:rFonts w:ascii="Times New Roman" w:hAnsi="Times New Roman"/>
          <w:b/>
          <w:sz w:val="32"/>
          <w:szCs w:val="32"/>
        </w:rPr>
      </w:pPr>
      <w:r w:rsidRPr="002D5357">
        <w:rPr>
          <w:rFonts w:ascii="Times New Roman" w:hAnsi="Times New Roman"/>
          <w:b/>
          <w:sz w:val="32"/>
          <w:szCs w:val="32"/>
        </w:rPr>
        <w:t>Дрогобицького державного педагогічного університету</w:t>
      </w:r>
    </w:p>
    <w:p w:rsidR="00E8357B" w:rsidRPr="002D5357" w:rsidRDefault="00E8357B" w:rsidP="00B041C0">
      <w:pPr>
        <w:jc w:val="center"/>
        <w:rPr>
          <w:rFonts w:ascii="Times New Roman" w:hAnsi="Times New Roman"/>
          <w:b/>
          <w:sz w:val="32"/>
          <w:szCs w:val="32"/>
        </w:rPr>
      </w:pPr>
      <w:r w:rsidRPr="002D5357">
        <w:rPr>
          <w:rFonts w:ascii="Times New Roman" w:hAnsi="Times New Roman"/>
          <w:b/>
          <w:sz w:val="32"/>
          <w:szCs w:val="32"/>
        </w:rPr>
        <w:t>імені Івана Франка</w:t>
      </w:r>
    </w:p>
    <w:p w:rsidR="00E8357B" w:rsidRPr="002D5357" w:rsidRDefault="00E8357B" w:rsidP="00B041C0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3544"/>
        <w:gridCol w:w="2977"/>
        <w:gridCol w:w="1842"/>
        <w:gridCol w:w="1701"/>
      </w:tblGrid>
      <w:tr w:rsidR="002D5357" w:rsidRPr="002D5357" w:rsidTr="00F51039">
        <w:tc>
          <w:tcPr>
            <w:tcW w:w="568" w:type="dxa"/>
            <w:vAlign w:val="center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uk-UA"/>
              </w:rPr>
            </w:pPr>
            <w:r w:rsidRPr="002D5357">
              <w:rPr>
                <w:rFonts w:ascii="Times New Roman" w:hAnsi="Times New Roman"/>
                <w:lang w:eastAsia="uk-UA"/>
              </w:rPr>
              <w:t>№ з/п</w:t>
            </w:r>
          </w:p>
        </w:tc>
        <w:tc>
          <w:tcPr>
            <w:tcW w:w="3544" w:type="dxa"/>
            <w:vAlign w:val="center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uk-UA"/>
              </w:rPr>
            </w:pPr>
            <w:r w:rsidRPr="002D5357">
              <w:rPr>
                <w:rFonts w:ascii="Times New Roman" w:hAnsi="Times New Roman"/>
                <w:lang w:eastAsia="uk-UA"/>
              </w:rPr>
              <w:t xml:space="preserve">Прізвище ім’я по батькові суб’єкта подання скарги, його статус (кандидат, офіційний спостерігач, виборець тощо) </w:t>
            </w:r>
          </w:p>
        </w:tc>
        <w:tc>
          <w:tcPr>
            <w:tcW w:w="2977" w:type="dxa"/>
            <w:vAlign w:val="center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uk-UA"/>
              </w:rPr>
            </w:pPr>
            <w:r w:rsidRPr="002D5357">
              <w:rPr>
                <w:rFonts w:ascii="Times New Roman" w:hAnsi="Times New Roman"/>
                <w:lang w:eastAsia="uk-UA"/>
              </w:rPr>
              <w:t>Інформація про зміст та обсяг скарги (предмет оскарження, кількість аркушів скарги і доданих до неї письмових доказів)</w:t>
            </w:r>
          </w:p>
        </w:tc>
        <w:tc>
          <w:tcPr>
            <w:tcW w:w="1842" w:type="dxa"/>
            <w:vAlign w:val="center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uk-UA"/>
              </w:rPr>
            </w:pPr>
            <w:r w:rsidRPr="002D5357">
              <w:rPr>
                <w:rFonts w:ascii="Times New Roman" w:hAnsi="Times New Roman"/>
                <w:lang w:eastAsia="uk-UA"/>
              </w:rPr>
              <w:t>Інформація про наявність фото та/або відео матеріалів, їх носій (за наявності)</w:t>
            </w:r>
          </w:p>
        </w:tc>
        <w:tc>
          <w:tcPr>
            <w:tcW w:w="1701" w:type="dxa"/>
            <w:vAlign w:val="center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uk-UA"/>
              </w:rPr>
            </w:pPr>
            <w:r w:rsidRPr="002D5357">
              <w:rPr>
                <w:rFonts w:ascii="Times New Roman" w:hAnsi="Times New Roman"/>
                <w:lang w:eastAsia="uk-UA"/>
              </w:rPr>
              <w:t>Підпис суб’єкта подання скарги (із зазначенням дати і часу)</w:t>
            </w:r>
          </w:p>
        </w:tc>
      </w:tr>
      <w:tr w:rsidR="002D5357" w:rsidRPr="002D5357" w:rsidTr="00F51039">
        <w:tc>
          <w:tcPr>
            <w:tcW w:w="568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uk-UA"/>
              </w:rPr>
            </w:pPr>
            <w:r w:rsidRPr="002D5357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3544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977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842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1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</w:tr>
      <w:tr w:rsidR="002D5357" w:rsidRPr="002D5357" w:rsidTr="00F51039">
        <w:tc>
          <w:tcPr>
            <w:tcW w:w="568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uk-UA"/>
              </w:rPr>
            </w:pPr>
            <w:r w:rsidRPr="002D5357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3544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977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842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1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</w:tr>
      <w:tr w:rsidR="002D5357" w:rsidRPr="002D5357" w:rsidTr="00F51039">
        <w:tc>
          <w:tcPr>
            <w:tcW w:w="568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uk-UA"/>
              </w:rPr>
            </w:pPr>
            <w:r w:rsidRPr="002D5357">
              <w:rPr>
                <w:rFonts w:ascii="Times New Roman" w:hAnsi="Times New Roman"/>
                <w:lang w:eastAsia="uk-UA"/>
              </w:rPr>
              <w:t>…</w:t>
            </w:r>
          </w:p>
        </w:tc>
        <w:tc>
          <w:tcPr>
            <w:tcW w:w="3544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977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842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1" w:type="dxa"/>
          </w:tcPr>
          <w:p w:rsidR="00E8357B" w:rsidRPr="002D5357" w:rsidRDefault="00E8357B" w:rsidP="00F51039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uk-UA"/>
              </w:rPr>
            </w:pPr>
          </w:p>
        </w:tc>
      </w:tr>
    </w:tbl>
    <w:p w:rsidR="00E8357B" w:rsidRPr="002D5357" w:rsidRDefault="00E8357B" w:rsidP="00E505D2">
      <w:pPr>
        <w:jc w:val="both"/>
        <w:rPr>
          <w:rFonts w:ascii="Times New Roman" w:hAnsi="Times New Roman"/>
          <w:sz w:val="28"/>
          <w:szCs w:val="28"/>
        </w:rPr>
      </w:pPr>
    </w:p>
    <w:sectPr w:rsidR="00E8357B" w:rsidRPr="002D5357" w:rsidSect="006B608E">
      <w:pgSz w:w="11900" w:h="16840"/>
      <w:pgMar w:top="1134" w:right="1134" w:bottom="1134" w:left="11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FE1"/>
    <w:rsid w:val="00042CE4"/>
    <w:rsid w:val="000A2524"/>
    <w:rsid w:val="00160D0A"/>
    <w:rsid w:val="00167CC9"/>
    <w:rsid w:val="00182DC0"/>
    <w:rsid w:val="00193123"/>
    <w:rsid w:val="0024217F"/>
    <w:rsid w:val="002D5357"/>
    <w:rsid w:val="002E6A1C"/>
    <w:rsid w:val="003001C4"/>
    <w:rsid w:val="00307BE1"/>
    <w:rsid w:val="00313546"/>
    <w:rsid w:val="00314FA8"/>
    <w:rsid w:val="0038693D"/>
    <w:rsid w:val="00451C7A"/>
    <w:rsid w:val="00473149"/>
    <w:rsid w:val="00690349"/>
    <w:rsid w:val="006B608E"/>
    <w:rsid w:val="00752453"/>
    <w:rsid w:val="00796D8E"/>
    <w:rsid w:val="00872AD7"/>
    <w:rsid w:val="00880625"/>
    <w:rsid w:val="009D0D19"/>
    <w:rsid w:val="00A00ED4"/>
    <w:rsid w:val="00A83363"/>
    <w:rsid w:val="00AA6696"/>
    <w:rsid w:val="00B041C0"/>
    <w:rsid w:val="00D92DA2"/>
    <w:rsid w:val="00DF2FE1"/>
    <w:rsid w:val="00E040E3"/>
    <w:rsid w:val="00E505D2"/>
    <w:rsid w:val="00E8357B"/>
    <w:rsid w:val="00EA1E29"/>
    <w:rsid w:val="00F10D77"/>
    <w:rsid w:val="00F51039"/>
    <w:rsid w:val="00FD72FE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040E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04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40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040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E040E3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40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040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040E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040E3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040E3"/>
    <w:rPr>
      <w:rFonts w:eastAsia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040E3"/>
    <w:rPr>
      <w:rFonts w:eastAsia="Times New Roman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040E3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E040E3"/>
    <w:rPr>
      <w:rFonts w:eastAsia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E040E3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E040E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99"/>
    <w:locked/>
    <w:rsid w:val="00E040E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E040E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ідзаголовок Знак"/>
    <w:link w:val="a5"/>
    <w:uiPriority w:val="99"/>
    <w:locked/>
    <w:rsid w:val="00E040E3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E040E3"/>
    <w:rPr>
      <w:rFonts w:cs="Times New Roman"/>
      <w:b/>
      <w:bCs/>
    </w:rPr>
  </w:style>
  <w:style w:type="character" w:styleId="a8">
    <w:name w:val="Emphasis"/>
    <w:uiPriority w:val="99"/>
    <w:qFormat/>
    <w:rsid w:val="00E040E3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E040E3"/>
    <w:rPr>
      <w:szCs w:val="32"/>
    </w:rPr>
  </w:style>
  <w:style w:type="paragraph" w:styleId="aa">
    <w:name w:val="List Paragraph"/>
    <w:basedOn w:val="a"/>
    <w:uiPriority w:val="99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E040E3"/>
    <w:rPr>
      <w:i/>
    </w:rPr>
  </w:style>
  <w:style w:type="character" w:customStyle="1" w:styleId="ac">
    <w:name w:val="Цитація Знак"/>
    <w:link w:val="ab"/>
    <w:uiPriority w:val="99"/>
    <w:locked/>
    <w:rsid w:val="00E040E3"/>
    <w:rPr>
      <w:rFonts w:eastAsia="Times New Roman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link w:val="ad"/>
    <w:uiPriority w:val="99"/>
    <w:locked/>
    <w:rsid w:val="00E040E3"/>
    <w:rPr>
      <w:rFonts w:eastAsia="Times New Roman" w:cs="Times New Roman"/>
      <w:b/>
      <w:i/>
      <w:sz w:val="24"/>
    </w:rPr>
  </w:style>
  <w:style w:type="character" w:styleId="af">
    <w:name w:val="Subtle Emphasis"/>
    <w:uiPriority w:val="99"/>
    <w:qFormat/>
    <w:rsid w:val="00E040E3"/>
    <w:rPr>
      <w:i/>
      <w:color w:val="5A5A5A"/>
    </w:rPr>
  </w:style>
  <w:style w:type="character" w:styleId="af0">
    <w:name w:val="Intense Emphasis"/>
    <w:uiPriority w:val="99"/>
    <w:qFormat/>
    <w:rsid w:val="00E040E3"/>
    <w:rPr>
      <w:rFonts w:cs="Times New Roman"/>
      <w:b/>
      <w:i/>
      <w:sz w:val="24"/>
      <w:szCs w:val="24"/>
      <w:u w:val="single"/>
    </w:rPr>
  </w:style>
  <w:style w:type="character" w:styleId="af1">
    <w:name w:val="Subtle Reference"/>
    <w:uiPriority w:val="99"/>
    <w:qFormat/>
    <w:rsid w:val="00E040E3"/>
    <w:rPr>
      <w:rFonts w:cs="Times New Roman"/>
      <w:sz w:val="24"/>
      <w:szCs w:val="24"/>
      <w:u w:val="single"/>
    </w:rPr>
  </w:style>
  <w:style w:type="character" w:styleId="af2">
    <w:name w:val="Intense Reference"/>
    <w:uiPriority w:val="99"/>
    <w:qFormat/>
    <w:rsid w:val="00E040E3"/>
    <w:rPr>
      <w:rFonts w:cs="Times New Roman"/>
      <w:b/>
      <w:sz w:val="24"/>
      <w:u w:val="single"/>
    </w:rPr>
  </w:style>
  <w:style w:type="character" w:styleId="af3">
    <w:name w:val="Book Title"/>
    <w:uiPriority w:val="99"/>
    <w:qFormat/>
    <w:rsid w:val="00E040E3"/>
    <w:rPr>
      <w:rFonts w:ascii="Cambria" w:hAnsi="Cambria" w:cs="Times New Roman"/>
      <w:b/>
      <w:i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E040E3"/>
    <w:pPr>
      <w:outlineLvl w:val="9"/>
    </w:pPr>
  </w:style>
  <w:style w:type="table" w:styleId="af5">
    <w:name w:val="Table Grid"/>
    <w:basedOn w:val="a1"/>
    <w:uiPriority w:val="99"/>
    <w:rsid w:val="00307BE1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8A00-0BAC-4E07-8FCC-A97C5894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6494</Words>
  <Characters>3702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</cp:lastModifiedBy>
  <cp:revision>11</cp:revision>
  <dcterms:created xsi:type="dcterms:W3CDTF">2021-06-21T15:36:00Z</dcterms:created>
  <dcterms:modified xsi:type="dcterms:W3CDTF">2021-06-24T12:35:00Z</dcterms:modified>
</cp:coreProperties>
</file>