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05" w:rsidRPr="00DD6EB6" w:rsidRDefault="00890705" w:rsidP="00DD6EB6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DD6EB6">
        <w:rPr>
          <w:rFonts w:ascii="Times New Roman" w:hAnsi="Times New Roman"/>
          <w:b/>
          <w:sz w:val="24"/>
          <w:szCs w:val="24"/>
        </w:rPr>
        <w:t>Організації та установи</w:t>
      </w:r>
      <w:r>
        <w:rPr>
          <w:rFonts w:ascii="Times New Roman" w:hAnsi="Times New Roman"/>
          <w:b/>
          <w:sz w:val="24"/>
          <w:szCs w:val="24"/>
        </w:rPr>
        <w:t>,</w:t>
      </w:r>
      <w:r w:rsidRPr="00DD6EB6">
        <w:rPr>
          <w:rFonts w:ascii="Times New Roman" w:hAnsi="Times New Roman"/>
          <w:b/>
          <w:sz w:val="24"/>
          <w:szCs w:val="24"/>
        </w:rPr>
        <w:t xml:space="preserve"> до яких слід звернутися у випадку домашнього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6EB6">
        <w:rPr>
          <w:rFonts w:ascii="Times New Roman" w:hAnsi="Times New Roman"/>
          <w:b/>
          <w:sz w:val="24"/>
          <w:szCs w:val="24"/>
        </w:rPr>
        <w:t>насильства: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 xml:space="preserve"> До територіального органу поліції або за телефоном </w:t>
      </w:r>
      <w:r w:rsidRPr="00DD6EB6">
        <w:rPr>
          <w:rFonts w:ascii="Times New Roman" w:hAnsi="Times New Roman"/>
          <w:b/>
          <w:sz w:val="24"/>
          <w:szCs w:val="24"/>
        </w:rPr>
        <w:t>102.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До центру соціальних служб для сім'ї, дітей та молоці.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До управління сім'ї та молоді районної, міської чи обласної держадміністрацій.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До громадських організацій, які надають допомогу постраждалим від насильства.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До психолога, соціального педагога, класного керівника тощо.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До близької людини.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На телефони «Гарячих ліній».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b/>
          <w:sz w:val="24"/>
          <w:szCs w:val="24"/>
        </w:rPr>
      </w:pPr>
      <w:r w:rsidRPr="00DD6EB6">
        <w:rPr>
          <w:rFonts w:ascii="Times New Roman" w:hAnsi="Times New Roman"/>
          <w:b/>
          <w:sz w:val="24"/>
          <w:szCs w:val="24"/>
        </w:rPr>
        <w:t>Безкоштовні телефонні «Гарячі лінії»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 xml:space="preserve">Національна дитяча «гаряча лінія» Центру «Ла Страда-Україна»: </w:t>
      </w:r>
      <w:r w:rsidRPr="00DD6EB6">
        <w:rPr>
          <w:rFonts w:ascii="Times New Roman" w:hAnsi="Times New Roman"/>
          <w:b/>
          <w:sz w:val="24"/>
          <w:szCs w:val="24"/>
        </w:rPr>
        <w:t>0-800-500-333</w:t>
      </w:r>
      <w:r w:rsidRPr="00DD6EB6">
        <w:rPr>
          <w:rFonts w:ascii="Times New Roman" w:hAnsi="Times New Roman"/>
          <w:sz w:val="24"/>
          <w:szCs w:val="24"/>
        </w:rPr>
        <w:t xml:space="preserve"> (для дзвінків з мобільного)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Дзвінки на лінію - безкоштовні як зі стаціонарних телефонів на всій території України, так і з мобільних усіх операторів.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Консультують компетентні у дитячих питаннях психологи, юристи та соціальні працівники.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Національна «гаряча лінія» з протидії домашньому насильству (консультації юриста, психолога, соціального педагога):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b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 xml:space="preserve">116-123 (цілолобово та безкоштовно з мобільних телефонів), </w:t>
      </w:r>
      <w:r w:rsidRPr="00DD6EB6">
        <w:rPr>
          <w:rFonts w:ascii="Times New Roman" w:hAnsi="Times New Roman"/>
          <w:b/>
          <w:sz w:val="24"/>
          <w:szCs w:val="24"/>
        </w:rPr>
        <w:t>0-800-500-225 та 116-111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Можна отримати інформацію про організації та установи, до яких слід звернутися у конкретній ситуації, про перелік документів, які необхідно підготувати для звернення, поради щодо правильного їх складання, підтримку психолога анонімно у телефонному режимі, консультації та рекомендації юристів щодо конкретної ситуації.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Омбудсмен з прав дитини в Україні Микола Миколайович Кулеба: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b/>
          <w:sz w:val="24"/>
          <w:szCs w:val="24"/>
        </w:rPr>
      </w:pPr>
      <w:r w:rsidRPr="00DD6EB6">
        <w:rPr>
          <w:rFonts w:ascii="Times New Roman" w:hAnsi="Times New Roman"/>
          <w:b/>
          <w:sz w:val="24"/>
          <w:szCs w:val="24"/>
        </w:rPr>
        <w:t>(044) 255-64-50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Єдиний телефонний номер системи надання безоплатної правової допомоги: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 xml:space="preserve">Зателефонувавши зa номером </w:t>
      </w:r>
      <w:r w:rsidRPr="00DD6EB6">
        <w:rPr>
          <w:rFonts w:ascii="Times New Roman" w:hAnsi="Times New Roman"/>
          <w:b/>
          <w:sz w:val="24"/>
          <w:szCs w:val="24"/>
        </w:rPr>
        <w:t>0 800213 103</w:t>
      </w:r>
      <w:r w:rsidRPr="00DD6EB6">
        <w:rPr>
          <w:rFonts w:ascii="Times New Roman" w:hAnsi="Times New Roman"/>
          <w:sz w:val="24"/>
          <w:szCs w:val="24"/>
        </w:rPr>
        <w:t xml:space="preserve"> (безкоштовно зі стаціонарних та мобільних телефонів), можна отримати такі послуги: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інформацію про гарячі телефонні лінії з питань надання соціальних послуг та захисту прав людини, та установи, які опікуються відповідними питаннями;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безоплатну правову допомогу дітям, які перебувають у складних життєвих обставинах;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правові консультації;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 зв 'язатися з усіма центрами з надання безоплатної вторинної правової допомоги; отримати інформацію про їх місцезнаходження, контактні номери телефонів, інші засоби зв 'язку.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Служби підтримки постраждалих осіб: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1) центри соціальних служб для сім'ї, дітей та молоді;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2) притулки для дітей;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3) центри соціально-психологічної реабілітації дітей;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4) соціально-реабілітаційні центри (дитячі містечка);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5) центри соціально-психологічної допомоги;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6) територіальні центри соціального обслуговування (надання соціальних послуг);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7) інші заклади, установи та організації, які надають соціальні послуги постраждалим особам.</w:t>
      </w:r>
    </w:p>
    <w:p w:rsidR="00890705" w:rsidRPr="00DD6EB6" w:rsidRDefault="00890705" w:rsidP="00DD6EB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DD6EB6">
        <w:rPr>
          <w:rFonts w:ascii="Times New Roman" w:hAnsi="Times New Roman"/>
          <w:sz w:val="24"/>
          <w:szCs w:val="24"/>
        </w:rPr>
        <w:t>До спеціалізованих служб підтримки постраждалих осіб належать притулки для постраждалих осіб, центри медика-соціальної реабілітації постраждалих осіб, кол-центр з питань запобігання та протидії домашньому насильству, насильству за ознакою статі та насильству стосовно дітей, мобільні бригади соціально-психологічної допомоги постраждалим особам та особам, які постраждали від насильства за ознакою статі, а також заклади та установи, призначені виключно для постраждалих осіб та осіб, які постраждали від насильства за ознакою статі.</w:t>
      </w:r>
    </w:p>
    <w:sectPr w:rsidR="00890705" w:rsidRPr="00DD6EB6" w:rsidSect="00DD6EB6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EB6"/>
    <w:rsid w:val="000B1EFF"/>
    <w:rsid w:val="0010111D"/>
    <w:rsid w:val="001E5545"/>
    <w:rsid w:val="006E7DFA"/>
    <w:rsid w:val="007841B5"/>
    <w:rsid w:val="00890705"/>
    <w:rsid w:val="009B24FE"/>
    <w:rsid w:val="00A26587"/>
    <w:rsid w:val="00B012DE"/>
    <w:rsid w:val="00B97157"/>
    <w:rsid w:val="00DD6EB6"/>
    <w:rsid w:val="00FA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FA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451</Words>
  <Characters>2573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Halyna</cp:lastModifiedBy>
  <cp:revision>4</cp:revision>
  <dcterms:created xsi:type="dcterms:W3CDTF">2021-09-27T07:31:00Z</dcterms:created>
  <dcterms:modified xsi:type="dcterms:W3CDTF">2021-09-27T13:46:00Z</dcterms:modified>
</cp:coreProperties>
</file>