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3AE" w:rsidRPr="00804EC2" w:rsidRDefault="00DF73AE" w:rsidP="00BC56BB">
      <w:pPr>
        <w:autoSpaceDE w:val="0"/>
        <w:autoSpaceDN w:val="0"/>
        <w:adjustRightInd w:val="0"/>
        <w:ind w:firstLine="709"/>
        <w:jc w:val="both"/>
        <w:rPr>
          <w:lang w:val="uk-UA"/>
        </w:rPr>
      </w:pPr>
    </w:p>
    <w:tbl>
      <w:tblPr>
        <w:tblStyle w:val="a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753"/>
      </w:tblGrid>
      <w:tr w:rsidR="00851E05" w:rsidRPr="00804EC2" w:rsidTr="00A15EC5">
        <w:tc>
          <w:tcPr>
            <w:tcW w:w="993" w:type="dxa"/>
          </w:tcPr>
          <w:p w:rsidR="00851E05" w:rsidRPr="00804EC2" w:rsidRDefault="00851E05" w:rsidP="00630048">
            <w:pPr>
              <w:contextualSpacing/>
              <w:rPr>
                <w:rFonts w:ascii="Times New Roman" w:hAnsi="Times New Roman" w:cs="Times New Roman"/>
                <w:b/>
                <w:i/>
                <w:lang w:val="uk-UA"/>
              </w:rPr>
            </w:pPr>
          </w:p>
          <w:p w:rsidR="00851E05" w:rsidRPr="00804EC2" w:rsidRDefault="00851E05" w:rsidP="00851E05">
            <w:pPr>
              <w:contextualSpacing/>
              <w:jc w:val="center"/>
              <w:rPr>
                <w:rFonts w:ascii="Times New Roman" w:hAnsi="Times New Roman" w:cs="Times New Roman"/>
                <w:b/>
                <w:i/>
                <w:lang w:val="uk-UA"/>
              </w:rPr>
            </w:pPr>
          </w:p>
        </w:tc>
        <w:tc>
          <w:tcPr>
            <w:tcW w:w="8753" w:type="dxa"/>
          </w:tcPr>
          <w:p w:rsidR="00851E05" w:rsidRPr="00804EC2" w:rsidRDefault="00851E05" w:rsidP="00A15EC5">
            <w:pPr>
              <w:ind w:firstLine="742"/>
              <w:jc w:val="both"/>
              <w:rPr>
                <w:rFonts w:ascii="Times New Roman" w:hAnsi="Times New Roman" w:cs="Times New Roman"/>
              </w:rPr>
            </w:pPr>
            <w:r w:rsidRPr="00804EC2">
              <w:rPr>
                <w:rFonts w:ascii="Times New Roman" w:hAnsi="Times New Roman" w:cs="Times New Roman"/>
                <w:b/>
                <w:lang w:val="uk-UA"/>
              </w:rPr>
              <w:t>Естрадні вокально-технічні вправи для розвитку та удосконалення голосу співака</w:t>
            </w:r>
            <w:r w:rsidRPr="00804EC2">
              <w:rPr>
                <w:rFonts w:ascii="Times New Roman" w:hAnsi="Times New Roman" w:cs="Times New Roman"/>
                <w:lang w:val="uk-UA"/>
              </w:rPr>
              <w:t>: навчально-методичний посібник / [</w:t>
            </w:r>
            <w:r w:rsidRPr="00804EC2">
              <w:rPr>
                <w:rFonts w:ascii="Times New Roman" w:hAnsi="Times New Roman" w:cs="Times New Roman"/>
                <w:b/>
                <w:lang w:val="uk-UA"/>
              </w:rPr>
              <w:t>упорядник Світлана</w:t>
            </w:r>
            <w:r w:rsidRPr="00804EC2">
              <w:rPr>
                <w:rFonts w:ascii="Times New Roman" w:hAnsi="Times New Roman" w:cs="Times New Roman"/>
                <w:b/>
              </w:rPr>
              <w:t> </w:t>
            </w:r>
            <w:r w:rsidRPr="00804EC2">
              <w:rPr>
                <w:rFonts w:ascii="Times New Roman" w:hAnsi="Times New Roman" w:cs="Times New Roman"/>
                <w:b/>
                <w:lang w:val="uk-UA"/>
              </w:rPr>
              <w:t>Кишакевич</w:t>
            </w:r>
            <w:r w:rsidRPr="00804EC2">
              <w:rPr>
                <w:rFonts w:ascii="Times New Roman" w:hAnsi="Times New Roman" w:cs="Times New Roman"/>
                <w:lang w:val="uk-UA"/>
              </w:rPr>
              <w:t xml:space="preserve">]. – Дрогобич : Редакційно-видавничий відділ Дрогобицького державного педагогічного університету імені Івана Франка. </w:t>
            </w:r>
            <w:r w:rsidRPr="00804EC2">
              <w:rPr>
                <w:rFonts w:ascii="Times New Roman" w:hAnsi="Times New Roman" w:cs="Times New Roman"/>
              </w:rPr>
              <w:t>2021. – 38 с.</w:t>
            </w:r>
          </w:p>
        </w:tc>
      </w:tr>
    </w:tbl>
    <w:p w:rsidR="00851E05" w:rsidRPr="00630048" w:rsidRDefault="00851E05" w:rsidP="00630048">
      <w:pPr>
        <w:contextualSpacing/>
        <w:rPr>
          <w:b/>
          <w:i/>
          <w:lang w:val="uk-UA"/>
        </w:rPr>
      </w:pPr>
    </w:p>
    <w:p w:rsidR="00851E05" w:rsidRPr="00804EC2" w:rsidRDefault="00804EC2" w:rsidP="00851E05">
      <w:pPr>
        <w:ind w:firstLine="708"/>
        <w:jc w:val="both"/>
      </w:pPr>
      <w:r w:rsidRPr="00804EC2">
        <w:rPr>
          <w:lang w:val="uk-UA"/>
        </w:rPr>
        <w:t>Н</w:t>
      </w:r>
      <w:r w:rsidR="00851E05" w:rsidRPr="00804EC2">
        <w:t xml:space="preserve">авчально-методичний посібник укладено відповідно до робочих програм навчальних дисциплін «Вокал» та «Методика навчання вокалу» для підготовки фахівців другого (магістерського) рівня вищої освіти. </w:t>
      </w:r>
      <w:proofErr w:type="gramStart"/>
      <w:r w:rsidR="00851E05" w:rsidRPr="00804EC2">
        <w:t>Спец</w:t>
      </w:r>
      <w:proofErr w:type="gramEnd"/>
      <w:r w:rsidR="00851E05" w:rsidRPr="00804EC2">
        <w:t xml:space="preserve">іальність 014 </w:t>
      </w:r>
      <w:r w:rsidR="00851E05" w:rsidRPr="00804EC2">
        <w:rPr>
          <w:bCs/>
        </w:rPr>
        <w:t>Середня освіта (Музичне мистецтво)</w:t>
      </w:r>
      <w:r w:rsidRPr="00804EC2">
        <w:t>. У</w:t>
      </w:r>
      <w:r w:rsidR="00851E05" w:rsidRPr="00804EC2">
        <w:t xml:space="preserve"> </w:t>
      </w:r>
      <w:proofErr w:type="gramStart"/>
      <w:r w:rsidR="00851E05" w:rsidRPr="00804EC2">
        <w:t>пос</w:t>
      </w:r>
      <w:proofErr w:type="gramEnd"/>
      <w:r w:rsidR="00851E05" w:rsidRPr="00804EC2">
        <w:t>ібнику подано вокально-технічні вправи різного ступеня складності зарубіжних та вітчизняних пед</w:t>
      </w:r>
      <w:r w:rsidRPr="00804EC2">
        <w:t xml:space="preserve">агогів для розвитку </w:t>
      </w:r>
      <w:r w:rsidRPr="00804EC2">
        <w:rPr>
          <w:lang w:val="uk-UA"/>
        </w:rPr>
        <w:t>й</w:t>
      </w:r>
      <w:r w:rsidR="00851E05" w:rsidRPr="00804EC2">
        <w:t xml:space="preserve"> удосконалення естрадних вокальних технік звуковидобування (субтон, фрай, вібрато, слайд та інші), а також вокально-технічних навичок студентів: інтонації, дихання, опори звуку, кантилени, артикуляції. Посібник рекомендований студентам та в</w:t>
      </w:r>
      <w:r w:rsidRPr="00804EC2">
        <w:t>икладачам мистецьких</w:t>
      </w:r>
      <w:r w:rsidRPr="00804EC2">
        <w:rPr>
          <w:lang w:val="uk-UA"/>
        </w:rPr>
        <w:t xml:space="preserve"> </w:t>
      </w:r>
      <w:r w:rsidR="00851E05" w:rsidRPr="00804EC2">
        <w:t>закладів</w:t>
      </w:r>
      <w:r w:rsidRPr="00804EC2">
        <w:rPr>
          <w:lang w:val="uk-UA"/>
        </w:rPr>
        <w:t xml:space="preserve"> освіти</w:t>
      </w:r>
      <w:r w:rsidR="00851E05" w:rsidRPr="00804EC2">
        <w:t xml:space="preserve"> </w:t>
      </w:r>
      <w:r w:rsidR="00851E05" w:rsidRPr="00804EC2">
        <w:rPr>
          <w:lang w:val="en-US"/>
        </w:rPr>
        <w:t>I</w:t>
      </w:r>
      <w:r w:rsidR="00851E05" w:rsidRPr="00804EC2">
        <w:t xml:space="preserve"> – </w:t>
      </w:r>
      <w:r w:rsidR="00851E05" w:rsidRPr="00804EC2">
        <w:rPr>
          <w:lang w:val="en-US"/>
        </w:rPr>
        <w:t>IV</w:t>
      </w:r>
      <w:r w:rsidR="00851E05" w:rsidRPr="00804EC2">
        <w:t xml:space="preserve"> </w:t>
      </w:r>
      <w:proofErr w:type="gramStart"/>
      <w:r w:rsidR="00851E05" w:rsidRPr="00804EC2">
        <w:t>р</w:t>
      </w:r>
      <w:proofErr w:type="gramEnd"/>
      <w:r w:rsidR="00851E05" w:rsidRPr="00804EC2">
        <w:t>івнів акредитації, фахівцям-вокалістам, шанувальникам вокальної музики.</w:t>
      </w:r>
    </w:p>
    <w:p w:rsidR="00472C97" w:rsidRPr="00804EC2" w:rsidRDefault="00472C97" w:rsidP="00630048">
      <w:pPr>
        <w:autoSpaceDE w:val="0"/>
        <w:autoSpaceDN w:val="0"/>
        <w:adjustRightInd w:val="0"/>
        <w:jc w:val="both"/>
        <w:rPr>
          <w:color w:val="FF0000"/>
          <w:lang w:val="uk-UA" w:eastAsia="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895"/>
      </w:tblGrid>
      <w:tr w:rsidR="00D7177C" w:rsidRPr="00804EC2" w:rsidTr="00A15EC5">
        <w:tc>
          <w:tcPr>
            <w:tcW w:w="959" w:type="dxa"/>
          </w:tcPr>
          <w:p w:rsidR="00D7177C" w:rsidRPr="00804EC2" w:rsidRDefault="00D7177C" w:rsidP="00A15EC5">
            <w:pPr>
              <w:pStyle w:val="a7"/>
              <w:jc w:val="both"/>
              <w:outlineLvl w:val="0"/>
              <w:rPr>
                <w:rFonts w:ascii="Times New Roman" w:hAnsi="Times New Roman" w:cs="Times New Roman"/>
                <w:b w:val="0"/>
                <w:sz w:val="24"/>
                <w:szCs w:val="24"/>
              </w:rPr>
            </w:pPr>
          </w:p>
          <w:p w:rsidR="00D7177C" w:rsidRPr="00804EC2" w:rsidRDefault="00D7177C" w:rsidP="00A15EC5">
            <w:pPr>
              <w:pStyle w:val="a7"/>
              <w:jc w:val="both"/>
              <w:outlineLvl w:val="0"/>
              <w:rPr>
                <w:rFonts w:ascii="Times New Roman" w:hAnsi="Times New Roman" w:cs="Times New Roman"/>
                <w:b w:val="0"/>
                <w:sz w:val="24"/>
                <w:szCs w:val="24"/>
              </w:rPr>
            </w:pPr>
          </w:p>
        </w:tc>
        <w:tc>
          <w:tcPr>
            <w:tcW w:w="8895" w:type="dxa"/>
          </w:tcPr>
          <w:p w:rsidR="00D7177C" w:rsidRPr="00804EC2" w:rsidRDefault="00D7177C" w:rsidP="00A15EC5">
            <w:pPr>
              <w:pStyle w:val="a7"/>
              <w:jc w:val="both"/>
              <w:outlineLvl w:val="0"/>
              <w:rPr>
                <w:rFonts w:ascii="Times New Roman" w:hAnsi="Times New Roman" w:cs="Times New Roman"/>
                <w:sz w:val="24"/>
                <w:szCs w:val="24"/>
              </w:rPr>
            </w:pPr>
            <w:r w:rsidRPr="00804EC2">
              <w:rPr>
                <w:rFonts w:ascii="Times New Roman" w:hAnsi="Times New Roman" w:cs="Times New Roman"/>
                <w:sz w:val="24"/>
                <w:szCs w:val="24"/>
              </w:rPr>
              <w:t xml:space="preserve">Стецик Юрій. </w:t>
            </w:r>
          </w:p>
          <w:p w:rsidR="00D7177C" w:rsidRPr="00804EC2" w:rsidRDefault="00D7177C" w:rsidP="00A15EC5">
            <w:pPr>
              <w:pStyle w:val="a7"/>
              <w:ind w:firstLine="742"/>
              <w:jc w:val="both"/>
              <w:outlineLvl w:val="0"/>
              <w:rPr>
                <w:rFonts w:ascii="Times New Roman" w:hAnsi="Times New Roman" w:cs="Times New Roman"/>
                <w:b w:val="0"/>
                <w:sz w:val="24"/>
                <w:szCs w:val="24"/>
              </w:rPr>
            </w:pPr>
            <w:r w:rsidRPr="00804EC2">
              <w:rPr>
                <w:rFonts w:ascii="Times New Roman" w:hAnsi="Times New Roman" w:cs="Times New Roman"/>
                <w:sz w:val="24"/>
                <w:szCs w:val="24"/>
              </w:rPr>
              <w:t xml:space="preserve">Василіанські монастирі Речі Посполитої: інституційний розвиток, формація чернецтва </w:t>
            </w:r>
            <w:r w:rsidRPr="00804EC2">
              <w:rPr>
                <w:rFonts w:ascii="Times New Roman" w:hAnsi="Times New Roman" w:cs="Times New Roman"/>
                <w:b w:val="0"/>
                <w:i/>
                <w:sz w:val="24"/>
                <w:szCs w:val="24"/>
              </w:rPr>
              <w:t xml:space="preserve">: </w:t>
            </w:r>
            <w:r w:rsidRPr="00804EC2">
              <w:rPr>
                <w:rFonts w:ascii="Times New Roman" w:hAnsi="Times New Roman" w:cs="Times New Roman"/>
                <w:b w:val="0"/>
                <w:sz w:val="24"/>
                <w:szCs w:val="24"/>
              </w:rPr>
              <w:t>методичні рекомендації до семінарських занять / Юрій Стецик. – Дрогобич : Редакційно-видавничий відділ Дрогобицького державного педагогічного університету імені Івана Франка, 2021. 44 с.</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7888"/>
      </w:tblGrid>
      <w:tr w:rsidR="00D7177C" w:rsidRPr="00804EC2" w:rsidTr="00A15EC5">
        <w:tc>
          <w:tcPr>
            <w:tcW w:w="1683" w:type="dxa"/>
            <w:tcBorders>
              <w:top w:val="nil"/>
              <w:left w:val="nil"/>
              <w:bottom w:val="nil"/>
              <w:right w:val="nil"/>
            </w:tcBorders>
          </w:tcPr>
          <w:p w:rsidR="00D7177C" w:rsidRPr="00804EC2" w:rsidRDefault="00D7177C" w:rsidP="00A15EC5">
            <w:pPr>
              <w:pStyle w:val="a7"/>
              <w:jc w:val="both"/>
              <w:rPr>
                <w:b w:val="0"/>
                <w:sz w:val="24"/>
                <w:szCs w:val="24"/>
              </w:rPr>
            </w:pPr>
          </w:p>
        </w:tc>
        <w:tc>
          <w:tcPr>
            <w:tcW w:w="7888" w:type="dxa"/>
            <w:tcBorders>
              <w:top w:val="nil"/>
              <w:left w:val="nil"/>
              <w:bottom w:val="nil"/>
              <w:right w:val="nil"/>
            </w:tcBorders>
          </w:tcPr>
          <w:p w:rsidR="00D7177C" w:rsidRPr="00804EC2" w:rsidRDefault="00D7177C" w:rsidP="00A15EC5">
            <w:pPr>
              <w:pStyle w:val="a7"/>
              <w:ind w:firstLine="708"/>
              <w:jc w:val="both"/>
              <w:outlineLvl w:val="0"/>
              <w:rPr>
                <w:b w:val="0"/>
                <w:sz w:val="24"/>
                <w:szCs w:val="24"/>
              </w:rPr>
            </w:pPr>
          </w:p>
        </w:tc>
      </w:tr>
    </w:tbl>
    <w:p w:rsidR="00D7177C" w:rsidRDefault="00D7177C" w:rsidP="00630048">
      <w:pPr>
        <w:pStyle w:val="a7"/>
        <w:ind w:firstLine="709"/>
        <w:jc w:val="both"/>
        <w:rPr>
          <w:b w:val="0"/>
          <w:sz w:val="24"/>
          <w:szCs w:val="24"/>
        </w:rPr>
      </w:pPr>
      <w:r w:rsidRPr="00804EC2">
        <w:rPr>
          <w:b w:val="0"/>
          <w:sz w:val="24"/>
          <w:szCs w:val="24"/>
        </w:rPr>
        <w:t>Методичні рекомендації до семінарських занять укладені відповідно до робочої програми навчальної дисципліни «Василіанські монастирі Речі Посполитої: інституційний розвиток, формація чернецтва», галузі знань 01 Освіта</w:t>
      </w:r>
      <w:r w:rsidR="00804EC2" w:rsidRPr="00804EC2">
        <w:rPr>
          <w:b w:val="0"/>
          <w:sz w:val="24"/>
          <w:szCs w:val="24"/>
        </w:rPr>
        <w:t xml:space="preserve"> </w:t>
      </w:r>
      <w:r w:rsidRPr="00804EC2">
        <w:rPr>
          <w:b w:val="0"/>
          <w:sz w:val="24"/>
          <w:szCs w:val="24"/>
        </w:rPr>
        <w:t>/</w:t>
      </w:r>
      <w:r w:rsidR="00804EC2" w:rsidRPr="00804EC2">
        <w:rPr>
          <w:b w:val="0"/>
          <w:sz w:val="24"/>
          <w:szCs w:val="24"/>
        </w:rPr>
        <w:t xml:space="preserve"> </w:t>
      </w:r>
      <w:r w:rsidRPr="00804EC2">
        <w:rPr>
          <w:b w:val="0"/>
          <w:sz w:val="24"/>
          <w:szCs w:val="24"/>
        </w:rPr>
        <w:t>Педагогіка, спеціальності 014 Середня освіта (Історія), затвердженої науково-методичною радою ДДПУ імені Івана Франка. Видання містить плани та методичні рекомендації до семінарських занять. Плани занять охоплюють питання як теоретичного, так і методологічного характеру. У додатках подано узага</w:t>
      </w:r>
      <w:r w:rsidR="00804EC2" w:rsidRPr="00804EC2">
        <w:rPr>
          <w:b w:val="0"/>
          <w:sz w:val="24"/>
          <w:szCs w:val="24"/>
        </w:rPr>
        <w:t>льнювальні</w:t>
      </w:r>
      <w:r w:rsidRPr="00804EC2">
        <w:rPr>
          <w:b w:val="0"/>
          <w:sz w:val="24"/>
          <w:szCs w:val="24"/>
        </w:rPr>
        <w:t xml:space="preserve"> таблиці та цілу низку різнотипової монастирської документації, якою здобувач може скористатися для підготовки до семінарських занять.  </w:t>
      </w:r>
    </w:p>
    <w:p w:rsidR="00630048" w:rsidRPr="00804EC2" w:rsidRDefault="00630048" w:rsidP="00630048">
      <w:pPr>
        <w:pStyle w:val="a7"/>
        <w:ind w:firstLine="709"/>
        <w:jc w:val="both"/>
        <w:rPr>
          <w:b w:val="0"/>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895"/>
      </w:tblGrid>
      <w:tr w:rsidR="002B00A8" w:rsidRPr="00804EC2" w:rsidTr="002B00A8">
        <w:tc>
          <w:tcPr>
            <w:tcW w:w="959" w:type="dxa"/>
          </w:tcPr>
          <w:p w:rsidR="002B00A8" w:rsidRPr="00804EC2" w:rsidRDefault="002B00A8">
            <w:pPr>
              <w:tabs>
                <w:tab w:val="left" w:pos="-1980"/>
                <w:tab w:val="left" w:pos="-180"/>
                <w:tab w:val="left" w:pos="540"/>
                <w:tab w:val="left" w:pos="1080"/>
              </w:tabs>
              <w:spacing w:line="360" w:lineRule="auto"/>
              <w:ind w:right="-284"/>
              <w:jc w:val="center"/>
              <w:rPr>
                <w:rFonts w:ascii="Times New Roman" w:hAnsi="Times New Roman" w:cs="Times New Roman"/>
                <w:b/>
                <w:lang w:val="uk-UA"/>
              </w:rPr>
            </w:pPr>
          </w:p>
          <w:p w:rsidR="002B00A8" w:rsidRPr="00804EC2" w:rsidRDefault="002B00A8">
            <w:pPr>
              <w:tabs>
                <w:tab w:val="left" w:pos="-1980"/>
                <w:tab w:val="left" w:pos="-180"/>
                <w:tab w:val="left" w:pos="540"/>
                <w:tab w:val="left" w:pos="1080"/>
              </w:tabs>
              <w:spacing w:line="360" w:lineRule="auto"/>
              <w:ind w:right="-284"/>
              <w:jc w:val="center"/>
              <w:rPr>
                <w:rFonts w:ascii="Times New Roman" w:hAnsi="Times New Roman" w:cs="Times New Roman"/>
                <w:b/>
                <w:lang w:val="uk-UA" w:eastAsia="ru-RU"/>
              </w:rPr>
            </w:pPr>
          </w:p>
        </w:tc>
        <w:tc>
          <w:tcPr>
            <w:tcW w:w="8895" w:type="dxa"/>
            <w:hideMark/>
          </w:tcPr>
          <w:p w:rsidR="002B00A8" w:rsidRPr="00804EC2" w:rsidRDefault="002B00A8">
            <w:pPr>
              <w:tabs>
                <w:tab w:val="left" w:pos="-1980"/>
                <w:tab w:val="left" w:pos="-180"/>
                <w:tab w:val="left" w:pos="540"/>
                <w:tab w:val="left" w:pos="1080"/>
              </w:tabs>
              <w:jc w:val="both"/>
              <w:rPr>
                <w:rFonts w:ascii="Times New Roman" w:hAnsi="Times New Roman" w:cs="Times New Roman"/>
                <w:b/>
                <w:lang w:val="uk-UA"/>
              </w:rPr>
            </w:pPr>
            <w:r w:rsidRPr="00804EC2">
              <w:rPr>
                <w:rFonts w:ascii="Times New Roman" w:hAnsi="Times New Roman" w:cs="Times New Roman"/>
                <w:b/>
                <w:lang w:val="uk-UA"/>
              </w:rPr>
              <w:t xml:space="preserve">Городиська Віолета. </w:t>
            </w:r>
          </w:p>
          <w:p w:rsidR="002B00A8" w:rsidRPr="00804EC2" w:rsidRDefault="002B00A8" w:rsidP="00804EC2">
            <w:pPr>
              <w:tabs>
                <w:tab w:val="left" w:pos="-1980"/>
                <w:tab w:val="left" w:pos="-180"/>
                <w:tab w:val="left" w:pos="540"/>
                <w:tab w:val="left" w:pos="1080"/>
              </w:tabs>
              <w:spacing w:line="276" w:lineRule="auto"/>
              <w:ind w:firstLine="742"/>
              <w:jc w:val="both"/>
              <w:rPr>
                <w:rFonts w:ascii="Times New Roman" w:hAnsi="Times New Roman" w:cs="Times New Roman"/>
                <w:lang w:val="uk-UA" w:eastAsia="ru-RU"/>
              </w:rPr>
            </w:pPr>
            <w:r w:rsidRPr="00804EC2">
              <w:rPr>
                <w:rFonts w:ascii="Times New Roman" w:hAnsi="Times New Roman" w:cs="Times New Roman"/>
                <w:b/>
                <w:lang w:val="uk-UA"/>
              </w:rPr>
              <w:t xml:space="preserve">Естетотерапія : </w:t>
            </w:r>
            <w:r w:rsidRPr="00804EC2">
              <w:rPr>
                <w:rFonts w:ascii="Times New Roman" w:hAnsi="Times New Roman" w:cs="Times New Roman"/>
                <w:lang w:val="uk-UA"/>
              </w:rPr>
              <w:t>методичні рекомендації до семінарських занять. – Дрогобич : Редакційно-видавничий відділ Дрогобицького державного педагогічного університету імені Івана Франка, 2021. 58 с.</w:t>
            </w:r>
          </w:p>
        </w:tc>
      </w:tr>
    </w:tbl>
    <w:p w:rsidR="00472C97" w:rsidRPr="00804EC2" w:rsidRDefault="00472C97" w:rsidP="002B00A8">
      <w:pPr>
        <w:shd w:val="clear" w:color="auto" w:fill="FFFFFF"/>
        <w:tabs>
          <w:tab w:val="left" w:pos="-1980"/>
          <w:tab w:val="left" w:pos="-180"/>
          <w:tab w:val="left" w:pos="540"/>
          <w:tab w:val="left" w:pos="1080"/>
        </w:tabs>
        <w:ind w:right="-284" w:firstLine="720"/>
        <w:jc w:val="both"/>
        <w:rPr>
          <w:lang w:val="uk-UA"/>
        </w:rPr>
      </w:pPr>
    </w:p>
    <w:p w:rsidR="002B00A8" w:rsidRPr="00804EC2" w:rsidRDefault="002B00A8" w:rsidP="002B00A8">
      <w:pPr>
        <w:shd w:val="clear" w:color="auto" w:fill="FFFFFF"/>
        <w:tabs>
          <w:tab w:val="left" w:pos="-1980"/>
          <w:tab w:val="left" w:pos="-180"/>
          <w:tab w:val="left" w:pos="540"/>
          <w:tab w:val="left" w:pos="1080"/>
        </w:tabs>
        <w:ind w:right="-284" w:firstLine="720"/>
        <w:jc w:val="both"/>
        <w:rPr>
          <w:lang w:val="uk-UA"/>
        </w:rPr>
      </w:pPr>
      <w:r w:rsidRPr="00804EC2">
        <w:rPr>
          <w:lang w:val="uk-UA"/>
        </w:rPr>
        <w:t>Запропоновані методичні рекомендації</w:t>
      </w:r>
      <w:r w:rsidRPr="00804EC2">
        <w:rPr>
          <w:color w:val="FF0000"/>
          <w:lang w:val="uk-UA"/>
        </w:rPr>
        <w:t xml:space="preserve"> </w:t>
      </w:r>
      <w:r w:rsidRPr="00804EC2">
        <w:rPr>
          <w:lang w:val="uk-UA"/>
        </w:rPr>
        <w:t>до семінарських занять відповідають робочій програмі навчальної дисципліни «Естетотерапія» для підготовки фахівців першого (бакалаврського) рівня вищої освіти 01 «Освіта» спеціальності 012 «Дошкільна освіта».</w:t>
      </w:r>
    </w:p>
    <w:p w:rsidR="002B00A8" w:rsidRPr="00804EC2" w:rsidRDefault="002B00A8" w:rsidP="002B00A8">
      <w:pPr>
        <w:ind w:right="-284" w:firstLine="709"/>
        <w:jc w:val="both"/>
        <w:rPr>
          <w:lang w:val="uk-UA"/>
        </w:rPr>
      </w:pPr>
      <w:r w:rsidRPr="00804EC2">
        <w:rPr>
          <w:lang w:val="uk-UA"/>
        </w:rPr>
        <w:t xml:space="preserve">Навчально-методичний посібник зорієнтований на ознайомлення студентів із сучасними методиками діагностування дітей дошкільного віку, спектром естетотерапевтичних технологій та вміння їх використовувати для реалізації сучасного виховання дошкільників. У ньому вміщено навчально-тематичний план курсу, запитання та завдання для самоконтролю, тестові завдання, список літератури, питання, винесені на екзамен. </w:t>
      </w:r>
    </w:p>
    <w:p w:rsidR="002B00A8" w:rsidRPr="00804EC2" w:rsidRDefault="002B00A8" w:rsidP="002B00A8">
      <w:pPr>
        <w:ind w:right="-284" w:firstLine="720"/>
        <w:jc w:val="both"/>
        <w:rPr>
          <w:lang w:val="uk-UA"/>
        </w:rPr>
      </w:pPr>
      <w:r w:rsidRPr="00804EC2">
        <w:rPr>
          <w:lang w:val="uk-UA"/>
        </w:rPr>
        <w:t>Посібник буде корисним для студентів, які навчаються за спеціальністю «Дошкільна освіта», вихователів та методистів закладів дошкільної освіти.</w:t>
      </w:r>
    </w:p>
    <w:p w:rsidR="00D7177C" w:rsidRPr="00630048" w:rsidRDefault="002B00A8" w:rsidP="00630048">
      <w:pPr>
        <w:ind w:right="-284" w:firstLine="720"/>
        <w:jc w:val="both"/>
        <w:rPr>
          <w:lang w:val="uk-UA"/>
        </w:rPr>
      </w:pPr>
      <w:r w:rsidRPr="00804EC2">
        <w:rPr>
          <w:lang w:val="uk-UA"/>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895"/>
      </w:tblGrid>
      <w:tr w:rsidR="002B00A8" w:rsidRPr="00804EC2" w:rsidTr="002B00A8">
        <w:tc>
          <w:tcPr>
            <w:tcW w:w="959" w:type="dxa"/>
          </w:tcPr>
          <w:p w:rsidR="002B00A8" w:rsidRPr="00804EC2" w:rsidRDefault="002B00A8">
            <w:pPr>
              <w:tabs>
                <w:tab w:val="left" w:pos="4245"/>
              </w:tabs>
              <w:jc w:val="both"/>
              <w:rPr>
                <w:rFonts w:ascii="Times New Roman" w:hAnsi="Times New Roman" w:cs="Times New Roman"/>
                <w:b/>
                <w:color w:val="000000"/>
              </w:rPr>
            </w:pPr>
          </w:p>
          <w:p w:rsidR="002B00A8" w:rsidRPr="00804EC2" w:rsidRDefault="002B00A8">
            <w:pPr>
              <w:tabs>
                <w:tab w:val="left" w:pos="4245"/>
              </w:tabs>
              <w:jc w:val="center"/>
              <w:rPr>
                <w:rFonts w:ascii="Times New Roman" w:hAnsi="Times New Roman" w:cs="Times New Roman"/>
                <w:lang w:eastAsia="en-US"/>
              </w:rPr>
            </w:pPr>
          </w:p>
        </w:tc>
        <w:tc>
          <w:tcPr>
            <w:tcW w:w="8895" w:type="dxa"/>
          </w:tcPr>
          <w:p w:rsidR="002B00A8" w:rsidRPr="00804EC2" w:rsidRDefault="002B00A8">
            <w:pPr>
              <w:tabs>
                <w:tab w:val="left" w:pos="4245"/>
              </w:tabs>
              <w:jc w:val="both"/>
              <w:rPr>
                <w:rFonts w:ascii="Times New Roman" w:hAnsi="Times New Roman" w:cs="Times New Roman"/>
                <w:b/>
                <w:color w:val="000000"/>
              </w:rPr>
            </w:pPr>
            <w:r w:rsidRPr="00804EC2">
              <w:rPr>
                <w:rFonts w:ascii="Times New Roman" w:hAnsi="Times New Roman" w:cs="Times New Roman"/>
                <w:b/>
                <w:color w:val="000000"/>
              </w:rPr>
              <w:t>Талалай Юлія.</w:t>
            </w:r>
          </w:p>
          <w:p w:rsidR="002B00A8" w:rsidRPr="00804EC2" w:rsidRDefault="002B00A8">
            <w:pPr>
              <w:tabs>
                <w:tab w:val="left" w:pos="4245"/>
              </w:tabs>
              <w:ind w:firstLine="601"/>
              <w:jc w:val="both"/>
              <w:rPr>
                <w:rFonts w:ascii="Times New Roman" w:hAnsi="Times New Roman" w:cs="Times New Roman"/>
                <w:b/>
                <w:color w:val="000000"/>
              </w:rPr>
            </w:pPr>
            <w:r w:rsidRPr="00804EC2">
              <w:rPr>
                <w:rFonts w:ascii="Times New Roman" w:hAnsi="Times New Roman" w:cs="Times New Roman"/>
                <w:b/>
                <w:bCs/>
                <w:color w:val="000000"/>
              </w:rPr>
              <w:t xml:space="preserve">Культура усного і писемного мовлення: </w:t>
            </w:r>
            <w:r w:rsidRPr="00804EC2">
              <w:rPr>
                <w:rFonts w:ascii="Times New Roman" w:hAnsi="Times New Roman" w:cs="Times New Roman"/>
                <w:b/>
              </w:rPr>
              <w:t>матеріали для самостійного опрацювання</w:t>
            </w:r>
            <w:r w:rsidRPr="00804EC2">
              <w:rPr>
                <w:rFonts w:ascii="Times New Roman" w:hAnsi="Times New Roman" w:cs="Times New Roman"/>
                <w:b/>
                <w:bCs/>
                <w:color w:val="000000"/>
              </w:rPr>
              <w:t xml:space="preserve">: </w:t>
            </w:r>
            <w:r w:rsidRPr="00804EC2">
              <w:rPr>
                <w:rFonts w:ascii="Times New Roman" w:hAnsi="Times New Roman" w:cs="Times New Roman"/>
                <w:color w:val="000000"/>
              </w:rPr>
              <w:t xml:space="preserve">навчально-методичний </w:t>
            </w:r>
            <w:proofErr w:type="gramStart"/>
            <w:r w:rsidRPr="00804EC2">
              <w:rPr>
                <w:rFonts w:ascii="Times New Roman" w:hAnsi="Times New Roman" w:cs="Times New Roman"/>
                <w:color w:val="000000"/>
              </w:rPr>
              <w:t>пос</w:t>
            </w:r>
            <w:proofErr w:type="gramEnd"/>
            <w:r w:rsidRPr="00804EC2">
              <w:rPr>
                <w:rFonts w:ascii="Times New Roman" w:hAnsi="Times New Roman" w:cs="Times New Roman"/>
                <w:color w:val="000000"/>
              </w:rPr>
              <w:t>ібник для студентів</w:t>
            </w:r>
            <w:r w:rsidR="00804EC2" w:rsidRPr="00804EC2">
              <w:rPr>
                <w:rFonts w:ascii="Times New Roman" w:hAnsi="Times New Roman" w:cs="Times New Roman"/>
                <w:color w:val="000000"/>
                <w:lang w:val="uk-UA"/>
              </w:rPr>
              <w:t xml:space="preserve">. </w:t>
            </w:r>
            <w:r w:rsidRPr="00804EC2">
              <w:rPr>
                <w:rFonts w:ascii="Times New Roman" w:hAnsi="Times New Roman" w:cs="Times New Roman"/>
                <w:color w:val="000000"/>
              </w:rPr>
              <w:t xml:space="preserve">– Дрогобич : Редакційно-видавничий відділ Дрогобицького державного педагогічного </w:t>
            </w:r>
            <w:r w:rsidRPr="00804EC2">
              <w:rPr>
                <w:rFonts w:ascii="Times New Roman" w:hAnsi="Times New Roman" w:cs="Times New Roman"/>
                <w:color w:val="000000"/>
              </w:rPr>
              <w:lastRenderedPageBreak/>
              <w:t>університету імені Івана Франка, 2021. – 36 с.</w:t>
            </w:r>
          </w:p>
          <w:p w:rsidR="002B00A8" w:rsidRPr="00804EC2" w:rsidRDefault="002B00A8">
            <w:pPr>
              <w:tabs>
                <w:tab w:val="left" w:pos="4245"/>
              </w:tabs>
              <w:jc w:val="both"/>
              <w:rPr>
                <w:rFonts w:ascii="Times New Roman" w:hAnsi="Times New Roman" w:cs="Times New Roman"/>
                <w:lang w:eastAsia="en-US"/>
              </w:rPr>
            </w:pPr>
          </w:p>
        </w:tc>
      </w:tr>
    </w:tbl>
    <w:p w:rsidR="002B00A8" w:rsidRPr="00804EC2" w:rsidRDefault="002B00A8" w:rsidP="002B00A8">
      <w:pPr>
        <w:ind w:firstLine="708"/>
        <w:jc w:val="both"/>
        <w:rPr>
          <w:color w:val="000000"/>
        </w:rPr>
      </w:pPr>
      <w:r w:rsidRPr="00804EC2">
        <w:rPr>
          <w:color w:val="000000"/>
        </w:rPr>
        <w:lastRenderedPageBreak/>
        <w:t>Змі</w:t>
      </w:r>
      <w:proofErr w:type="gramStart"/>
      <w:r w:rsidRPr="00804EC2">
        <w:rPr>
          <w:color w:val="000000"/>
        </w:rPr>
        <w:t>ст</w:t>
      </w:r>
      <w:proofErr w:type="gramEnd"/>
      <w:r w:rsidRPr="00804EC2">
        <w:rPr>
          <w:color w:val="000000"/>
        </w:rPr>
        <w:t xml:space="preserve"> матеріалів для самостійного опрацювання відповідає програмі навчальної дисципліни «</w:t>
      </w:r>
      <w:r w:rsidRPr="00804EC2">
        <w:rPr>
          <w:b/>
          <w:bCs/>
          <w:color w:val="000000"/>
        </w:rPr>
        <w:t>Культура усного і писемного мовлення</w:t>
      </w:r>
      <w:r w:rsidRPr="00804EC2">
        <w:rPr>
          <w:color w:val="000000"/>
        </w:rPr>
        <w:t xml:space="preserve">», складеної на основі програмних результатів навчання, визначених в освітніх програмах «Середня освіта (Мова і Література (англійська, німецька; англійська, фрацузська; </w:t>
      </w:r>
      <w:proofErr w:type="gramStart"/>
      <w:r w:rsidRPr="00804EC2">
        <w:rPr>
          <w:color w:val="000000"/>
        </w:rPr>
        <w:t>англ</w:t>
      </w:r>
      <w:proofErr w:type="gramEnd"/>
      <w:r w:rsidRPr="00804EC2">
        <w:rPr>
          <w:color w:val="000000"/>
        </w:rPr>
        <w:t>ійська, польська)) другого (магістерського) рівня вищої освіти спеціальностей «014 Середня Освіта (Мова і література</w:t>
      </w:r>
      <w:r w:rsidR="00804EC2" w:rsidRPr="00804EC2">
        <w:rPr>
          <w:color w:val="000000"/>
          <w:lang w:val="uk-UA"/>
        </w:rPr>
        <w:t xml:space="preserve">   </w:t>
      </w:r>
      <w:r w:rsidR="00804EC2" w:rsidRPr="00804EC2">
        <w:rPr>
          <w:color w:val="000000"/>
        </w:rPr>
        <w:t xml:space="preserve"> (</w:t>
      </w:r>
      <w:r w:rsidRPr="00804EC2">
        <w:rPr>
          <w:color w:val="000000"/>
        </w:rPr>
        <w:t>англійська)) галузі знань «01 Освіта</w:t>
      </w:r>
      <w:r w:rsidR="00804EC2" w:rsidRPr="00804EC2">
        <w:rPr>
          <w:color w:val="000000"/>
          <w:lang w:val="uk-UA"/>
        </w:rPr>
        <w:t xml:space="preserve"> </w:t>
      </w:r>
      <w:r w:rsidRPr="00804EC2">
        <w:rPr>
          <w:color w:val="000000"/>
        </w:rPr>
        <w:t>/</w:t>
      </w:r>
      <w:r w:rsidR="00804EC2" w:rsidRPr="00804EC2">
        <w:rPr>
          <w:color w:val="000000"/>
          <w:lang w:val="uk-UA"/>
        </w:rPr>
        <w:t xml:space="preserve"> </w:t>
      </w:r>
      <w:r w:rsidRPr="00804EC2">
        <w:rPr>
          <w:color w:val="000000"/>
        </w:rPr>
        <w:t>Педагогіка». У ньому представлені матеріали завдання для перевірки сприйняття змісту прочитаного та засвоєння вивченого вокабуляру, тексти для читання та аналізу, вправи спрямовані на закріплення знань з</w:t>
      </w:r>
      <w:r w:rsidR="00804EC2" w:rsidRPr="00804EC2">
        <w:rPr>
          <w:color w:val="000000"/>
          <w:lang w:val="uk-UA"/>
        </w:rPr>
        <w:t>і</w:t>
      </w:r>
      <w:r w:rsidRPr="00804EC2">
        <w:rPr>
          <w:color w:val="000000"/>
        </w:rPr>
        <w:t xml:space="preserve"> словотвору, речення українською мовою для перекладу </w:t>
      </w:r>
      <w:proofErr w:type="gramStart"/>
      <w:r w:rsidRPr="00804EC2">
        <w:rPr>
          <w:color w:val="000000"/>
        </w:rPr>
        <w:t>англ</w:t>
      </w:r>
      <w:proofErr w:type="gramEnd"/>
      <w:r w:rsidRPr="00804EC2">
        <w:rPr>
          <w:color w:val="000000"/>
        </w:rPr>
        <w:t>ійською, граматичні вправ</w:t>
      </w:r>
      <w:r w:rsidR="00804EC2" w:rsidRPr="00804EC2">
        <w:rPr>
          <w:color w:val="000000"/>
        </w:rPr>
        <w:t xml:space="preserve">и. </w:t>
      </w:r>
      <w:proofErr w:type="gramStart"/>
      <w:r w:rsidR="00804EC2" w:rsidRPr="00804EC2">
        <w:rPr>
          <w:color w:val="000000"/>
        </w:rPr>
        <w:t>Пос</w:t>
      </w:r>
      <w:proofErr w:type="gramEnd"/>
      <w:r w:rsidR="00804EC2" w:rsidRPr="00804EC2">
        <w:rPr>
          <w:color w:val="000000"/>
        </w:rPr>
        <w:t>ібник також містить відео</w:t>
      </w:r>
      <w:r w:rsidRPr="00804EC2">
        <w:rPr>
          <w:color w:val="000000"/>
        </w:rPr>
        <w:t>секцію з метою закріплення навичок слухання. Для закріплення навичок письма запроповані теми для написання есе, листів, статей, запропо</w:t>
      </w:r>
      <w:r w:rsidR="00804EC2" w:rsidRPr="00804EC2">
        <w:rPr>
          <w:color w:val="000000"/>
          <w:lang w:val="uk-UA"/>
        </w:rPr>
        <w:t>но</w:t>
      </w:r>
      <w:r w:rsidRPr="00804EC2">
        <w:rPr>
          <w:color w:val="000000"/>
        </w:rPr>
        <w:t xml:space="preserve">вані теми </w:t>
      </w:r>
      <w:proofErr w:type="gramStart"/>
      <w:r w:rsidRPr="00804EC2">
        <w:rPr>
          <w:color w:val="000000"/>
        </w:rPr>
        <w:t>для</w:t>
      </w:r>
      <w:proofErr w:type="gramEnd"/>
      <w:r w:rsidRPr="00804EC2">
        <w:rPr>
          <w:color w:val="000000"/>
        </w:rPr>
        <w:t xml:space="preserve"> перевірки навичок говоріння. Розроблено тестові завдання для перевірки вивченого </w:t>
      </w:r>
      <w:proofErr w:type="gramStart"/>
      <w:r w:rsidRPr="00804EC2">
        <w:rPr>
          <w:color w:val="000000"/>
        </w:rPr>
        <w:t>матер</w:t>
      </w:r>
      <w:proofErr w:type="gramEnd"/>
      <w:r w:rsidRPr="00804EC2">
        <w:rPr>
          <w:color w:val="000000"/>
        </w:rPr>
        <w:t>іалу.</w:t>
      </w:r>
    </w:p>
    <w:p w:rsidR="008E3026" w:rsidRPr="00804EC2" w:rsidRDefault="008E3026" w:rsidP="00630048">
      <w:pPr>
        <w:autoSpaceDE w:val="0"/>
        <w:autoSpaceDN w:val="0"/>
        <w:adjustRightInd w:val="0"/>
        <w:jc w:val="both"/>
        <w:rPr>
          <w:color w:val="FF0000"/>
          <w:lang w:val="uk-UA" w:eastAsia="uk-UA"/>
        </w:rPr>
      </w:pPr>
    </w:p>
    <w:tbl>
      <w:tblPr>
        <w:tblW w:w="0" w:type="auto"/>
        <w:tblInd w:w="-34" w:type="dxa"/>
        <w:tblLook w:val="04A0" w:firstRow="1" w:lastRow="0" w:firstColumn="1" w:lastColumn="0" w:noHBand="0" w:noVBand="1"/>
      </w:tblPr>
      <w:tblGrid>
        <w:gridCol w:w="1418"/>
        <w:gridCol w:w="8470"/>
      </w:tblGrid>
      <w:tr w:rsidR="008E3026" w:rsidRPr="00804EC2" w:rsidTr="00A15EC5">
        <w:tc>
          <w:tcPr>
            <w:tcW w:w="1418" w:type="dxa"/>
            <w:shd w:val="clear" w:color="auto" w:fill="auto"/>
          </w:tcPr>
          <w:p w:rsidR="008E3026" w:rsidRPr="00804EC2" w:rsidRDefault="008E3026" w:rsidP="00A15EC5">
            <w:pPr>
              <w:spacing w:line="360" w:lineRule="auto"/>
            </w:pPr>
          </w:p>
          <w:p w:rsidR="008E3026" w:rsidRPr="00804EC2" w:rsidRDefault="008E3026" w:rsidP="008E3026">
            <w:pPr>
              <w:spacing w:line="360" w:lineRule="auto"/>
              <w:jc w:val="center"/>
              <w:rPr>
                <w:lang w:val="uk-UA"/>
              </w:rPr>
            </w:pPr>
          </w:p>
        </w:tc>
        <w:tc>
          <w:tcPr>
            <w:tcW w:w="8470" w:type="dxa"/>
            <w:shd w:val="clear" w:color="auto" w:fill="auto"/>
          </w:tcPr>
          <w:p w:rsidR="008E3026" w:rsidRPr="00804EC2" w:rsidRDefault="008E3026" w:rsidP="00A15EC5">
            <w:pPr>
              <w:rPr>
                <w:b/>
                <w:lang w:val="uk-UA"/>
              </w:rPr>
            </w:pPr>
            <w:r w:rsidRPr="00804EC2">
              <w:rPr>
                <w:b/>
                <w:lang w:val="uk-UA"/>
              </w:rPr>
              <w:t>Надім’янова Т., Калита Н.</w:t>
            </w:r>
          </w:p>
          <w:p w:rsidR="008E3026" w:rsidRPr="00804EC2" w:rsidRDefault="008E3026" w:rsidP="00804EC2">
            <w:pPr>
              <w:ind w:firstLine="743"/>
              <w:jc w:val="both"/>
              <w:rPr>
                <w:lang w:val="uk-UA"/>
              </w:rPr>
            </w:pPr>
            <w:r w:rsidRPr="00804EC2">
              <w:rPr>
                <w:b/>
                <w:lang w:val="uk-UA"/>
              </w:rPr>
              <w:t>Педагогіка</w:t>
            </w:r>
            <w:r w:rsidRPr="00804EC2">
              <w:rPr>
                <w:lang w:val="uk-UA"/>
              </w:rPr>
              <w:t xml:space="preserve"> : методичні рекомендації до семінарських занять</w:t>
            </w:r>
            <w:r w:rsidR="00804EC2" w:rsidRPr="00804EC2">
              <w:rPr>
                <w:lang w:val="uk-UA"/>
              </w:rPr>
              <w:t>.</w:t>
            </w:r>
            <w:r w:rsidRPr="00804EC2">
              <w:rPr>
                <w:b/>
                <w:lang w:val="uk-UA"/>
              </w:rPr>
              <w:t xml:space="preserve"> – </w:t>
            </w:r>
            <w:r w:rsidRPr="00804EC2">
              <w:rPr>
                <w:lang w:val="uk-UA"/>
              </w:rPr>
              <w:t>Дрогобич : Редакційно-видавничий відділ Дрогобицького державного педагогічного університету імені Івана Франка, 2021. – 80 с.</w:t>
            </w:r>
          </w:p>
        </w:tc>
      </w:tr>
    </w:tbl>
    <w:p w:rsidR="008E3026" w:rsidRPr="00804EC2" w:rsidRDefault="008E3026" w:rsidP="008E3026">
      <w:pPr>
        <w:spacing w:line="360" w:lineRule="auto"/>
        <w:ind w:left="1560" w:hanging="1560"/>
        <w:rPr>
          <w:lang w:val="uk-UA"/>
        </w:rPr>
      </w:pPr>
    </w:p>
    <w:p w:rsidR="008E3026" w:rsidRPr="00804EC2" w:rsidRDefault="008E3026" w:rsidP="008E3026">
      <w:pPr>
        <w:spacing w:line="276" w:lineRule="auto"/>
        <w:ind w:firstLine="708"/>
        <w:jc w:val="both"/>
      </w:pPr>
      <w:r w:rsidRPr="00804EC2">
        <w:t xml:space="preserve">У </w:t>
      </w:r>
      <w:proofErr w:type="gramStart"/>
      <w:r w:rsidRPr="00804EC2">
        <w:t>пос</w:t>
      </w:r>
      <w:proofErr w:type="gramEnd"/>
      <w:r w:rsidRPr="00804EC2">
        <w:t xml:space="preserve">ібнику подано методичні рекомендації щодо організації та проведення семінарських занять з навчальної дисципліни «Педагогіка». Кожне заняття </w:t>
      </w:r>
      <w:proofErr w:type="gramStart"/>
      <w:r w:rsidRPr="00804EC2">
        <w:t>містить</w:t>
      </w:r>
      <w:proofErr w:type="gramEnd"/>
      <w:r w:rsidRPr="00804EC2">
        <w:t xml:space="preserve"> план, методичні поради, завдання для практичної та самостійної роботи, питання для контролю і самоконтролю, список рекомендованої літератури.</w:t>
      </w:r>
    </w:p>
    <w:p w:rsidR="008E3026" w:rsidRPr="00804EC2" w:rsidRDefault="008E3026" w:rsidP="008E3026">
      <w:pPr>
        <w:spacing w:line="276" w:lineRule="auto"/>
        <w:ind w:firstLine="708"/>
        <w:jc w:val="both"/>
      </w:pPr>
      <w:r w:rsidRPr="00804EC2">
        <w:t xml:space="preserve">Рекомендовано </w:t>
      </w:r>
      <w:proofErr w:type="gramStart"/>
      <w:r w:rsidRPr="00804EC2">
        <w:t>для</w:t>
      </w:r>
      <w:proofErr w:type="gramEnd"/>
      <w:r w:rsidRPr="00804EC2">
        <w:t xml:space="preserve"> студентів спеціальності 014 Середня освіта (Фізична культура).</w:t>
      </w:r>
    </w:p>
    <w:p w:rsidR="008E3026" w:rsidRPr="00804EC2" w:rsidRDefault="008E3026" w:rsidP="008E3026">
      <w:pPr>
        <w:spacing w:line="276" w:lineRule="auto"/>
        <w:ind w:firstLine="708"/>
        <w:jc w:val="both"/>
      </w:pPr>
      <w:r w:rsidRPr="00804EC2">
        <w:t>Видання 2-ге, перероблене і доповнене.</w:t>
      </w:r>
    </w:p>
    <w:p w:rsidR="008E3026" w:rsidRPr="00804EC2" w:rsidRDefault="008E3026" w:rsidP="008E3026">
      <w:pPr>
        <w:spacing w:line="360" w:lineRule="auto"/>
        <w:jc w:val="center"/>
        <w:rPr>
          <w:spacing w:val="-20"/>
        </w:rPr>
      </w:pPr>
    </w:p>
    <w:tbl>
      <w:tblPr>
        <w:tblW w:w="4828" w:type="pct"/>
        <w:tblInd w:w="348" w:type="dxa"/>
        <w:tblLook w:val="00A0" w:firstRow="1" w:lastRow="0" w:firstColumn="1" w:lastColumn="0" w:noHBand="0" w:noVBand="0"/>
      </w:tblPr>
      <w:tblGrid>
        <w:gridCol w:w="894"/>
        <w:gridCol w:w="8621"/>
      </w:tblGrid>
      <w:tr w:rsidR="00EF1283" w:rsidRPr="00804EC2" w:rsidTr="00A15EC5">
        <w:tc>
          <w:tcPr>
            <w:tcW w:w="470" w:type="pct"/>
            <w:vAlign w:val="center"/>
          </w:tcPr>
          <w:p w:rsidR="00EF1283" w:rsidRPr="00804EC2" w:rsidRDefault="00EF1283" w:rsidP="00A15EC5">
            <w:pPr>
              <w:pStyle w:val="af5"/>
              <w:tabs>
                <w:tab w:val="left" w:pos="720"/>
                <w:tab w:val="left" w:pos="1620"/>
              </w:tabs>
              <w:spacing w:line="240" w:lineRule="auto"/>
              <w:ind w:firstLine="0"/>
              <w:jc w:val="left"/>
              <w:rPr>
                <w:b/>
                <w:bCs/>
                <w:sz w:val="24"/>
                <w:szCs w:val="24"/>
                <w:lang w:val="ru-RU"/>
              </w:rPr>
            </w:pPr>
          </w:p>
          <w:p w:rsidR="00EF1283" w:rsidRPr="00804EC2" w:rsidRDefault="00EF1283" w:rsidP="00A15EC5">
            <w:pPr>
              <w:pStyle w:val="af5"/>
              <w:tabs>
                <w:tab w:val="left" w:pos="720"/>
                <w:tab w:val="left" w:pos="1620"/>
              </w:tabs>
              <w:spacing w:line="240" w:lineRule="auto"/>
              <w:ind w:firstLine="0"/>
              <w:jc w:val="left"/>
              <w:rPr>
                <w:b/>
                <w:bCs/>
                <w:sz w:val="24"/>
                <w:szCs w:val="24"/>
                <w:lang w:val="ru-RU"/>
              </w:rPr>
            </w:pPr>
          </w:p>
          <w:p w:rsidR="00EF1283" w:rsidRPr="00804EC2" w:rsidRDefault="00EF1283" w:rsidP="00A15EC5">
            <w:pPr>
              <w:pStyle w:val="af5"/>
              <w:tabs>
                <w:tab w:val="left" w:pos="720"/>
                <w:tab w:val="left" w:pos="1620"/>
              </w:tabs>
              <w:spacing w:line="240" w:lineRule="auto"/>
              <w:jc w:val="left"/>
              <w:rPr>
                <w:sz w:val="24"/>
                <w:szCs w:val="24"/>
                <w:lang w:val="ru-RU"/>
              </w:rPr>
            </w:pPr>
          </w:p>
          <w:p w:rsidR="00EF1283" w:rsidRPr="00804EC2" w:rsidRDefault="00EF1283" w:rsidP="00A15EC5">
            <w:pPr>
              <w:pStyle w:val="af5"/>
              <w:tabs>
                <w:tab w:val="left" w:pos="720"/>
                <w:tab w:val="left" w:pos="1620"/>
              </w:tabs>
              <w:spacing w:line="240" w:lineRule="auto"/>
              <w:rPr>
                <w:b/>
                <w:bCs/>
                <w:sz w:val="24"/>
                <w:szCs w:val="24"/>
                <w:lang w:val="ru-RU"/>
              </w:rPr>
            </w:pPr>
          </w:p>
        </w:tc>
        <w:tc>
          <w:tcPr>
            <w:tcW w:w="4530" w:type="pct"/>
            <w:hideMark/>
          </w:tcPr>
          <w:p w:rsidR="00EF1283" w:rsidRPr="00804EC2" w:rsidRDefault="00EF1283" w:rsidP="00A15EC5">
            <w:pPr>
              <w:pStyle w:val="ab"/>
              <w:spacing w:before="0" w:beforeAutospacing="0" w:after="0" w:afterAutospacing="0"/>
              <w:jc w:val="both"/>
              <w:rPr>
                <w:b/>
                <w:bCs/>
                <w:sz w:val="24"/>
                <w:szCs w:val="24"/>
              </w:rPr>
            </w:pPr>
            <w:r w:rsidRPr="00804EC2">
              <w:rPr>
                <w:b/>
                <w:bCs/>
                <w:sz w:val="24"/>
                <w:szCs w:val="24"/>
              </w:rPr>
              <w:t xml:space="preserve">Чепіль М. М., Ревть А. Б. </w:t>
            </w:r>
          </w:p>
          <w:p w:rsidR="00EF1283" w:rsidRPr="00804EC2" w:rsidRDefault="00EF1283" w:rsidP="00905576">
            <w:pPr>
              <w:pStyle w:val="ab"/>
              <w:spacing w:before="0" w:beforeAutospacing="0" w:after="0" w:afterAutospacing="0"/>
              <w:ind w:firstLine="709"/>
              <w:jc w:val="both"/>
              <w:rPr>
                <w:sz w:val="24"/>
                <w:szCs w:val="24"/>
              </w:rPr>
            </w:pPr>
            <w:r w:rsidRPr="00804EC2">
              <w:rPr>
                <w:b/>
                <w:bCs/>
                <w:sz w:val="24"/>
                <w:szCs w:val="24"/>
              </w:rPr>
              <w:t>Психолого-педагогічні основи роботи з обдарованими дітьми</w:t>
            </w:r>
            <w:r w:rsidRPr="00804EC2">
              <w:rPr>
                <w:bCs/>
                <w:sz w:val="24"/>
                <w:szCs w:val="24"/>
              </w:rPr>
              <w:t> </w:t>
            </w:r>
            <w:r w:rsidRPr="00804EC2">
              <w:rPr>
                <w:sz w:val="24"/>
                <w:szCs w:val="24"/>
              </w:rPr>
              <w:t xml:space="preserve">: методичні рекомендації до самостійної роботи студентів для фахівців другого (магістерського) рівня спеціальності 012 «Дошкільна освіта». Дрогобич : Редакційно-видавничий відділ Дрогобицького державного педагогічного університету імені Івана Франка, 2021. </w:t>
            </w:r>
            <w:r w:rsidRPr="00804EC2">
              <w:rPr>
                <w:sz w:val="24"/>
                <w:szCs w:val="24"/>
                <w:lang w:val="ru-RU"/>
              </w:rPr>
              <w:t xml:space="preserve">– </w:t>
            </w:r>
            <w:r w:rsidRPr="00804EC2">
              <w:rPr>
                <w:sz w:val="24"/>
                <w:szCs w:val="24"/>
              </w:rPr>
              <w:t>58 с.</w:t>
            </w:r>
          </w:p>
        </w:tc>
      </w:tr>
    </w:tbl>
    <w:p w:rsidR="00EF1283" w:rsidRPr="00804EC2" w:rsidRDefault="00EF1283" w:rsidP="00EF1283">
      <w:pPr>
        <w:ind w:firstLine="709"/>
        <w:jc w:val="both"/>
        <w:rPr>
          <w:lang w:val="uk-UA"/>
        </w:rPr>
      </w:pPr>
    </w:p>
    <w:p w:rsidR="00EF1283" w:rsidRPr="00804EC2" w:rsidRDefault="00804EC2" w:rsidP="00EF1283">
      <w:pPr>
        <w:ind w:firstLine="709"/>
        <w:jc w:val="both"/>
        <w:rPr>
          <w:lang w:val="uk-UA"/>
        </w:rPr>
      </w:pPr>
      <w:r w:rsidRPr="00804EC2">
        <w:rPr>
          <w:lang w:val="uk-UA"/>
        </w:rPr>
        <w:t>П</w:t>
      </w:r>
      <w:r w:rsidR="00EF1283" w:rsidRPr="00804EC2">
        <w:rPr>
          <w:lang w:val="uk-UA"/>
        </w:rPr>
        <w:t xml:space="preserve">осібник укладено відповідно до програми навчальної дисципліни </w:t>
      </w:r>
      <w:r w:rsidR="00EF1283" w:rsidRPr="00804EC2">
        <w:rPr>
          <w:color w:val="000000"/>
          <w:lang w:val="uk-UA"/>
        </w:rPr>
        <w:t xml:space="preserve">«Психолого-педагогічні основи роботи з обдарованими дітьми» </w:t>
      </w:r>
      <w:r w:rsidR="00EF1283" w:rsidRPr="00804EC2">
        <w:rPr>
          <w:lang w:val="uk-UA"/>
        </w:rPr>
        <w:t>для фахівців другого (магістерського) рівня спеціальності 012 Дошкільна освіта». Посібник висвітлює основні проблеми та завдання, що виносяться на самостійне опрацювання студентами ЗВО.</w:t>
      </w:r>
    </w:p>
    <w:p w:rsidR="00EF1283" w:rsidRPr="00804EC2" w:rsidRDefault="00EF1283" w:rsidP="00EF1283">
      <w:pPr>
        <w:ind w:firstLine="709"/>
        <w:jc w:val="both"/>
        <w:rPr>
          <w:lang w:val="uk-UA" w:eastAsia="uk-UA"/>
        </w:rPr>
      </w:pPr>
      <w:r w:rsidRPr="00804EC2">
        <w:rPr>
          <w:color w:val="000000"/>
          <w:lang w:val="uk-UA"/>
        </w:rPr>
        <w:t xml:space="preserve">Посібник </w:t>
      </w:r>
      <w:r w:rsidRPr="00804EC2">
        <w:rPr>
          <w:lang w:val="uk-UA"/>
        </w:rPr>
        <w:t>зорієнтований на студентів спеціальності 012 «Дошкільна освіта», педагогічних працівників закладів дошкільної освіти.</w:t>
      </w:r>
    </w:p>
    <w:p w:rsidR="00EF1283" w:rsidRPr="00804EC2" w:rsidRDefault="00EF1283" w:rsidP="00EF1283">
      <w:pPr>
        <w:pStyle w:val="15"/>
        <w:tabs>
          <w:tab w:val="num" w:pos="0"/>
          <w:tab w:val="left" w:pos="1620"/>
        </w:tabs>
        <w:ind w:firstLine="709"/>
        <w:rPr>
          <w:rFonts w:ascii="Times New Roman" w:hAnsi="Times New Roman"/>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753"/>
      </w:tblGrid>
      <w:tr w:rsidR="0063674F" w:rsidRPr="00804EC2" w:rsidTr="0063674F">
        <w:tc>
          <w:tcPr>
            <w:tcW w:w="1101" w:type="dxa"/>
          </w:tcPr>
          <w:p w:rsidR="0063674F" w:rsidRPr="00804EC2" w:rsidRDefault="0063674F">
            <w:pPr>
              <w:rPr>
                <w:rFonts w:ascii="Times New Roman" w:hAnsi="Times New Roman" w:cs="Times New Roman"/>
                <w:lang w:val="uk-UA" w:eastAsia="zh-CN" w:bidi="hi-IN"/>
              </w:rPr>
            </w:pPr>
          </w:p>
          <w:p w:rsidR="0063674F" w:rsidRPr="00804EC2" w:rsidRDefault="0063674F">
            <w:pPr>
              <w:spacing w:after="160"/>
              <w:jc w:val="both"/>
              <w:rPr>
                <w:rFonts w:ascii="Times New Roman" w:hAnsi="Times New Roman" w:cs="Times New Roman"/>
                <w:lang w:val="uk-UA" w:eastAsia="zh-CN" w:bidi="hi-IN"/>
              </w:rPr>
            </w:pPr>
          </w:p>
        </w:tc>
        <w:tc>
          <w:tcPr>
            <w:tcW w:w="8753" w:type="dxa"/>
          </w:tcPr>
          <w:p w:rsidR="0063674F" w:rsidRPr="00804EC2" w:rsidRDefault="0063674F">
            <w:pPr>
              <w:rPr>
                <w:rFonts w:ascii="Times New Roman" w:hAnsi="Times New Roman" w:cs="Times New Roman"/>
                <w:b/>
                <w:lang w:val="uk-UA" w:eastAsia="zh-CN" w:bidi="hi-IN"/>
              </w:rPr>
            </w:pPr>
            <w:r w:rsidRPr="00804EC2">
              <w:rPr>
                <w:rFonts w:ascii="Times New Roman" w:hAnsi="Times New Roman" w:cs="Times New Roman"/>
                <w:b/>
                <w:lang w:val="uk-UA"/>
              </w:rPr>
              <w:t xml:space="preserve">Смуток І., Смуток Л. </w:t>
            </w:r>
          </w:p>
          <w:p w:rsidR="0063674F" w:rsidRPr="00630048" w:rsidRDefault="0063674F" w:rsidP="00630048">
            <w:pPr>
              <w:ind w:firstLine="742"/>
              <w:rPr>
                <w:rFonts w:ascii="Times New Roman" w:hAnsi="Times New Roman" w:cs="Times New Roman"/>
                <w:lang w:val="uk-UA"/>
              </w:rPr>
            </w:pPr>
            <w:r w:rsidRPr="00804EC2">
              <w:rPr>
                <w:rFonts w:ascii="Times New Roman" w:hAnsi="Times New Roman" w:cs="Times New Roman"/>
                <w:b/>
                <w:lang w:val="uk-UA"/>
              </w:rPr>
              <w:t>Історія середніх віків :</w:t>
            </w:r>
            <w:r w:rsidRPr="00804EC2">
              <w:rPr>
                <w:rFonts w:ascii="Times New Roman" w:hAnsi="Times New Roman" w:cs="Times New Roman"/>
                <w:lang w:val="uk-UA"/>
              </w:rPr>
              <w:t xml:space="preserve"> методичні матеріали до семінарських занять</w:t>
            </w:r>
            <w:r w:rsidR="00630048">
              <w:rPr>
                <w:rFonts w:ascii="Times New Roman" w:hAnsi="Times New Roman" w:cs="Times New Roman"/>
                <w:lang w:val="uk-UA"/>
              </w:rPr>
              <w:t>.</w:t>
            </w:r>
            <w:r w:rsidRPr="00804EC2">
              <w:rPr>
                <w:rFonts w:ascii="Times New Roman" w:hAnsi="Times New Roman" w:cs="Times New Roman"/>
                <w:lang w:val="uk-UA"/>
              </w:rPr>
              <w:t xml:space="preserve"> – Дрогобич : Редакційно-видавничий відділ Дрогобицького державного педагогічного університету імені Івана Франка, 2021. 48</w:t>
            </w:r>
            <w:r w:rsidRPr="00804EC2">
              <w:rPr>
                <w:rFonts w:ascii="Times New Roman" w:hAnsi="Times New Roman" w:cs="Times New Roman"/>
              </w:rPr>
              <w:t xml:space="preserve"> с. </w:t>
            </w:r>
          </w:p>
        </w:tc>
      </w:tr>
    </w:tbl>
    <w:p w:rsidR="0063674F" w:rsidRPr="00804EC2" w:rsidRDefault="0063674F" w:rsidP="0063674F">
      <w:pPr>
        <w:rPr>
          <w:lang w:val="uk-UA" w:eastAsia="zh-CN" w:bidi="hi-IN"/>
        </w:rPr>
      </w:pPr>
    </w:p>
    <w:p w:rsidR="0063674F" w:rsidRPr="00804EC2" w:rsidRDefault="0063674F" w:rsidP="0063674F">
      <w:pPr>
        <w:ind w:firstLine="567"/>
        <w:jc w:val="both"/>
      </w:pPr>
      <w:r w:rsidRPr="00804EC2">
        <w:rPr>
          <w:lang w:val="uk-UA"/>
        </w:rPr>
        <w:t>Навчально-методичний посібник укладений відповідно до робочої програми навчальної дисципліни «Історія середніх віків» для підготовки фахівців другого (магістерського) рівня вищої освіти за спеціальністю 014 «Середня освіта (Історія)» галузі знань 01 «Освіта</w:t>
      </w:r>
      <w:r w:rsidR="00630048">
        <w:rPr>
          <w:lang w:val="uk-UA"/>
        </w:rPr>
        <w:t xml:space="preserve"> </w:t>
      </w:r>
      <w:r w:rsidRPr="00804EC2">
        <w:rPr>
          <w:lang w:val="uk-UA"/>
        </w:rPr>
        <w:t>/</w:t>
      </w:r>
      <w:r w:rsidR="00630048">
        <w:rPr>
          <w:lang w:val="uk-UA"/>
        </w:rPr>
        <w:t xml:space="preserve"> </w:t>
      </w:r>
      <w:r w:rsidRPr="00804EC2">
        <w:rPr>
          <w:lang w:val="uk-UA"/>
        </w:rPr>
        <w:t xml:space="preserve">Педагогіка», затвердженої науково-методичною радою </w:t>
      </w:r>
      <w:r w:rsidRPr="00804EC2">
        <w:t xml:space="preserve">ДДПУ імені Івана Франка. Видання </w:t>
      </w:r>
      <w:r w:rsidRPr="00804EC2">
        <w:lastRenderedPageBreak/>
        <w:t xml:space="preserve">містить  тематику семінарських занять,  методичні рекомендації для опрацювання питань, що виносяться на семінарські заняття,  оптимально </w:t>
      </w:r>
      <w:proofErr w:type="gramStart"/>
      <w:r w:rsidRPr="00804EC2">
        <w:t>п</w:t>
      </w:r>
      <w:proofErr w:type="gramEnd"/>
      <w:r w:rsidRPr="00804EC2">
        <w:t xml:space="preserve">ідібрані списки джерел та літератури для підготовки до семінарських занять, тематику індивідуальних  завдань. </w:t>
      </w:r>
    </w:p>
    <w:p w:rsidR="00914FA6" w:rsidRPr="00804EC2" w:rsidRDefault="00914FA6" w:rsidP="00630048">
      <w:pPr>
        <w:autoSpaceDE w:val="0"/>
        <w:autoSpaceDN w:val="0"/>
        <w:adjustRightInd w:val="0"/>
        <w:jc w:val="both"/>
        <w:rPr>
          <w:color w:val="FF0000"/>
          <w:lang w:val="uk-UA" w:eastAsia="uk-UA"/>
        </w:rPr>
      </w:pPr>
    </w:p>
    <w:tbl>
      <w:tblPr>
        <w:tblW w:w="0" w:type="auto"/>
        <w:tblLook w:val="04A0" w:firstRow="1" w:lastRow="0" w:firstColumn="1" w:lastColumn="0" w:noHBand="0" w:noVBand="1"/>
      </w:tblPr>
      <w:tblGrid>
        <w:gridCol w:w="959"/>
        <w:gridCol w:w="8895"/>
      </w:tblGrid>
      <w:tr w:rsidR="00914FA6" w:rsidRPr="00804EC2" w:rsidTr="00A15EC5">
        <w:tc>
          <w:tcPr>
            <w:tcW w:w="959" w:type="dxa"/>
            <w:shd w:val="clear" w:color="auto" w:fill="auto"/>
          </w:tcPr>
          <w:p w:rsidR="00914FA6" w:rsidRPr="00804EC2" w:rsidRDefault="00914FA6" w:rsidP="00A15EC5">
            <w:pPr>
              <w:pStyle w:val="a7"/>
              <w:jc w:val="both"/>
              <w:rPr>
                <w:sz w:val="24"/>
                <w:szCs w:val="24"/>
              </w:rPr>
            </w:pPr>
          </w:p>
          <w:p w:rsidR="00914FA6" w:rsidRPr="00804EC2" w:rsidRDefault="00914FA6" w:rsidP="00A15EC5">
            <w:pPr>
              <w:pStyle w:val="a7"/>
              <w:jc w:val="both"/>
              <w:rPr>
                <w:sz w:val="24"/>
                <w:szCs w:val="24"/>
              </w:rPr>
            </w:pPr>
          </w:p>
          <w:p w:rsidR="00914FA6" w:rsidRPr="00804EC2" w:rsidRDefault="00914FA6" w:rsidP="00A15EC5">
            <w:pPr>
              <w:pStyle w:val="a7"/>
              <w:jc w:val="both"/>
              <w:rPr>
                <w:sz w:val="24"/>
                <w:szCs w:val="24"/>
              </w:rPr>
            </w:pPr>
          </w:p>
        </w:tc>
        <w:tc>
          <w:tcPr>
            <w:tcW w:w="8895" w:type="dxa"/>
            <w:shd w:val="clear" w:color="auto" w:fill="auto"/>
          </w:tcPr>
          <w:p w:rsidR="00914FA6" w:rsidRPr="00804EC2" w:rsidRDefault="00914FA6" w:rsidP="00A15EC5">
            <w:pPr>
              <w:pStyle w:val="a7"/>
              <w:jc w:val="both"/>
              <w:rPr>
                <w:sz w:val="24"/>
                <w:szCs w:val="24"/>
              </w:rPr>
            </w:pPr>
            <w:r w:rsidRPr="00804EC2">
              <w:rPr>
                <w:sz w:val="24"/>
                <w:szCs w:val="24"/>
              </w:rPr>
              <w:t>Британ В., Пелещак Р., Шуптар Д.</w:t>
            </w:r>
          </w:p>
          <w:p w:rsidR="00914FA6" w:rsidRPr="00804EC2" w:rsidRDefault="00914FA6" w:rsidP="00630048">
            <w:pPr>
              <w:pStyle w:val="a7"/>
              <w:ind w:firstLine="601"/>
              <w:jc w:val="both"/>
              <w:rPr>
                <w:sz w:val="24"/>
                <w:szCs w:val="24"/>
              </w:rPr>
            </w:pPr>
            <w:r w:rsidRPr="00804EC2">
              <w:rPr>
                <w:sz w:val="24"/>
                <w:szCs w:val="24"/>
              </w:rPr>
              <w:t>Методичні вказівки до лабораторного практикуму "Електронно-обчислювальна техніка і автоматика"</w:t>
            </w:r>
            <w:r w:rsidRPr="00804EC2">
              <w:rPr>
                <w:b w:val="0"/>
                <w:sz w:val="24"/>
                <w:szCs w:val="24"/>
              </w:rPr>
              <w:t xml:space="preserve"> – Дрогобич : Редакційно-видавничий відділ Дрогобицького державного педагогічного університету імені Івана Франка. 2021 р. 106 с</w:t>
            </w:r>
            <w:r w:rsidRPr="00804EC2">
              <w:rPr>
                <w:sz w:val="24"/>
                <w:szCs w:val="24"/>
              </w:rPr>
              <w:t>.</w:t>
            </w:r>
          </w:p>
        </w:tc>
      </w:tr>
    </w:tbl>
    <w:p w:rsidR="00914FA6" w:rsidRPr="00804EC2" w:rsidRDefault="00914FA6" w:rsidP="00914FA6">
      <w:pPr>
        <w:ind w:firstLine="720"/>
        <w:jc w:val="both"/>
        <w:rPr>
          <w:bCs/>
          <w:lang w:val="uk-UA"/>
        </w:rPr>
      </w:pPr>
    </w:p>
    <w:p w:rsidR="00914FA6" w:rsidRPr="00804EC2" w:rsidRDefault="00914FA6" w:rsidP="00914FA6">
      <w:pPr>
        <w:ind w:firstLine="720"/>
        <w:jc w:val="both"/>
        <w:rPr>
          <w:bCs/>
          <w:lang w:val="uk-UA"/>
        </w:rPr>
      </w:pPr>
      <w:r w:rsidRPr="00804EC2">
        <w:rPr>
          <w:bCs/>
          <w:lang w:val="uk-UA"/>
        </w:rPr>
        <w:t xml:space="preserve">Посібник написаний відповідно до навчальної програми для підготовки фахівців першого (бакалаврського) рівня вищої освіти галузі знань 0402 </w:t>
      </w:r>
      <w:r w:rsidRPr="00804EC2">
        <w:rPr>
          <w:lang w:val="uk-UA" w:eastAsia="uk-UA"/>
        </w:rPr>
        <w:t>"</w:t>
      </w:r>
      <w:r w:rsidRPr="00804EC2">
        <w:rPr>
          <w:bCs/>
          <w:lang w:val="uk-UA"/>
        </w:rPr>
        <w:t>Фізико-математичні науки</w:t>
      </w:r>
      <w:r w:rsidRPr="00804EC2">
        <w:rPr>
          <w:lang w:val="uk-UA" w:eastAsia="uk-UA"/>
        </w:rPr>
        <w:t>"</w:t>
      </w:r>
      <w:r w:rsidRPr="00804EC2">
        <w:rPr>
          <w:bCs/>
          <w:lang w:val="uk-UA"/>
        </w:rPr>
        <w:t xml:space="preserve"> спеціальності 6.04020301 Фізика*. </w:t>
      </w:r>
    </w:p>
    <w:p w:rsidR="00914FA6" w:rsidRPr="00804EC2" w:rsidRDefault="00914FA6" w:rsidP="00914FA6">
      <w:pPr>
        <w:shd w:val="clear" w:color="auto" w:fill="FFFFFF"/>
        <w:ind w:firstLine="720"/>
        <w:jc w:val="both"/>
        <w:rPr>
          <w:bCs/>
          <w:iCs/>
          <w:color w:val="000000"/>
          <w:lang w:val="uk-UA"/>
        </w:rPr>
      </w:pPr>
      <w:r w:rsidRPr="00804EC2">
        <w:rPr>
          <w:spacing w:val="12"/>
          <w:lang w:val="uk-UA"/>
        </w:rPr>
        <w:t>Містить описи чотирнадцяти лабораторних робіт</w:t>
      </w:r>
      <w:r w:rsidRPr="00804EC2">
        <w:rPr>
          <w:bCs/>
          <w:spacing w:val="12"/>
          <w:lang w:val="uk-UA"/>
        </w:rPr>
        <w:t>.</w:t>
      </w:r>
      <w:r w:rsidRPr="00804EC2">
        <w:rPr>
          <w:bCs/>
          <w:color w:val="000000"/>
          <w:spacing w:val="12"/>
          <w:lang w:val="uk-UA"/>
        </w:rPr>
        <w:t xml:space="preserve"> </w:t>
      </w:r>
      <w:r w:rsidRPr="00804EC2">
        <w:rPr>
          <w:bCs/>
          <w:color w:val="000000"/>
          <w:lang w:val="uk-UA"/>
        </w:rPr>
        <w:t>Структура кожної з них включає: мету роботи, т</w:t>
      </w:r>
      <w:r w:rsidRPr="00804EC2">
        <w:rPr>
          <w:color w:val="000000"/>
          <w:lang w:val="uk-UA"/>
        </w:rPr>
        <w:t>еоретичні відомості, питання, які потрібно с</w:t>
      </w:r>
      <w:r w:rsidRPr="00804EC2">
        <w:rPr>
          <w:bCs/>
          <w:iCs/>
          <w:color w:val="000000"/>
          <w:lang w:val="uk-UA"/>
        </w:rPr>
        <w:t xml:space="preserve">амостійно опрацювати, порядок виконання роботи та контрольні запитання. </w:t>
      </w:r>
      <w:r w:rsidRPr="00804EC2">
        <w:rPr>
          <w:bCs/>
          <w:iCs/>
          <w:lang w:val="uk-UA"/>
        </w:rPr>
        <w:t>Теоретичні відомості стисло, але достатньо глибоко ознайомлюють студента з теоретичними засадами лабораторної роботи.</w:t>
      </w:r>
    </w:p>
    <w:p w:rsidR="00914FA6" w:rsidRPr="00630048" w:rsidRDefault="00914FA6" w:rsidP="00630048">
      <w:pPr>
        <w:shd w:val="clear" w:color="auto" w:fill="FFFFFF"/>
        <w:ind w:firstLine="454"/>
        <w:jc w:val="both"/>
        <w:rPr>
          <w:lang w:val="uk-UA"/>
        </w:rPr>
      </w:pPr>
      <w:r w:rsidRPr="00804EC2">
        <w:rPr>
          <w:i/>
          <w:color w:val="000000"/>
          <w:lang w:val="uk-UA"/>
        </w:rPr>
        <w:t xml:space="preserve"> </w:t>
      </w:r>
    </w:p>
    <w:tbl>
      <w:tblPr>
        <w:tblW w:w="0" w:type="auto"/>
        <w:tblLook w:val="04A0" w:firstRow="1" w:lastRow="0" w:firstColumn="1" w:lastColumn="0" w:noHBand="0" w:noVBand="1"/>
      </w:tblPr>
      <w:tblGrid>
        <w:gridCol w:w="959"/>
        <w:gridCol w:w="8895"/>
      </w:tblGrid>
      <w:tr w:rsidR="008D7C4B" w:rsidRPr="00804EC2" w:rsidTr="00A15EC5">
        <w:tc>
          <w:tcPr>
            <w:tcW w:w="959" w:type="dxa"/>
            <w:shd w:val="clear" w:color="auto" w:fill="auto"/>
          </w:tcPr>
          <w:p w:rsidR="008D7C4B" w:rsidRPr="00804EC2" w:rsidRDefault="008D7C4B" w:rsidP="00A15EC5">
            <w:pPr>
              <w:spacing w:line="360" w:lineRule="auto"/>
              <w:jc w:val="both"/>
              <w:rPr>
                <w:b/>
              </w:rPr>
            </w:pPr>
          </w:p>
          <w:p w:rsidR="008D7C4B" w:rsidRPr="00804EC2" w:rsidRDefault="008D7C4B" w:rsidP="008D7C4B">
            <w:pPr>
              <w:spacing w:line="360" w:lineRule="auto"/>
              <w:jc w:val="both"/>
              <w:rPr>
                <w:b/>
                <w:lang w:val="uk-UA"/>
              </w:rPr>
            </w:pPr>
          </w:p>
        </w:tc>
        <w:tc>
          <w:tcPr>
            <w:tcW w:w="8895" w:type="dxa"/>
            <w:shd w:val="clear" w:color="auto" w:fill="auto"/>
          </w:tcPr>
          <w:p w:rsidR="008D7C4B" w:rsidRPr="00804EC2" w:rsidRDefault="008D7C4B" w:rsidP="00A15EC5">
            <w:pPr>
              <w:spacing w:line="276" w:lineRule="auto"/>
              <w:jc w:val="both"/>
            </w:pPr>
            <w:r w:rsidRPr="00804EC2">
              <w:rPr>
                <w:b/>
              </w:rPr>
              <w:t>Веселі нотки</w:t>
            </w:r>
            <w:r w:rsidRPr="00804EC2">
              <w:t xml:space="preserve">: навчально-методичний </w:t>
            </w:r>
            <w:proofErr w:type="gramStart"/>
            <w:r w:rsidRPr="00804EC2">
              <w:t>пос</w:t>
            </w:r>
            <w:proofErr w:type="gramEnd"/>
            <w:r w:rsidRPr="00804EC2">
              <w:t xml:space="preserve">ібник / упоряд. П. </w:t>
            </w:r>
            <w:r w:rsidRPr="00804EC2">
              <w:rPr>
                <w:bCs/>
              </w:rPr>
              <w:t>Гушоватий, Т. Медвідь. – Дрогобич</w:t>
            </w:r>
            <w:proofErr w:type="gramStart"/>
            <w:r w:rsidRPr="00804EC2">
              <w:rPr>
                <w:bCs/>
              </w:rPr>
              <w:t xml:space="preserve"> :</w:t>
            </w:r>
            <w:proofErr w:type="gramEnd"/>
            <w:r w:rsidRPr="00804EC2">
              <w:rPr>
                <w:bCs/>
              </w:rPr>
              <w:t xml:space="preserve"> Редакційно-видавничий відділ Дрогобицького державного</w:t>
            </w:r>
            <w:r w:rsidRPr="00804EC2">
              <w:t xml:space="preserve"> педагогічного університету імені Ів</w:t>
            </w:r>
            <w:r w:rsidR="00630048">
              <w:t xml:space="preserve">ана Франка, 2021. – </w:t>
            </w:r>
            <w:r w:rsidRPr="00804EC2">
              <w:t xml:space="preserve"> 38 с.</w:t>
            </w:r>
          </w:p>
        </w:tc>
      </w:tr>
    </w:tbl>
    <w:p w:rsidR="008D7C4B" w:rsidRPr="00804EC2" w:rsidRDefault="008D7C4B" w:rsidP="008D7C4B">
      <w:pPr>
        <w:spacing w:line="276" w:lineRule="auto"/>
        <w:ind w:firstLine="709"/>
        <w:jc w:val="center"/>
      </w:pPr>
    </w:p>
    <w:p w:rsidR="008D7C4B" w:rsidRPr="00804EC2" w:rsidRDefault="008D7C4B" w:rsidP="008D7C4B">
      <w:pPr>
        <w:ind w:firstLine="708"/>
        <w:jc w:val="both"/>
      </w:pPr>
      <w:r w:rsidRPr="00804EC2">
        <w:t>Пропоноване видання укладено відповідно до робочої програми</w:t>
      </w:r>
      <w:r w:rsidRPr="00804EC2">
        <w:rPr>
          <w:b/>
          <w:spacing w:val="10"/>
        </w:rPr>
        <w:t xml:space="preserve"> </w:t>
      </w:r>
      <w:r w:rsidRPr="00804EC2">
        <w:t xml:space="preserve">навчальної дисципліни «Методика музичного виховання у закладах дошкільної освіти» для студентів першого (бакалаврського) </w:t>
      </w:r>
      <w:proofErr w:type="gramStart"/>
      <w:r w:rsidRPr="00804EC2">
        <w:t>р</w:t>
      </w:r>
      <w:proofErr w:type="gramEnd"/>
      <w:r w:rsidRPr="00804EC2">
        <w:t>івня вищої освіти.</w:t>
      </w:r>
    </w:p>
    <w:p w:rsidR="008D7C4B" w:rsidRPr="00630048" w:rsidRDefault="008D7C4B" w:rsidP="00630048">
      <w:pPr>
        <w:ind w:firstLine="709"/>
        <w:jc w:val="both"/>
        <w:rPr>
          <w:lang w:val="uk-UA"/>
        </w:rPr>
      </w:pPr>
      <w:r w:rsidRPr="00804EC2">
        <w:t xml:space="preserve">Мета навчально-методичного </w:t>
      </w:r>
      <w:proofErr w:type="gramStart"/>
      <w:r w:rsidRPr="00804EC2">
        <w:t>пос</w:t>
      </w:r>
      <w:proofErr w:type="gramEnd"/>
      <w:r w:rsidRPr="00804EC2">
        <w:t xml:space="preserve">ібника полягає в тому, щоб допомогти майбутнім музичним керівникам закладів дошкільної освіти емоційно налаштувати дошкільнят на сприйняття музики, зокрема пісні. У збірці запропоновано орієнтовні розповіді (бесіди) до пісенного репертуару, укладені студентами навчально-наукового інституту музичного мистецтва Дрогобицького державного педагогічного університету імені Івана Франка, які проходять педагогічну практику </w:t>
      </w:r>
      <w:proofErr w:type="gramStart"/>
      <w:r w:rsidRPr="00804EC2">
        <w:t>у</w:t>
      </w:r>
      <w:proofErr w:type="gramEnd"/>
      <w:r w:rsidRPr="00804EC2">
        <w:t xml:space="preserve"> закладах дошкільної освіти Дрогобиччини</w:t>
      </w:r>
      <w:r w:rsidRPr="00804EC2">
        <w:rPr>
          <w:b/>
          <w:bCs/>
          <w:i/>
          <w:iCs/>
        </w:rPr>
        <w:t xml:space="preserve">: </w:t>
      </w:r>
      <w:r w:rsidR="00630048">
        <w:rPr>
          <w:b/>
          <w:bCs/>
          <w:i/>
          <w:iCs/>
          <w:lang w:val="uk-UA"/>
        </w:rPr>
        <w:t>Р. </w:t>
      </w:r>
      <w:r w:rsidR="00630048">
        <w:rPr>
          <w:b/>
          <w:bCs/>
          <w:i/>
          <w:iCs/>
        </w:rPr>
        <w:t>Бодник</w:t>
      </w:r>
      <w:r w:rsidRPr="00804EC2">
        <w:rPr>
          <w:b/>
          <w:bCs/>
          <w:i/>
          <w:iCs/>
        </w:rPr>
        <w:t xml:space="preserve">, </w:t>
      </w:r>
      <w:r w:rsidR="00630048">
        <w:rPr>
          <w:b/>
          <w:bCs/>
          <w:i/>
          <w:iCs/>
          <w:lang w:val="uk-UA"/>
        </w:rPr>
        <w:t>І. </w:t>
      </w:r>
      <w:r w:rsidR="00630048">
        <w:rPr>
          <w:b/>
          <w:bCs/>
          <w:i/>
          <w:iCs/>
        </w:rPr>
        <w:t>Куцик</w:t>
      </w:r>
      <w:r w:rsidRPr="00804EC2">
        <w:rPr>
          <w:b/>
          <w:bCs/>
          <w:i/>
          <w:iCs/>
        </w:rPr>
        <w:t xml:space="preserve">, </w:t>
      </w:r>
      <w:r w:rsidR="00630048">
        <w:rPr>
          <w:b/>
          <w:bCs/>
          <w:i/>
          <w:iCs/>
          <w:lang w:val="uk-UA"/>
        </w:rPr>
        <w:t>Р. </w:t>
      </w:r>
      <w:r w:rsidR="00630048">
        <w:rPr>
          <w:b/>
          <w:bCs/>
          <w:i/>
          <w:iCs/>
        </w:rPr>
        <w:t>Клюка</w:t>
      </w:r>
      <w:r w:rsidRPr="00804EC2">
        <w:rPr>
          <w:b/>
          <w:bCs/>
          <w:i/>
          <w:iCs/>
        </w:rPr>
        <w:t xml:space="preserve">, </w:t>
      </w:r>
      <w:r w:rsidR="00630048">
        <w:rPr>
          <w:b/>
          <w:bCs/>
          <w:i/>
          <w:iCs/>
          <w:lang w:val="uk-UA"/>
        </w:rPr>
        <w:t>К. </w:t>
      </w:r>
      <w:r w:rsidR="00630048">
        <w:rPr>
          <w:b/>
          <w:bCs/>
          <w:i/>
          <w:iCs/>
        </w:rPr>
        <w:t>Музичка</w:t>
      </w:r>
      <w:r w:rsidRPr="00804EC2">
        <w:rPr>
          <w:b/>
          <w:bCs/>
          <w:i/>
          <w:iCs/>
        </w:rPr>
        <w:t>,</w:t>
      </w:r>
      <w:r w:rsidR="00630048">
        <w:rPr>
          <w:b/>
          <w:bCs/>
          <w:i/>
          <w:iCs/>
          <w:lang w:val="uk-UA"/>
        </w:rPr>
        <w:t xml:space="preserve"> М </w:t>
      </w:r>
      <w:r w:rsidR="00630048">
        <w:rPr>
          <w:b/>
          <w:bCs/>
          <w:i/>
          <w:iCs/>
        </w:rPr>
        <w:t>Стахів</w:t>
      </w:r>
      <w:r w:rsidRPr="00804EC2">
        <w:rPr>
          <w:b/>
          <w:bCs/>
          <w:i/>
          <w:iCs/>
        </w:rPr>
        <w:t xml:space="preserve">, </w:t>
      </w:r>
      <w:r w:rsidR="00630048">
        <w:rPr>
          <w:b/>
          <w:bCs/>
          <w:i/>
          <w:iCs/>
          <w:lang w:val="uk-UA"/>
        </w:rPr>
        <w:t>С. </w:t>
      </w:r>
      <w:r w:rsidR="00630048">
        <w:rPr>
          <w:b/>
          <w:bCs/>
          <w:i/>
          <w:iCs/>
        </w:rPr>
        <w:t>Худьо</w:t>
      </w:r>
      <w:r w:rsidR="00630048">
        <w:rPr>
          <w:b/>
          <w:bCs/>
          <w:i/>
          <w:iCs/>
          <w:lang w:val="uk-UA"/>
        </w:rPr>
        <w:t>.</w:t>
      </w:r>
      <w:r w:rsidRPr="00804EC2">
        <w:rPr>
          <w:b/>
          <w:bCs/>
          <w:i/>
          <w:iCs/>
        </w:rPr>
        <w:t xml:space="preserve"> </w:t>
      </w:r>
      <w:r w:rsidRPr="00804EC2">
        <w:t xml:space="preserve">Фортепіанний супровід до </w:t>
      </w:r>
      <w:proofErr w:type="gramStart"/>
      <w:r w:rsidRPr="00804EC2">
        <w:t>п</w:t>
      </w:r>
      <w:proofErr w:type="gramEnd"/>
      <w:r w:rsidRPr="00804EC2">
        <w:t>ісень укладено провідними концертмейстерами кафедри</w:t>
      </w:r>
      <w:r w:rsidRPr="00804EC2">
        <w:rPr>
          <w:bCs/>
        </w:rPr>
        <w:t xml:space="preserve"> методики музичного виховання та диригування</w:t>
      </w:r>
      <w:r w:rsidRPr="00804EC2">
        <w:rPr>
          <w:b/>
          <w:i/>
        </w:rPr>
        <w:t xml:space="preserve"> </w:t>
      </w:r>
      <w:r w:rsidR="00630048">
        <w:rPr>
          <w:b/>
          <w:i/>
          <w:lang w:val="uk-UA"/>
        </w:rPr>
        <w:t>Л. </w:t>
      </w:r>
      <w:r w:rsidR="00630048">
        <w:rPr>
          <w:b/>
          <w:i/>
        </w:rPr>
        <w:t>Андрух</w:t>
      </w:r>
      <w:r w:rsidRPr="00804EC2">
        <w:rPr>
          <w:b/>
          <w:i/>
        </w:rPr>
        <w:t xml:space="preserve"> </w:t>
      </w:r>
      <w:r w:rsidRPr="00804EC2">
        <w:rPr>
          <w:iCs/>
        </w:rPr>
        <w:t>та</w:t>
      </w:r>
      <w:r w:rsidRPr="00804EC2">
        <w:rPr>
          <w:i/>
        </w:rPr>
        <w:t xml:space="preserve"> </w:t>
      </w:r>
      <w:r w:rsidR="00630048">
        <w:rPr>
          <w:i/>
          <w:lang w:val="uk-UA"/>
        </w:rPr>
        <w:t>Н. </w:t>
      </w:r>
      <w:r w:rsidR="00630048">
        <w:rPr>
          <w:b/>
          <w:i/>
        </w:rPr>
        <w:t>Шкрабою</w:t>
      </w:r>
      <w:r w:rsidR="00630048">
        <w:rPr>
          <w:b/>
          <w:i/>
          <w:lang w:val="uk-UA"/>
        </w:rPr>
        <w:t>,</w:t>
      </w:r>
      <w:r w:rsidRPr="00804EC2">
        <w:rPr>
          <w:b/>
          <w:i/>
        </w:rPr>
        <w:t xml:space="preserve"> </w:t>
      </w:r>
      <w:r w:rsidRPr="00804EC2">
        <w:rPr>
          <w:bCs/>
          <w:iCs/>
        </w:rPr>
        <w:t>а також студенткою-магістранткою –</w:t>
      </w:r>
      <w:r w:rsidR="00630048">
        <w:rPr>
          <w:bCs/>
          <w:iCs/>
          <w:lang w:val="uk-UA"/>
        </w:rPr>
        <w:t>М. </w:t>
      </w:r>
      <w:r w:rsidRPr="00804EC2">
        <w:rPr>
          <w:bCs/>
          <w:i/>
        </w:rPr>
        <w:t xml:space="preserve"> </w:t>
      </w:r>
      <w:r w:rsidR="00630048">
        <w:rPr>
          <w:b/>
          <w:i/>
        </w:rPr>
        <w:t>Стахів</w:t>
      </w:r>
      <w:r w:rsidR="00630048">
        <w:rPr>
          <w:b/>
          <w:i/>
          <w:lang w:val="uk-UA"/>
        </w:rPr>
        <w:t>.</w:t>
      </w:r>
    </w:p>
    <w:p w:rsidR="00914FA6" w:rsidRPr="00804EC2" w:rsidRDefault="00914FA6" w:rsidP="0063674F">
      <w:pPr>
        <w:autoSpaceDE w:val="0"/>
        <w:autoSpaceDN w:val="0"/>
        <w:adjustRightInd w:val="0"/>
        <w:ind w:firstLine="709"/>
        <w:jc w:val="both"/>
        <w:rPr>
          <w:color w:val="FF0000"/>
          <w:lang w:val="uk-UA" w:eastAsia="uk-UA"/>
        </w:rPr>
      </w:pPr>
    </w:p>
    <w:tbl>
      <w:tblPr>
        <w:tblStyle w:val="ae"/>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6"/>
      </w:tblGrid>
      <w:tr w:rsidR="00630048" w:rsidRPr="00804EC2" w:rsidTr="00630048">
        <w:tc>
          <w:tcPr>
            <w:tcW w:w="7936" w:type="dxa"/>
          </w:tcPr>
          <w:p w:rsidR="00630048" w:rsidRPr="00630048" w:rsidRDefault="00630048" w:rsidP="004E6385">
            <w:pPr>
              <w:jc w:val="both"/>
              <w:rPr>
                <w:rFonts w:ascii="Times New Roman" w:hAnsi="Times New Roman" w:cs="Times New Roman"/>
                <w:b/>
                <w:lang w:val="uk-UA"/>
              </w:rPr>
            </w:pPr>
          </w:p>
          <w:p w:rsidR="00630048" w:rsidRPr="00804EC2" w:rsidRDefault="00630048" w:rsidP="00630048">
            <w:pPr>
              <w:jc w:val="both"/>
              <w:rPr>
                <w:rFonts w:ascii="Times New Roman" w:hAnsi="Times New Roman" w:cs="Times New Roman"/>
                <w:b/>
              </w:rPr>
            </w:pPr>
            <w:r w:rsidRPr="00804EC2">
              <w:rPr>
                <w:rFonts w:ascii="Times New Roman" w:hAnsi="Times New Roman" w:cs="Times New Roman"/>
                <w:b/>
              </w:rPr>
              <w:t>Дубравська З</w:t>
            </w:r>
            <w:r w:rsidRPr="00804EC2">
              <w:rPr>
                <w:rFonts w:ascii="Times New Roman" w:hAnsi="Times New Roman" w:cs="Times New Roman"/>
                <w:b/>
                <w:lang w:val="uk-UA"/>
              </w:rPr>
              <w:t>оряна</w:t>
            </w:r>
            <w:r w:rsidRPr="00804EC2">
              <w:rPr>
                <w:rFonts w:ascii="Times New Roman" w:hAnsi="Times New Roman" w:cs="Times New Roman"/>
                <w:b/>
              </w:rPr>
              <w:t>.</w:t>
            </w:r>
          </w:p>
          <w:p w:rsidR="00630048" w:rsidRPr="00804EC2" w:rsidRDefault="00630048" w:rsidP="00630048">
            <w:pPr>
              <w:tabs>
                <w:tab w:val="left" w:pos="4245"/>
              </w:tabs>
              <w:ind w:firstLine="993"/>
              <w:jc w:val="both"/>
              <w:rPr>
                <w:rFonts w:ascii="Times New Roman" w:eastAsia="Calibri" w:hAnsi="Times New Roman" w:cs="Times New Roman"/>
                <w:lang w:val="uk-UA"/>
              </w:rPr>
            </w:pPr>
            <w:r w:rsidRPr="00804EC2">
              <w:rPr>
                <w:rFonts w:ascii="Times New Roman" w:hAnsi="Times New Roman" w:cs="Times New Roman"/>
                <w:b/>
              </w:rPr>
              <w:t xml:space="preserve">Практика усного і писемного мовлення: матеріали для </w:t>
            </w:r>
            <w:r w:rsidRPr="00804EC2">
              <w:rPr>
                <w:rFonts w:ascii="Times New Roman" w:hAnsi="Times New Roman" w:cs="Times New Roman"/>
                <w:b/>
                <w:lang w:val="uk-UA"/>
              </w:rPr>
              <w:t xml:space="preserve">аудиторної та </w:t>
            </w:r>
            <w:r w:rsidRPr="00804EC2">
              <w:rPr>
                <w:rFonts w:ascii="Times New Roman" w:hAnsi="Times New Roman" w:cs="Times New Roman"/>
                <w:b/>
              </w:rPr>
              <w:t>самостійно</w:t>
            </w:r>
            <w:r w:rsidRPr="00804EC2">
              <w:rPr>
                <w:rFonts w:ascii="Times New Roman" w:hAnsi="Times New Roman" w:cs="Times New Roman"/>
                <w:b/>
                <w:lang w:val="uk-UA"/>
              </w:rPr>
              <w:t>ї</w:t>
            </w:r>
            <w:r w:rsidRPr="00804EC2">
              <w:rPr>
                <w:rFonts w:ascii="Times New Roman" w:hAnsi="Times New Roman" w:cs="Times New Roman"/>
                <w:b/>
              </w:rPr>
              <w:t xml:space="preserve"> </w:t>
            </w:r>
            <w:r w:rsidRPr="00804EC2">
              <w:rPr>
                <w:rFonts w:ascii="Times New Roman" w:hAnsi="Times New Roman" w:cs="Times New Roman"/>
                <w:b/>
                <w:lang w:val="uk-UA"/>
              </w:rPr>
              <w:t>роботи</w:t>
            </w:r>
            <w:r w:rsidRPr="00804EC2">
              <w:rPr>
                <w:rFonts w:ascii="Times New Roman" w:hAnsi="Times New Roman" w:cs="Times New Roman"/>
                <w:b/>
              </w:rPr>
              <w:t xml:space="preserve"> </w:t>
            </w:r>
            <w:r w:rsidRPr="00804EC2">
              <w:rPr>
                <w:rFonts w:ascii="Times New Roman" w:hAnsi="Times New Roman" w:cs="Times New Roman"/>
                <w:b/>
                <w:lang w:val="uk-UA"/>
              </w:rPr>
              <w:t>(</w:t>
            </w:r>
            <w:r w:rsidRPr="00804EC2">
              <w:rPr>
                <w:rFonts w:ascii="Times New Roman" w:hAnsi="Times New Roman" w:cs="Times New Roman"/>
                <w:b/>
              </w:rPr>
              <w:t xml:space="preserve">до </w:t>
            </w:r>
            <w:proofErr w:type="gramStart"/>
            <w:r w:rsidRPr="00804EC2">
              <w:rPr>
                <w:rFonts w:ascii="Times New Roman" w:hAnsi="Times New Roman" w:cs="Times New Roman"/>
                <w:b/>
              </w:rPr>
              <w:t>п</w:t>
            </w:r>
            <w:proofErr w:type="gramEnd"/>
            <w:r w:rsidRPr="00804EC2">
              <w:rPr>
                <w:rFonts w:ascii="Times New Roman" w:hAnsi="Times New Roman" w:cs="Times New Roman"/>
                <w:b/>
              </w:rPr>
              <w:t>ідручника «</w:t>
            </w:r>
            <w:r w:rsidRPr="00804EC2">
              <w:rPr>
                <w:rFonts w:ascii="Times New Roman" w:hAnsi="Times New Roman" w:cs="Times New Roman"/>
                <w:b/>
                <w:lang w:val="en-US"/>
              </w:rPr>
              <w:t>New</w:t>
            </w:r>
            <w:r w:rsidRPr="00804EC2">
              <w:rPr>
                <w:rFonts w:ascii="Times New Roman" w:hAnsi="Times New Roman" w:cs="Times New Roman"/>
                <w:b/>
                <w:lang w:val="uk-UA"/>
              </w:rPr>
              <w:t xml:space="preserve"> </w:t>
            </w:r>
            <w:r w:rsidRPr="00804EC2">
              <w:rPr>
                <w:rFonts w:ascii="Times New Roman" w:hAnsi="Times New Roman" w:cs="Times New Roman"/>
                <w:b/>
                <w:lang w:val="en-US"/>
              </w:rPr>
              <w:t>Language</w:t>
            </w:r>
            <w:r w:rsidRPr="00804EC2">
              <w:rPr>
                <w:rFonts w:ascii="Times New Roman" w:hAnsi="Times New Roman" w:cs="Times New Roman"/>
                <w:b/>
                <w:lang w:val="uk-UA"/>
              </w:rPr>
              <w:t xml:space="preserve"> </w:t>
            </w:r>
            <w:r w:rsidRPr="00804EC2">
              <w:rPr>
                <w:rFonts w:ascii="Times New Roman" w:hAnsi="Times New Roman" w:cs="Times New Roman"/>
                <w:b/>
                <w:lang w:val="en-US"/>
              </w:rPr>
              <w:t>Leader</w:t>
            </w:r>
            <w:r w:rsidRPr="00804EC2">
              <w:rPr>
                <w:rFonts w:ascii="Times New Roman" w:hAnsi="Times New Roman" w:cs="Times New Roman"/>
                <w:b/>
              </w:rPr>
              <w:t xml:space="preserve">. </w:t>
            </w:r>
            <w:r w:rsidRPr="00804EC2">
              <w:rPr>
                <w:rFonts w:ascii="Times New Roman" w:hAnsi="Times New Roman" w:cs="Times New Roman"/>
                <w:b/>
                <w:lang w:val="en-US"/>
              </w:rPr>
              <w:t>Intermediate</w:t>
            </w:r>
            <w:r w:rsidRPr="00804EC2">
              <w:rPr>
                <w:rFonts w:ascii="Times New Roman" w:hAnsi="Times New Roman" w:cs="Times New Roman"/>
                <w:b/>
              </w:rPr>
              <w:t>»</w:t>
            </w:r>
            <w:r w:rsidRPr="00804EC2">
              <w:rPr>
                <w:rFonts w:ascii="Times New Roman" w:hAnsi="Times New Roman" w:cs="Times New Roman"/>
                <w:b/>
                <w:lang w:val="uk-UA"/>
              </w:rPr>
              <w:t xml:space="preserve">). Частина </w:t>
            </w:r>
            <w:r w:rsidRPr="00804EC2">
              <w:rPr>
                <w:rFonts w:ascii="Times New Roman" w:hAnsi="Times New Roman" w:cs="Times New Roman"/>
                <w:b/>
                <w:lang w:val="en-US"/>
              </w:rPr>
              <w:t>I</w:t>
            </w:r>
            <w:r w:rsidRPr="00804EC2">
              <w:rPr>
                <w:rFonts w:ascii="Times New Roman" w:hAnsi="Times New Roman" w:cs="Times New Roman"/>
                <w:b/>
                <w:lang w:val="uk-UA"/>
              </w:rPr>
              <w:t>.</w:t>
            </w:r>
            <w:r w:rsidRPr="00804EC2">
              <w:rPr>
                <w:rFonts w:ascii="Times New Roman" w:hAnsi="Times New Roman" w:cs="Times New Roman"/>
                <w:lang w:val="uk-UA"/>
              </w:rPr>
              <w:t>: навчальний посібник для студентів</w:t>
            </w:r>
            <w:r>
              <w:rPr>
                <w:rFonts w:ascii="Times New Roman" w:hAnsi="Times New Roman" w:cs="Times New Roman"/>
                <w:lang w:val="uk-UA"/>
              </w:rPr>
              <w:t>. –</w:t>
            </w:r>
            <w:r w:rsidRPr="00804EC2">
              <w:rPr>
                <w:rFonts w:ascii="Times New Roman" w:hAnsi="Times New Roman" w:cs="Times New Roman"/>
                <w:b/>
                <w:lang w:val="uk-UA"/>
              </w:rPr>
              <w:t xml:space="preserve"> </w:t>
            </w:r>
            <w:r w:rsidRPr="00804EC2">
              <w:rPr>
                <w:rFonts w:ascii="Times New Roman" w:eastAsia="Calibri" w:hAnsi="Times New Roman" w:cs="Times New Roman"/>
                <w:lang w:val="uk-UA"/>
              </w:rPr>
              <w:t>Дрогобич : Редакційно-видавничий відділ Дрогобицького державного педагогічного університету імені Івана Франка, 2021. – 98  с.</w:t>
            </w:r>
          </w:p>
          <w:p w:rsidR="00630048" w:rsidRPr="00804EC2" w:rsidRDefault="00630048" w:rsidP="004E6385">
            <w:pPr>
              <w:jc w:val="both"/>
              <w:rPr>
                <w:rFonts w:ascii="Times New Roman" w:hAnsi="Times New Roman" w:cs="Times New Roman"/>
                <w:b/>
              </w:rPr>
            </w:pPr>
          </w:p>
        </w:tc>
      </w:tr>
    </w:tbl>
    <w:p w:rsidR="004E6385" w:rsidRPr="00804EC2" w:rsidRDefault="004E6385" w:rsidP="004E6385">
      <w:pPr>
        <w:jc w:val="both"/>
        <w:rPr>
          <w:b/>
        </w:rPr>
      </w:pPr>
    </w:p>
    <w:p w:rsidR="004E6385" w:rsidRPr="0089180A" w:rsidRDefault="004E6385" w:rsidP="0089180A">
      <w:pPr>
        <w:tabs>
          <w:tab w:val="left" w:pos="4245"/>
        </w:tabs>
        <w:ind w:firstLine="709"/>
        <w:jc w:val="both"/>
        <w:rPr>
          <w:b/>
          <w:lang w:val="uk-UA"/>
        </w:rPr>
      </w:pPr>
      <w:r w:rsidRPr="00804EC2">
        <w:rPr>
          <w:rFonts w:eastAsia="Calibri"/>
          <w:lang w:val="uk-UA"/>
        </w:rPr>
        <w:t xml:space="preserve">Зміст матеріалів для аудиторної та самостійної  роботи відповідає програмі навчальної дисципліни </w:t>
      </w:r>
      <w:r w:rsidRPr="00804EC2">
        <w:rPr>
          <w:rFonts w:eastAsia="Calibri"/>
          <w:b/>
          <w:lang w:val="uk-UA"/>
        </w:rPr>
        <w:t xml:space="preserve">«Практика усного і писемного англійського мовлення», </w:t>
      </w:r>
      <w:r w:rsidRPr="00804EC2">
        <w:rPr>
          <w:rFonts w:eastAsia="Calibri"/>
          <w:lang w:val="uk-UA"/>
        </w:rPr>
        <w:t>складеної на основі програмних результатів навчання, визначених в освітній програмі «Середня освіта (Мова і література (англійська, німецька)); «Середня освіта (Мова і література (англійська, французька)) галузі знань «01 Освіта</w:t>
      </w:r>
      <w:r w:rsidR="00630048">
        <w:rPr>
          <w:rFonts w:eastAsia="Calibri"/>
          <w:lang w:val="uk-UA"/>
        </w:rPr>
        <w:t xml:space="preserve"> </w:t>
      </w:r>
      <w:r w:rsidRPr="00804EC2">
        <w:rPr>
          <w:rFonts w:eastAsia="Calibri"/>
          <w:lang w:val="uk-UA"/>
        </w:rPr>
        <w:t>/</w:t>
      </w:r>
      <w:r w:rsidR="00630048">
        <w:rPr>
          <w:rFonts w:eastAsia="Calibri"/>
          <w:lang w:val="uk-UA"/>
        </w:rPr>
        <w:t xml:space="preserve"> </w:t>
      </w:r>
      <w:r w:rsidRPr="00804EC2">
        <w:rPr>
          <w:rFonts w:eastAsia="Calibri"/>
          <w:lang w:val="uk-UA"/>
        </w:rPr>
        <w:t xml:space="preserve">Педагогіка». </w:t>
      </w:r>
      <w:r w:rsidR="00630048">
        <w:rPr>
          <w:rFonts w:eastAsia="Calibri"/>
        </w:rPr>
        <w:t xml:space="preserve">У </w:t>
      </w:r>
      <w:r w:rsidR="00630048">
        <w:rPr>
          <w:rFonts w:eastAsia="Calibri"/>
          <w:lang w:val="uk-UA"/>
        </w:rPr>
        <w:t xml:space="preserve">виданні </w:t>
      </w:r>
      <w:r w:rsidRPr="00804EC2">
        <w:rPr>
          <w:rFonts w:eastAsia="Calibri"/>
        </w:rPr>
        <w:t>представлений тематичний вокабуляр, тексти дл</w:t>
      </w:r>
      <w:r w:rsidR="00630048">
        <w:rPr>
          <w:rFonts w:eastAsia="Calibri"/>
        </w:rPr>
        <w:t xml:space="preserve">я читання </w:t>
      </w:r>
      <w:r w:rsidR="00630048">
        <w:rPr>
          <w:rFonts w:eastAsia="Calibri"/>
          <w:lang w:val="uk-UA"/>
        </w:rPr>
        <w:t>і</w:t>
      </w:r>
      <w:r w:rsidRPr="00804EC2">
        <w:rPr>
          <w:rFonts w:eastAsia="Calibri"/>
        </w:rPr>
        <w:t xml:space="preserve"> аналізу, вправи, спрямовані на закріплення знань активного вокабуляру та граматичного </w:t>
      </w:r>
      <w:proofErr w:type="gramStart"/>
      <w:r w:rsidRPr="00804EC2">
        <w:rPr>
          <w:rFonts w:eastAsia="Calibri"/>
        </w:rPr>
        <w:t>матер</w:t>
      </w:r>
      <w:proofErr w:type="gramEnd"/>
      <w:r w:rsidRPr="00804EC2">
        <w:rPr>
          <w:rFonts w:eastAsia="Calibri"/>
        </w:rPr>
        <w:t>іалу, тестові завдання, фразові дієслова, прийменникові фрази, ідіоматичні вирази, синоніми тощо.</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895"/>
      </w:tblGrid>
      <w:tr w:rsidR="00B02D8C" w:rsidRPr="00804EC2" w:rsidTr="00A15EC5">
        <w:tc>
          <w:tcPr>
            <w:tcW w:w="959" w:type="dxa"/>
          </w:tcPr>
          <w:p w:rsidR="00B02D8C" w:rsidRPr="00804EC2" w:rsidRDefault="00B02D8C" w:rsidP="00A15EC5">
            <w:pPr>
              <w:contextualSpacing/>
              <w:rPr>
                <w:rFonts w:ascii="Times New Roman" w:hAnsi="Times New Roman" w:cs="Times New Roman"/>
                <w:b/>
              </w:rPr>
            </w:pPr>
          </w:p>
          <w:p w:rsidR="00B02D8C" w:rsidRPr="00804EC2" w:rsidRDefault="00B02D8C" w:rsidP="00A15EC5">
            <w:pPr>
              <w:contextualSpacing/>
              <w:jc w:val="center"/>
              <w:rPr>
                <w:rFonts w:ascii="Times New Roman" w:hAnsi="Times New Roman" w:cs="Times New Roman"/>
                <w:b/>
              </w:rPr>
            </w:pPr>
          </w:p>
        </w:tc>
        <w:tc>
          <w:tcPr>
            <w:tcW w:w="8895" w:type="dxa"/>
          </w:tcPr>
          <w:p w:rsidR="00B02D8C" w:rsidRPr="00804EC2" w:rsidRDefault="00B02D8C" w:rsidP="00A15EC5">
            <w:pPr>
              <w:contextualSpacing/>
              <w:jc w:val="both"/>
              <w:rPr>
                <w:rFonts w:ascii="Times New Roman" w:hAnsi="Times New Roman" w:cs="Times New Roman"/>
                <w:b/>
              </w:rPr>
            </w:pPr>
            <w:r w:rsidRPr="00804EC2">
              <w:rPr>
                <w:rFonts w:ascii="Times New Roman" w:hAnsi="Times New Roman" w:cs="Times New Roman"/>
                <w:b/>
              </w:rPr>
              <w:t xml:space="preserve">Кекош Мар’яна, Кемінь Володимир. </w:t>
            </w:r>
          </w:p>
          <w:p w:rsidR="00B02D8C" w:rsidRPr="00630048" w:rsidRDefault="00B02D8C" w:rsidP="00630048">
            <w:pPr>
              <w:ind w:firstLine="459"/>
              <w:contextualSpacing/>
              <w:jc w:val="both"/>
              <w:rPr>
                <w:rFonts w:ascii="Times New Roman" w:hAnsi="Times New Roman" w:cs="Times New Roman"/>
                <w:lang w:val="uk-UA"/>
              </w:rPr>
            </w:pPr>
            <w:r w:rsidRPr="00804EC2">
              <w:rPr>
                <w:rFonts w:ascii="Times New Roman" w:hAnsi="Times New Roman" w:cs="Times New Roman"/>
                <w:b/>
              </w:rPr>
              <w:t>Тренінг з педагогічної комунікації :</w:t>
            </w:r>
            <w:r w:rsidRPr="00804EC2">
              <w:rPr>
                <w:rFonts w:ascii="Times New Roman" w:hAnsi="Times New Roman" w:cs="Times New Roman"/>
              </w:rPr>
              <w:t xml:space="preserve"> </w:t>
            </w:r>
            <w:proofErr w:type="gramStart"/>
            <w:r w:rsidRPr="00804EC2">
              <w:rPr>
                <w:rFonts w:ascii="Times New Roman" w:hAnsi="Times New Roman" w:cs="Times New Roman"/>
              </w:rPr>
              <w:t>пос</w:t>
            </w:r>
            <w:proofErr w:type="gramEnd"/>
            <w:r w:rsidRPr="00804EC2">
              <w:rPr>
                <w:rFonts w:ascii="Times New Roman" w:hAnsi="Times New Roman" w:cs="Times New Roman"/>
              </w:rPr>
              <w:t>ібник для студентів педагогічних закладів вищої освіти. Дрогобич</w:t>
            </w:r>
            <w:proofErr w:type="gramStart"/>
            <w:r w:rsidRPr="00804EC2">
              <w:rPr>
                <w:rFonts w:ascii="Times New Roman" w:hAnsi="Times New Roman" w:cs="Times New Roman"/>
              </w:rPr>
              <w:t xml:space="preserve"> :</w:t>
            </w:r>
            <w:proofErr w:type="gramEnd"/>
            <w:r w:rsidRPr="00804EC2">
              <w:rPr>
                <w:rFonts w:ascii="Times New Roman" w:hAnsi="Times New Roman" w:cs="Times New Roman"/>
              </w:rPr>
              <w:t xml:space="preserve"> Редакційно-видавничий відділ, Дрогобицького державного педагогічного університету імені Івана Франка 2021. 94 с.</w:t>
            </w:r>
          </w:p>
        </w:tc>
      </w:tr>
    </w:tbl>
    <w:p w:rsidR="00B02D8C" w:rsidRPr="00804EC2" w:rsidRDefault="00B02D8C" w:rsidP="00B02D8C">
      <w:pPr>
        <w:contextualSpacing/>
        <w:rPr>
          <w:b/>
        </w:rPr>
      </w:pPr>
    </w:p>
    <w:p w:rsidR="00B02D8C" w:rsidRPr="00804EC2" w:rsidRDefault="004A0D14" w:rsidP="00B02D8C">
      <w:pPr>
        <w:ind w:firstLine="709"/>
        <w:contextualSpacing/>
        <w:jc w:val="both"/>
      </w:pPr>
      <w:r>
        <w:rPr>
          <w:lang w:val="uk-UA"/>
        </w:rPr>
        <w:t xml:space="preserve">   П</w:t>
      </w:r>
      <w:r>
        <w:t>осібник</w:t>
      </w:r>
      <w:r>
        <w:rPr>
          <w:lang w:val="uk-UA"/>
        </w:rPr>
        <w:t xml:space="preserve"> </w:t>
      </w:r>
      <w:r w:rsidR="00B02D8C" w:rsidRPr="00804EC2">
        <w:t>містить теоретичний матеріал, практичні завдання та вправи для розвитку комунікативної компетенції вчителів, студентів педагогічних закладів вищої освіти. У ньому відображені основні поняття, принципи та закони педагогічної комунікації, які сприяють формуванню комунікативного досвіду педагога та поліпшують міжособистісну взаємодію у шкільному середовищі.</w:t>
      </w:r>
    </w:p>
    <w:p w:rsidR="00977E0A" w:rsidRDefault="004A0D14" w:rsidP="00630048">
      <w:pPr>
        <w:ind w:firstLine="709"/>
        <w:contextualSpacing/>
        <w:jc w:val="both"/>
        <w:rPr>
          <w:lang w:val="uk-UA"/>
        </w:rPr>
      </w:pPr>
      <w:r>
        <w:rPr>
          <w:lang w:val="uk-UA"/>
        </w:rPr>
        <w:t xml:space="preserve">Видання </w:t>
      </w:r>
      <w:r>
        <w:t>призначен</w:t>
      </w:r>
      <w:r>
        <w:rPr>
          <w:lang w:val="uk-UA"/>
        </w:rPr>
        <w:t>е</w:t>
      </w:r>
      <w:r w:rsidR="00B02D8C" w:rsidRPr="00804EC2">
        <w:t xml:space="preserve"> для вчителів, студентів та викладачів педагогічних закладів вищої освіти.</w:t>
      </w:r>
    </w:p>
    <w:p w:rsidR="00630048" w:rsidRPr="00630048" w:rsidRDefault="00630048" w:rsidP="00630048">
      <w:pPr>
        <w:ind w:firstLine="709"/>
        <w:contextualSpacing/>
        <w:jc w:val="both"/>
        <w:rPr>
          <w:lang w:val="uk-UA"/>
        </w:rPr>
      </w:pPr>
    </w:p>
    <w:tbl>
      <w:tblPr>
        <w:tblW w:w="0" w:type="auto"/>
        <w:tblLook w:val="04A0" w:firstRow="1" w:lastRow="0" w:firstColumn="1" w:lastColumn="0" w:noHBand="0" w:noVBand="1"/>
      </w:tblPr>
      <w:tblGrid>
        <w:gridCol w:w="1101"/>
        <w:gridCol w:w="8646"/>
      </w:tblGrid>
      <w:tr w:rsidR="00977E0A" w:rsidRPr="00804EC2" w:rsidTr="00977E0A">
        <w:tc>
          <w:tcPr>
            <w:tcW w:w="1101" w:type="dxa"/>
          </w:tcPr>
          <w:p w:rsidR="00977E0A" w:rsidRPr="00804EC2" w:rsidRDefault="00977E0A">
            <w:pPr>
              <w:jc w:val="both"/>
              <w:rPr>
                <w:b/>
                <w:caps/>
              </w:rPr>
            </w:pPr>
          </w:p>
          <w:p w:rsidR="00977E0A" w:rsidRPr="00804EC2" w:rsidRDefault="00977E0A">
            <w:pPr>
              <w:spacing w:after="200"/>
              <w:jc w:val="center"/>
              <w:rPr>
                <w:b/>
                <w:caps/>
              </w:rPr>
            </w:pPr>
          </w:p>
        </w:tc>
        <w:tc>
          <w:tcPr>
            <w:tcW w:w="8646" w:type="dxa"/>
          </w:tcPr>
          <w:p w:rsidR="00977E0A" w:rsidRPr="00804EC2" w:rsidRDefault="00977E0A">
            <w:pPr>
              <w:jc w:val="both"/>
            </w:pPr>
            <w:r w:rsidRPr="00804EC2">
              <w:rPr>
                <w:b/>
              </w:rPr>
              <w:t>Палиця</w:t>
            </w:r>
            <w:r w:rsidRPr="00804EC2">
              <w:rPr>
                <w:b/>
                <w:caps/>
              </w:rPr>
              <w:t xml:space="preserve"> Г</w:t>
            </w:r>
            <w:r w:rsidRPr="00804EC2">
              <w:rPr>
                <w:b/>
              </w:rPr>
              <w:t>алина</w:t>
            </w:r>
            <w:r w:rsidRPr="00804EC2">
              <w:t xml:space="preserve">. </w:t>
            </w:r>
          </w:p>
          <w:p w:rsidR="00977E0A" w:rsidRDefault="00977E0A" w:rsidP="004A0D14">
            <w:pPr>
              <w:ind w:firstLine="742"/>
              <w:jc w:val="both"/>
              <w:rPr>
                <w:lang w:val="uk-UA"/>
              </w:rPr>
            </w:pPr>
            <w:r w:rsidRPr="004A0D14">
              <w:rPr>
                <w:b/>
              </w:rPr>
              <w:t>Практикум з німецької мови</w:t>
            </w:r>
            <w:r w:rsidR="004A0D14">
              <w:rPr>
                <w:lang w:val="uk-UA"/>
              </w:rPr>
              <w:t>.</w:t>
            </w:r>
            <w:r w:rsidRPr="00804EC2">
              <w:rPr>
                <w:lang w:val="en-US"/>
              </w:rPr>
              <w:t> </w:t>
            </w:r>
            <w:r w:rsidRPr="00804EC2">
              <w:t xml:space="preserve">Ч.2. : навчальний </w:t>
            </w:r>
            <w:proofErr w:type="gramStart"/>
            <w:r w:rsidRPr="00804EC2">
              <w:t>пос</w:t>
            </w:r>
            <w:proofErr w:type="gramEnd"/>
            <w:r w:rsidRPr="00804EC2">
              <w:t xml:space="preserve">ібник. </w:t>
            </w:r>
            <w:r w:rsidRPr="00804EC2">
              <w:rPr>
                <w:b/>
                <w:caps/>
              </w:rPr>
              <w:t xml:space="preserve">– </w:t>
            </w:r>
            <w:r w:rsidRPr="00804EC2">
              <w:t>Дрогобич</w:t>
            </w:r>
            <w:proofErr w:type="gramStart"/>
            <w:r w:rsidRPr="00804EC2">
              <w:rPr>
                <w:lang w:val="en-US"/>
              </w:rPr>
              <w:t> </w:t>
            </w:r>
            <w:r w:rsidRPr="00804EC2">
              <w:t>:</w:t>
            </w:r>
            <w:proofErr w:type="gramEnd"/>
            <w:r w:rsidRPr="00804EC2">
              <w:t xml:space="preserve"> Редакційно-видавничий відділ Дрогобицького державного педагогічного університету імені Івана Франка, 2021. – 66</w:t>
            </w:r>
            <w:r w:rsidRPr="00804EC2">
              <w:rPr>
                <w:lang w:val="en-US"/>
              </w:rPr>
              <w:t> </w:t>
            </w:r>
            <w:r w:rsidRPr="00804EC2">
              <w:t>с.</w:t>
            </w:r>
          </w:p>
          <w:p w:rsidR="004A0D14" w:rsidRPr="004A0D14" w:rsidRDefault="004A0D14" w:rsidP="004A0D14">
            <w:pPr>
              <w:ind w:firstLine="742"/>
              <w:jc w:val="both"/>
              <w:rPr>
                <w:lang w:val="uk-UA"/>
              </w:rPr>
            </w:pPr>
          </w:p>
        </w:tc>
      </w:tr>
    </w:tbl>
    <w:p w:rsidR="00977E0A" w:rsidRPr="00804EC2" w:rsidRDefault="00977E0A" w:rsidP="00977E0A">
      <w:pPr>
        <w:ind w:right="45" w:firstLine="567"/>
        <w:jc w:val="both"/>
      </w:pPr>
      <w:r w:rsidRPr="00804EC2">
        <w:t xml:space="preserve">Навчальний </w:t>
      </w:r>
      <w:proofErr w:type="gramStart"/>
      <w:r w:rsidRPr="00804EC2">
        <w:t>пос</w:t>
      </w:r>
      <w:proofErr w:type="gramEnd"/>
      <w:r w:rsidRPr="00804EC2">
        <w:t xml:space="preserve">ібник укладено відповідно до робочої навчальної програми навчальної дисципліни „Культура усного та писемного мовлення” для підготовки фахівців другого (магістерського) рівня вищої освіти за спеціальністю 014 Середня освіта (Мова і література (німецька)). Він містить тексти з </w:t>
      </w:r>
      <w:proofErr w:type="gramStart"/>
      <w:r w:rsidRPr="00804EC2">
        <w:t>пос</w:t>
      </w:r>
      <w:proofErr w:type="gramEnd"/>
      <w:r w:rsidRPr="00804EC2">
        <w:t xml:space="preserve">ібника </w:t>
      </w:r>
      <w:r w:rsidRPr="00804EC2">
        <w:rPr>
          <w:lang w:val="de-DE"/>
        </w:rPr>
        <w:t>Ewa Maria Rostek</w:t>
      </w:r>
      <w:r w:rsidRPr="00804EC2">
        <w:t xml:space="preserve">. </w:t>
      </w:r>
      <w:r w:rsidRPr="00804EC2">
        <w:rPr>
          <w:lang w:val="de-DE"/>
        </w:rPr>
        <w:t>Deutsch</w:t>
      </w:r>
      <w:r w:rsidRPr="00804EC2">
        <w:t xml:space="preserve">. </w:t>
      </w:r>
      <w:r w:rsidRPr="00804EC2">
        <w:rPr>
          <w:lang w:val="de-DE"/>
        </w:rPr>
        <w:t>Repetytorium tematyczno</w:t>
      </w:r>
      <w:r w:rsidRPr="00804EC2">
        <w:t>-</w:t>
      </w:r>
      <w:r w:rsidRPr="00804EC2">
        <w:rPr>
          <w:lang w:val="de-DE"/>
        </w:rPr>
        <w:t>leksykalne</w:t>
      </w:r>
      <w:r w:rsidRPr="00804EC2">
        <w:t xml:space="preserve">. </w:t>
      </w:r>
      <w:r w:rsidRPr="00804EC2">
        <w:rPr>
          <w:lang w:val="de-DE"/>
        </w:rPr>
        <w:t>Posnan</w:t>
      </w:r>
      <w:r w:rsidRPr="00804EC2">
        <w:t xml:space="preserve"> : </w:t>
      </w:r>
      <w:r w:rsidRPr="00804EC2">
        <w:rPr>
          <w:lang w:val="de-DE"/>
        </w:rPr>
        <w:t>Wagros</w:t>
      </w:r>
      <w:r w:rsidRPr="00804EC2">
        <w:t xml:space="preserve">, 2004. </w:t>
      </w:r>
      <w:r w:rsidRPr="00804EC2">
        <w:rPr>
          <w:lang w:val="de-DE"/>
        </w:rPr>
        <w:t>B</w:t>
      </w:r>
      <w:r w:rsidRPr="00804EC2">
        <w:t xml:space="preserve">.3, присвячені небезпекам, що загрожують сучасному світові. Автором укладено комплекс практичних завдань </w:t>
      </w:r>
      <w:proofErr w:type="gramStart"/>
      <w:r w:rsidRPr="00804EC2">
        <w:t>р</w:t>
      </w:r>
      <w:proofErr w:type="gramEnd"/>
      <w:r w:rsidRPr="00804EC2">
        <w:t xml:space="preserve">ізного рівня складності з окресленої проблематики. </w:t>
      </w:r>
      <w:proofErr w:type="gramStart"/>
      <w:r w:rsidRPr="00804EC2">
        <w:t>Пос</w:t>
      </w:r>
      <w:proofErr w:type="gramEnd"/>
      <w:r w:rsidRPr="00804EC2">
        <w:t xml:space="preserve">ібник може використовуватися на практичних заняттях, а також у ході самостійної роботи студентів-германістів. </w:t>
      </w:r>
    </w:p>
    <w:p w:rsidR="00977E0A" w:rsidRPr="00804EC2" w:rsidRDefault="00977E0A" w:rsidP="00977E0A">
      <w:pPr>
        <w:ind w:right="45" w:firstLine="567"/>
        <w:jc w:val="both"/>
      </w:pPr>
      <w:r w:rsidRPr="00804EC2">
        <w:t xml:space="preserve">Призначений для здобувачів другого (магістерського) </w:t>
      </w:r>
      <w:proofErr w:type="gramStart"/>
      <w:r w:rsidRPr="00804EC2">
        <w:t>р</w:t>
      </w:r>
      <w:proofErr w:type="gramEnd"/>
      <w:r w:rsidRPr="00804EC2">
        <w:t>івня вищої освіти за спеціальністю 014 Середня освіта (Мова і література (німецька)), студентів факультетів іноземних мов університетів і викладачів ЗВО.</w:t>
      </w:r>
    </w:p>
    <w:p w:rsidR="000E1DD3" w:rsidRPr="004A0D14" w:rsidRDefault="000E1DD3" w:rsidP="004A0D14">
      <w:pPr>
        <w:rPr>
          <w:lang w:val="uk-UA"/>
        </w:rPr>
      </w:pPr>
    </w:p>
    <w:tbl>
      <w:tblPr>
        <w:tblW w:w="0" w:type="auto"/>
        <w:tblLook w:val="04A0" w:firstRow="1" w:lastRow="0" w:firstColumn="1" w:lastColumn="0" w:noHBand="0" w:noVBand="1"/>
      </w:tblPr>
      <w:tblGrid>
        <w:gridCol w:w="817"/>
        <w:gridCol w:w="9037"/>
      </w:tblGrid>
      <w:tr w:rsidR="000E1DD3" w:rsidRPr="00804EC2" w:rsidTr="00A15EC5">
        <w:tc>
          <w:tcPr>
            <w:tcW w:w="817" w:type="dxa"/>
          </w:tcPr>
          <w:p w:rsidR="000E1DD3" w:rsidRPr="00804EC2" w:rsidRDefault="000E1DD3" w:rsidP="00A15EC5">
            <w:pPr>
              <w:pStyle w:val="af7"/>
              <w:jc w:val="both"/>
              <w:rPr>
                <w:rFonts w:ascii="Times New Roman" w:hAnsi="Times New Roman" w:cs="Times New Roman"/>
                <w:sz w:val="24"/>
                <w:szCs w:val="24"/>
              </w:rPr>
            </w:pPr>
          </w:p>
          <w:p w:rsidR="000E1DD3" w:rsidRPr="00804EC2" w:rsidRDefault="000E1DD3" w:rsidP="00A15EC5">
            <w:pPr>
              <w:pStyle w:val="af7"/>
              <w:jc w:val="both"/>
              <w:rPr>
                <w:rFonts w:ascii="Times New Roman" w:hAnsi="Times New Roman" w:cs="Times New Roman"/>
                <w:b/>
                <w:sz w:val="24"/>
                <w:szCs w:val="24"/>
              </w:rPr>
            </w:pPr>
          </w:p>
        </w:tc>
        <w:tc>
          <w:tcPr>
            <w:tcW w:w="9037" w:type="dxa"/>
          </w:tcPr>
          <w:p w:rsidR="000E1DD3" w:rsidRPr="004A0D14" w:rsidRDefault="000E1DD3" w:rsidP="004A0D14">
            <w:pPr>
              <w:ind w:firstLine="459"/>
              <w:jc w:val="both"/>
              <w:rPr>
                <w:b/>
                <w:lang w:val="uk-UA"/>
              </w:rPr>
            </w:pPr>
            <w:r w:rsidRPr="00804EC2">
              <w:rPr>
                <w:b/>
                <w:lang w:val="uk-UA"/>
              </w:rPr>
              <w:t xml:space="preserve">Українсько-польський словник-мінімум мовознавчих термінів. </w:t>
            </w:r>
            <w:r w:rsidRPr="00804EC2">
              <w:rPr>
                <w:lang w:val="uk-UA"/>
              </w:rPr>
              <w:t xml:space="preserve">/ Уклад. </w:t>
            </w:r>
            <w:r w:rsidRPr="00804EC2">
              <w:rPr>
                <w:b/>
                <w:lang w:val="uk-UA"/>
              </w:rPr>
              <w:t>Людмила Петрушка</w:t>
            </w:r>
            <w:r w:rsidRPr="00804EC2">
              <w:rPr>
                <w:lang w:val="uk-UA"/>
              </w:rPr>
              <w:t>.</w:t>
            </w:r>
            <w:r w:rsidRPr="00804EC2">
              <w:rPr>
                <w:b/>
                <w:lang w:val="uk-UA"/>
              </w:rPr>
              <w:t xml:space="preserve"> –</w:t>
            </w:r>
            <w:r w:rsidRPr="00804EC2">
              <w:rPr>
                <w:lang w:val="uk-UA"/>
              </w:rPr>
              <w:t xml:space="preserve"> Дрогобич : </w:t>
            </w:r>
            <w:r w:rsidRPr="00804EC2">
              <w:rPr>
                <w:bCs/>
                <w:lang w:val="uk-UA"/>
              </w:rPr>
              <w:t>Редакційно-</w:t>
            </w:r>
            <w:r w:rsidRPr="00804EC2">
              <w:t>в</w:t>
            </w:r>
            <w:r w:rsidRPr="00804EC2">
              <w:rPr>
                <w:bCs/>
                <w:lang w:val="uk-UA"/>
              </w:rPr>
              <w:t>идавничий відділ Дрогобицького державного педагогічного університету імені Івана Франка, 20</w:t>
            </w:r>
            <w:r w:rsidRPr="00804EC2">
              <w:rPr>
                <w:bCs/>
              </w:rPr>
              <w:t>21</w:t>
            </w:r>
            <w:r w:rsidRPr="00804EC2">
              <w:rPr>
                <w:bCs/>
                <w:lang w:val="uk-UA"/>
              </w:rPr>
              <w:t>. – 26</w:t>
            </w:r>
            <w:r w:rsidRPr="00804EC2">
              <w:rPr>
                <w:bCs/>
                <w:color w:val="FF0000"/>
                <w:lang w:val="uk-UA"/>
              </w:rPr>
              <w:t xml:space="preserve"> </w:t>
            </w:r>
            <w:r w:rsidRPr="00804EC2">
              <w:rPr>
                <w:bCs/>
                <w:lang w:val="uk-UA"/>
              </w:rPr>
              <w:t>с.</w:t>
            </w:r>
          </w:p>
        </w:tc>
      </w:tr>
    </w:tbl>
    <w:p w:rsidR="000E1DD3" w:rsidRPr="00804EC2" w:rsidRDefault="000E1DD3" w:rsidP="000E1DD3">
      <w:pPr>
        <w:jc w:val="both"/>
        <w:rPr>
          <w:color w:val="000000"/>
          <w:lang w:val="uk-UA"/>
        </w:rPr>
      </w:pPr>
    </w:p>
    <w:p w:rsidR="000E1DD3" w:rsidRPr="00804EC2" w:rsidRDefault="000E1DD3" w:rsidP="000E1DD3">
      <w:pPr>
        <w:pStyle w:val="af7"/>
        <w:ind w:firstLine="993"/>
        <w:jc w:val="both"/>
        <w:rPr>
          <w:rFonts w:ascii="Times New Roman" w:hAnsi="Times New Roman" w:cs="Times New Roman"/>
          <w:sz w:val="24"/>
          <w:szCs w:val="24"/>
        </w:rPr>
      </w:pPr>
      <w:r w:rsidRPr="00804EC2">
        <w:rPr>
          <w:rFonts w:ascii="Times New Roman" w:hAnsi="Times New Roman" w:cs="Times New Roman"/>
          <w:color w:val="000000"/>
          <w:sz w:val="24"/>
          <w:szCs w:val="24"/>
        </w:rPr>
        <w:t xml:space="preserve">Українсько-польський словник мовознавчих термінів, у </w:t>
      </w:r>
      <w:r w:rsidRPr="00804EC2">
        <w:rPr>
          <w:rFonts w:ascii="Times New Roman" w:hAnsi="Times New Roman" w:cs="Times New Roman"/>
          <w:bCs/>
          <w:sz w:val="24"/>
          <w:szCs w:val="24"/>
        </w:rPr>
        <w:t xml:space="preserve">якому зареєстровано та впорядковано мінімальну кількість термінологічних одиниць, </w:t>
      </w:r>
      <w:r w:rsidRPr="00804EC2">
        <w:rPr>
          <w:rFonts w:ascii="Times New Roman" w:hAnsi="Times New Roman" w:cs="Times New Roman"/>
          <w:color w:val="000000"/>
          <w:sz w:val="24"/>
          <w:szCs w:val="24"/>
        </w:rPr>
        <w:t xml:space="preserve">призначений для студентів-філологів, а також </w:t>
      </w:r>
      <w:r w:rsidRPr="00804EC2">
        <w:rPr>
          <w:rFonts w:ascii="Times New Roman" w:hAnsi="Times New Roman" w:cs="Times New Roman"/>
          <w:sz w:val="24"/>
          <w:szCs w:val="24"/>
        </w:rPr>
        <w:t>для учнів навчальних закладів, де польська мова вивчається як іноземна, учителям, слухачам курсів – усім, хто вивчає польську мову.</w:t>
      </w:r>
    </w:p>
    <w:p w:rsidR="00CD197C" w:rsidRPr="00804EC2" w:rsidRDefault="00CD197C" w:rsidP="004A0D14">
      <w:pPr>
        <w:pStyle w:val="af7"/>
        <w:jc w:val="both"/>
        <w:rPr>
          <w:rFonts w:ascii="Times New Roman" w:hAnsi="Times New Roman" w:cs="Times New Roman"/>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527"/>
      </w:tblGrid>
      <w:tr w:rsidR="00CD197C" w:rsidRPr="00804EC2" w:rsidTr="00A15EC5">
        <w:tc>
          <w:tcPr>
            <w:tcW w:w="1101" w:type="dxa"/>
          </w:tcPr>
          <w:p w:rsidR="00CD197C" w:rsidRPr="00804EC2" w:rsidRDefault="00CD197C" w:rsidP="00A15EC5">
            <w:pPr>
              <w:jc w:val="both"/>
              <w:rPr>
                <w:rFonts w:ascii="Times New Roman" w:eastAsia="Times New Roman" w:hAnsi="Times New Roman" w:cs="Times New Roman"/>
                <w:lang w:val="uk-UA" w:eastAsia="uk-UA"/>
              </w:rPr>
            </w:pPr>
          </w:p>
          <w:p w:rsidR="00CD197C" w:rsidRPr="00804EC2" w:rsidRDefault="00CD197C" w:rsidP="00A15EC5">
            <w:pPr>
              <w:jc w:val="both"/>
              <w:rPr>
                <w:rFonts w:ascii="Times New Roman" w:eastAsia="Times New Roman" w:hAnsi="Times New Roman" w:cs="Times New Roman"/>
                <w:lang w:eastAsia="uk-UA"/>
              </w:rPr>
            </w:pPr>
          </w:p>
        </w:tc>
        <w:tc>
          <w:tcPr>
            <w:tcW w:w="8527" w:type="dxa"/>
          </w:tcPr>
          <w:p w:rsidR="00CD197C" w:rsidRPr="00804EC2" w:rsidRDefault="00CD197C" w:rsidP="00A15EC5">
            <w:pPr>
              <w:jc w:val="both"/>
              <w:rPr>
                <w:rFonts w:ascii="Times New Roman" w:eastAsia="Times New Roman" w:hAnsi="Times New Roman" w:cs="Times New Roman"/>
                <w:b/>
                <w:lang w:eastAsia="uk-UA"/>
              </w:rPr>
            </w:pPr>
            <w:r w:rsidRPr="00804EC2">
              <w:rPr>
                <w:rFonts w:ascii="Times New Roman" w:eastAsia="Times New Roman" w:hAnsi="Times New Roman" w:cs="Times New Roman"/>
                <w:b/>
                <w:lang w:eastAsia="uk-UA"/>
              </w:rPr>
              <w:t>Закаляк Н. Р., Кузан М. М.</w:t>
            </w:r>
          </w:p>
          <w:p w:rsidR="00CD197C" w:rsidRPr="004A0D14" w:rsidRDefault="004A0D14" w:rsidP="004A0D14">
            <w:pPr>
              <w:ind w:firstLine="742"/>
              <w:jc w:val="both"/>
              <w:rPr>
                <w:rFonts w:ascii="Times New Roman" w:eastAsia="Times New Roman" w:hAnsi="Times New Roman" w:cs="Times New Roman"/>
                <w:b/>
                <w:color w:val="FF0000"/>
                <w:lang w:val="uk-UA" w:eastAsia="uk-UA"/>
              </w:rPr>
            </w:pPr>
            <w:r>
              <w:rPr>
                <w:rFonts w:ascii="Times New Roman" w:eastAsia="Times New Roman" w:hAnsi="Times New Roman" w:cs="Times New Roman"/>
                <w:b/>
                <w:lang w:val="uk-UA" w:eastAsia="uk-UA"/>
              </w:rPr>
              <w:t>Ф</w:t>
            </w:r>
            <w:r w:rsidRPr="004A0D14">
              <w:rPr>
                <w:rFonts w:ascii="Times New Roman" w:eastAsia="Times New Roman" w:hAnsi="Times New Roman" w:cs="Times New Roman"/>
                <w:b/>
                <w:lang w:eastAsia="uk-UA"/>
              </w:rPr>
              <w:t>ізична терапія при травмах опорно-рухового апарату в спортсменів</w:t>
            </w:r>
            <w:r w:rsidR="00CD197C" w:rsidRPr="00804EC2">
              <w:rPr>
                <w:rFonts w:ascii="Times New Roman" w:eastAsia="Times New Roman" w:hAnsi="Times New Roman" w:cs="Times New Roman"/>
                <w:lang w:eastAsia="uk-UA"/>
              </w:rPr>
              <w:t xml:space="preserve"> : тексти лекцій. – Дрогобич</w:t>
            </w:r>
            <w:proofErr w:type="gramStart"/>
            <w:r w:rsidR="00CD197C" w:rsidRPr="00804EC2">
              <w:rPr>
                <w:rFonts w:ascii="Times New Roman" w:eastAsia="Times New Roman" w:hAnsi="Times New Roman" w:cs="Times New Roman"/>
                <w:lang w:eastAsia="uk-UA"/>
              </w:rPr>
              <w:t xml:space="preserve"> :</w:t>
            </w:r>
            <w:proofErr w:type="gramEnd"/>
            <w:r w:rsidR="00CD197C" w:rsidRPr="00804EC2">
              <w:rPr>
                <w:rFonts w:ascii="Times New Roman" w:eastAsia="Times New Roman" w:hAnsi="Times New Roman" w:cs="Times New Roman"/>
                <w:lang w:eastAsia="uk-UA"/>
              </w:rPr>
              <w:t xml:space="preserve"> Редакційно-видавничий відділ Дрогобицького державного педагогічного університету імені Івана Франка, 2021. 112 с.</w:t>
            </w:r>
          </w:p>
        </w:tc>
      </w:tr>
    </w:tbl>
    <w:p w:rsidR="00CD197C" w:rsidRPr="00804EC2" w:rsidRDefault="00CD197C" w:rsidP="00CD197C">
      <w:pPr>
        <w:ind w:firstLine="708"/>
        <w:jc w:val="both"/>
        <w:rPr>
          <w:lang w:eastAsia="uk-UA"/>
        </w:rPr>
      </w:pPr>
    </w:p>
    <w:p w:rsidR="00CD197C" w:rsidRPr="00804EC2" w:rsidRDefault="00CD197C" w:rsidP="00CD197C">
      <w:pPr>
        <w:ind w:firstLine="708"/>
        <w:jc w:val="both"/>
        <w:rPr>
          <w:lang w:eastAsia="uk-UA"/>
        </w:rPr>
      </w:pPr>
      <w:r w:rsidRPr="00804EC2">
        <w:rPr>
          <w:lang w:eastAsia="uk-UA"/>
        </w:rPr>
        <w:t xml:space="preserve">Тексти лекцій </w:t>
      </w:r>
      <w:proofErr w:type="gramStart"/>
      <w:r w:rsidRPr="00804EC2">
        <w:rPr>
          <w:lang w:eastAsia="uk-UA"/>
        </w:rPr>
        <w:t>п</w:t>
      </w:r>
      <w:proofErr w:type="gramEnd"/>
      <w:r w:rsidRPr="00804EC2">
        <w:rPr>
          <w:lang w:eastAsia="uk-UA"/>
        </w:rPr>
        <w:t xml:space="preserve">ідготовлено відповідно до робочої програми навчальної дисципліни «Фізична терапія при травмах опорно-рухового апарату в спортсменів» для здобувачів другого (магістерського) рівня вищої освіти галузі знань 22 «Охорона здоров`я» спеціальності 227 «Фізична терапія, ерготерапія». Запропонований </w:t>
      </w:r>
      <w:proofErr w:type="gramStart"/>
      <w:r w:rsidRPr="00804EC2">
        <w:rPr>
          <w:lang w:eastAsia="uk-UA"/>
        </w:rPr>
        <w:t>пос</w:t>
      </w:r>
      <w:proofErr w:type="gramEnd"/>
      <w:r w:rsidRPr="00804EC2">
        <w:rPr>
          <w:lang w:eastAsia="uk-UA"/>
        </w:rPr>
        <w:t xml:space="preserve">ібник сприятиме формуванню у студентів теоретичної бази і відповідних практичних умінь та навичок у сфері функціонального відновлення спортсменів ігрових видів спорту після травм опорно-рухового апарату.  </w:t>
      </w:r>
    </w:p>
    <w:p w:rsidR="00CD197C" w:rsidRPr="00804EC2" w:rsidRDefault="004A0D14" w:rsidP="00CD197C">
      <w:pPr>
        <w:ind w:firstLine="708"/>
        <w:jc w:val="both"/>
        <w:rPr>
          <w:lang w:eastAsia="uk-UA"/>
        </w:rPr>
      </w:pPr>
      <w:r>
        <w:rPr>
          <w:lang w:eastAsia="uk-UA"/>
        </w:rPr>
        <w:lastRenderedPageBreak/>
        <w:t>Рекомендується здобувач</w:t>
      </w:r>
      <w:r>
        <w:rPr>
          <w:lang w:val="uk-UA" w:eastAsia="uk-UA"/>
        </w:rPr>
        <w:t>ам</w:t>
      </w:r>
      <w:r w:rsidR="00CD197C" w:rsidRPr="00804EC2">
        <w:rPr>
          <w:lang w:eastAsia="uk-UA"/>
        </w:rPr>
        <w:t xml:space="preserve"> вищої освіти, які вивчають фізичну терапію, для практикуючих фахівців у сфері фізичної реабілітації і спортивної </w:t>
      </w:r>
      <w:proofErr w:type="gramStart"/>
      <w:r w:rsidR="00CD197C" w:rsidRPr="00804EC2">
        <w:rPr>
          <w:lang w:eastAsia="uk-UA"/>
        </w:rPr>
        <w:t>п</w:t>
      </w:r>
      <w:proofErr w:type="gramEnd"/>
      <w:r w:rsidR="00CD197C" w:rsidRPr="00804EC2">
        <w:rPr>
          <w:lang w:eastAsia="uk-UA"/>
        </w:rPr>
        <w:t>ідготовки.</w:t>
      </w:r>
    </w:p>
    <w:p w:rsidR="00CD197C" w:rsidRPr="00804EC2" w:rsidRDefault="00CD197C" w:rsidP="00CD197C">
      <w:pPr>
        <w:ind w:left="-284"/>
        <w:rPr>
          <w:color w:val="666666"/>
          <w:shd w:val="clear" w:color="auto" w:fill="FFFFFF"/>
          <w:lang w:eastAsia="uk-UA"/>
        </w:rPr>
      </w:pPr>
    </w:p>
    <w:p w:rsidR="00CD197C" w:rsidRPr="00804EC2" w:rsidRDefault="00CD197C" w:rsidP="000E1DD3">
      <w:pPr>
        <w:pStyle w:val="af7"/>
        <w:ind w:firstLine="993"/>
        <w:jc w:val="both"/>
        <w:rPr>
          <w:rFonts w:ascii="Times New Roman" w:hAnsi="Times New Roman" w:cs="Times New Roman"/>
          <w:sz w:val="24"/>
          <w:szCs w:val="24"/>
          <w:lang w:val="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895"/>
      </w:tblGrid>
      <w:tr w:rsidR="009E7E9A" w:rsidRPr="00804EC2" w:rsidTr="009E7E9A">
        <w:tc>
          <w:tcPr>
            <w:tcW w:w="959" w:type="dxa"/>
          </w:tcPr>
          <w:p w:rsidR="009E7E9A" w:rsidRPr="00804EC2" w:rsidRDefault="009E7E9A">
            <w:pPr>
              <w:spacing w:line="360" w:lineRule="auto"/>
              <w:jc w:val="both"/>
              <w:rPr>
                <w:rFonts w:ascii="Times New Roman" w:hAnsi="Times New Roman" w:cs="Times New Roman"/>
              </w:rPr>
            </w:pPr>
          </w:p>
        </w:tc>
        <w:tc>
          <w:tcPr>
            <w:tcW w:w="8895" w:type="dxa"/>
            <w:hideMark/>
          </w:tcPr>
          <w:p w:rsidR="009E7E9A" w:rsidRPr="00804EC2" w:rsidRDefault="009E7E9A">
            <w:pPr>
              <w:jc w:val="both"/>
              <w:rPr>
                <w:rFonts w:ascii="Times New Roman" w:hAnsi="Times New Roman" w:cs="Times New Roman"/>
                <w:b/>
              </w:rPr>
            </w:pPr>
            <w:r w:rsidRPr="00804EC2">
              <w:rPr>
                <w:rFonts w:ascii="Times New Roman" w:hAnsi="Times New Roman" w:cs="Times New Roman"/>
                <w:b/>
              </w:rPr>
              <w:t>Д</w:t>
            </w:r>
            <w:r w:rsidR="0089180A" w:rsidRPr="00804EC2">
              <w:rPr>
                <w:rFonts w:ascii="Times New Roman" w:hAnsi="Times New Roman" w:cs="Times New Roman"/>
                <w:b/>
              </w:rPr>
              <w:t>ротенко</w:t>
            </w:r>
            <w:r w:rsidR="007A5909" w:rsidRPr="00804EC2">
              <w:rPr>
                <w:rFonts w:ascii="Times New Roman" w:hAnsi="Times New Roman" w:cs="Times New Roman"/>
                <w:b/>
              </w:rPr>
              <w:t xml:space="preserve"> Валентина, К</w:t>
            </w:r>
            <w:r w:rsidR="0089180A" w:rsidRPr="00804EC2">
              <w:rPr>
                <w:rFonts w:ascii="Times New Roman" w:hAnsi="Times New Roman" w:cs="Times New Roman"/>
                <w:b/>
              </w:rPr>
              <w:t>екош</w:t>
            </w:r>
            <w:r w:rsidR="007A5909" w:rsidRPr="00804EC2">
              <w:rPr>
                <w:rFonts w:ascii="Times New Roman" w:hAnsi="Times New Roman" w:cs="Times New Roman"/>
                <w:b/>
              </w:rPr>
              <w:t xml:space="preserve"> Олег</w:t>
            </w:r>
          </w:p>
          <w:p w:rsidR="009E7E9A" w:rsidRPr="00804EC2" w:rsidRDefault="009E7E9A">
            <w:pPr>
              <w:ind w:firstLine="742"/>
              <w:jc w:val="both"/>
              <w:rPr>
                <w:rFonts w:ascii="Times New Roman" w:hAnsi="Times New Roman" w:cs="Times New Roman"/>
              </w:rPr>
            </w:pPr>
            <w:r w:rsidRPr="00804EC2">
              <w:rPr>
                <w:rFonts w:ascii="Times New Roman" w:hAnsi="Times New Roman" w:cs="Times New Roman"/>
                <w:b/>
              </w:rPr>
              <w:t xml:space="preserve">ІКОНОПИС </w:t>
            </w:r>
            <w:r w:rsidRPr="00804EC2">
              <w:rPr>
                <w:rFonts w:ascii="Times New Roman" w:hAnsi="Times New Roman" w:cs="Times New Roman"/>
              </w:rPr>
              <w:t>: тексти лекцій [для здобувачів освітнього ступеня «Магі</w:t>
            </w:r>
            <w:proofErr w:type="gramStart"/>
            <w:r w:rsidRPr="00804EC2">
              <w:rPr>
                <w:rFonts w:ascii="Times New Roman" w:hAnsi="Times New Roman" w:cs="Times New Roman"/>
              </w:rPr>
              <w:t>стр</w:t>
            </w:r>
            <w:proofErr w:type="gramEnd"/>
            <w:r w:rsidRPr="00804EC2">
              <w:rPr>
                <w:rFonts w:ascii="Times New Roman" w:hAnsi="Times New Roman" w:cs="Times New Roman"/>
              </w:rPr>
              <w:t>» спеціальності 023 «Образотворче мистецтво, декоративне мистецтво, реставрація»]</w:t>
            </w:r>
            <w:r w:rsidR="004A0D14">
              <w:rPr>
                <w:rFonts w:ascii="Times New Roman" w:hAnsi="Times New Roman" w:cs="Times New Roman"/>
                <w:lang w:val="uk-UA"/>
              </w:rPr>
              <w:t>.</w:t>
            </w:r>
            <w:r w:rsidR="004A0D14">
              <w:rPr>
                <w:rFonts w:ascii="Times New Roman" w:hAnsi="Times New Roman" w:cs="Times New Roman"/>
              </w:rPr>
              <w:t xml:space="preserve"> </w:t>
            </w:r>
            <w:r w:rsidRPr="00804EC2">
              <w:rPr>
                <w:rFonts w:ascii="Times New Roman" w:hAnsi="Times New Roman" w:cs="Times New Roman"/>
              </w:rPr>
              <w:t xml:space="preserve"> </w:t>
            </w:r>
            <w:r w:rsidR="0089180A">
              <w:rPr>
                <w:rFonts w:ascii="Times New Roman" w:hAnsi="Times New Roman" w:cs="Times New Roman"/>
                <w:lang w:val="uk-UA"/>
              </w:rPr>
              <w:t xml:space="preserve">Дрогобич : </w:t>
            </w:r>
            <w:r w:rsidRPr="00804EC2">
              <w:rPr>
                <w:rFonts w:ascii="Times New Roman" w:hAnsi="Times New Roman" w:cs="Times New Roman"/>
              </w:rPr>
              <w:t>Редакційно-видавничий відділ Дрогобицького державного педагогічного університету імені Івана Франка, 2021. 48 с.</w:t>
            </w:r>
          </w:p>
        </w:tc>
      </w:tr>
    </w:tbl>
    <w:p w:rsidR="009E7E9A" w:rsidRPr="00804EC2" w:rsidRDefault="009E7E9A" w:rsidP="009E7E9A">
      <w:pPr>
        <w:ind w:firstLine="709"/>
        <w:jc w:val="both"/>
      </w:pPr>
    </w:p>
    <w:p w:rsidR="009E7E9A" w:rsidRPr="00804EC2" w:rsidRDefault="009E7E9A" w:rsidP="009E7E9A">
      <w:pPr>
        <w:ind w:firstLine="709"/>
        <w:jc w:val="both"/>
      </w:pPr>
      <w:r w:rsidRPr="00804EC2">
        <w:t xml:space="preserve">Навчальний </w:t>
      </w:r>
      <w:proofErr w:type="gramStart"/>
      <w:r w:rsidRPr="00804EC2">
        <w:t>пос</w:t>
      </w:r>
      <w:proofErr w:type="gramEnd"/>
      <w:r w:rsidRPr="00804EC2">
        <w:t xml:space="preserve">ібник укладено відповідно до вимог освітньо-професійної програми «Образотворче мистецтво, декоративне мистецтво» та робочої програми навчальної дисципліни «Іконопис» для підготовки фахівців другого (магістерського) рівня вищої освіти. </w:t>
      </w:r>
    </w:p>
    <w:p w:rsidR="009E7E9A" w:rsidRDefault="009E7E9A" w:rsidP="009E7E9A">
      <w:pPr>
        <w:ind w:firstLine="709"/>
        <w:jc w:val="both"/>
        <w:rPr>
          <w:lang w:val="uk-UA"/>
        </w:rPr>
      </w:pPr>
      <w:r w:rsidRPr="00804EC2">
        <w:t xml:space="preserve">У </w:t>
      </w:r>
      <w:proofErr w:type="gramStart"/>
      <w:r w:rsidRPr="00804EC2">
        <w:t>пос</w:t>
      </w:r>
      <w:proofErr w:type="gramEnd"/>
      <w:r w:rsidRPr="00804EC2">
        <w:t xml:space="preserve">ібнику розкрито основні закономірності становлення й розвитку  </w:t>
      </w:r>
      <w:r w:rsidRPr="00804EC2">
        <w:rPr>
          <w:bCs/>
        </w:rPr>
        <w:t>української іконографії та іконопису</w:t>
      </w:r>
      <w:r w:rsidRPr="00804EC2">
        <w:t>.</w:t>
      </w:r>
    </w:p>
    <w:tbl>
      <w:tblPr>
        <w:tblW w:w="0" w:type="auto"/>
        <w:tblLook w:val="04A0" w:firstRow="1" w:lastRow="0" w:firstColumn="1" w:lastColumn="0" w:noHBand="0" w:noVBand="1"/>
      </w:tblPr>
      <w:tblGrid>
        <w:gridCol w:w="796"/>
        <w:gridCol w:w="9058"/>
      </w:tblGrid>
      <w:tr w:rsidR="0089180A" w:rsidRPr="00804EC2" w:rsidTr="00E920BF">
        <w:tc>
          <w:tcPr>
            <w:tcW w:w="817" w:type="dxa"/>
            <w:hideMark/>
          </w:tcPr>
          <w:p w:rsidR="0089180A" w:rsidRPr="00804EC2" w:rsidRDefault="0089180A" w:rsidP="00E920BF">
            <w:pPr>
              <w:rPr>
                <w:lang w:val="uk-UA" w:eastAsia="ru-RU"/>
              </w:rPr>
            </w:pPr>
          </w:p>
        </w:tc>
        <w:tc>
          <w:tcPr>
            <w:tcW w:w="9320" w:type="dxa"/>
            <w:hideMark/>
          </w:tcPr>
          <w:p w:rsidR="0089180A" w:rsidRDefault="0089180A" w:rsidP="00E920BF">
            <w:pPr>
              <w:jc w:val="both"/>
              <w:rPr>
                <w:b/>
                <w:lang w:val="uk-UA"/>
              </w:rPr>
            </w:pPr>
          </w:p>
          <w:p w:rsidR="0089180A" w:rsidRPr="00804EC2" w:rsidRDefault="0089180A" w:rsidP="00E920BF">
            <w:pPr>
              <w:jc w:val="both"/>
              <w:rPr>
                <w:lang w:val="uk-UA" w:eastAsia="ru-RU"/>
              </w:rPr>
            </w:pPr>
            <w:r w:rsidRPr="00804EC2">
              <w:rPr>
                <w:b/>
                <w:lang w:val="uk-UA"/>
              </w:rPr>
              <w:t xml:space="preserve">Роман Сов’як «Над Україною день зазорів». Твори для мішаного хору : </w:t>
            </w:r>
            <w:r w:rsidRPr="00804EC2">
              <w:rPr>
                <w:lang w:val="uk-UA"/>
              </w:rPr>
              <w:t>навчальний посібник / упор. Петро Гушоватий, Юрій Добуш. Дрогобич : Редакційно-видавничий відділ Дрогобицького державного педагогічного університету імені Івана Франка, 2021. – 82 с.</w:t>
            </w:r>
          </w:p>
        </w:tc>
      </w:tr>
    </w:tbl>
    <w:p w:rsidR="0089180A" w:rsidRPr="00804EC2" w:rsidRDefault="0089180A" w:rsidP="0089180A">
      <w:pPr>
        <w:rPr>
          <w:lang w:val="uk-UA"/>
        </w:rPr>
      </w:pPr>
    </w:p>
    <w:p w:rsidR="0089180A" w:rsidRPr="00804EC2" w:rsidRDefault="0089180A" w:rsidP="0089180A">
      <w:pPr>
        <w:ind w:firstLine="709"/>
        <w:jc w:val="both"/>
        <w:rPr>
          <w:lang w:val="uk-UA"/>
        </w:rPr>
      </w:pPr>
      <w:r w:rsidRPr="00804EC2">
        <w:rPr>
          <w:lang w:val="uk-UA"/>
        </w:rPr>
        <w:t>До збірника увійшли авторські композиції та народних пісень в опрацюванні відомого на Прикарпатті композитора-педагога, диригента, фольклориста, члена Національної спілки композиторів України, професора Дрогобицького державного педагогічного університету імені Івана Франка Романа Петровича Сов’яка. Посібник укладено відповідно до програми навчальної дисципліни «Диригування і практикум роботи з хором (диригування, хорознавство, хоровий клас) для підготовки фахівців першого (бакалаврського) рівня вищої освіти спеціальності 014.13 Сере</w:t>
      </w:r>
      <w:r>
        <w:rPr>
          <w:lang w:val="uk-UA"/>
        </w:rPr>
        <w:t>дня освіта (Музичне мистецтво).</w:t>
      </w:r>
    </w:p>
    <w:p w:rsidR="0089180A" w:rsidRPr="00804EC2" w:rsidRDefault="0089180A" w:rsidP="0089180A">
      <w:pPr>
        <w:ind w:firstLine="709"/>
        <w:jc w:val="both"/>
        <w:rPr>
          <w:lang w:val="uk-UA"/>
        </w:rPr>
      </w:pPr>
      <w:r w:rsidRPr="00804EC2">
        <w:rPr>
          <w:lang w:val="uk-UA"/>
        </w:rPr>
        <w:t>Видання адресоване викладачам і студентам вищих та середніх навчальних музичних закладів, хоровим диригентам, шанувальникам хорового співу.</w:t>
      </w:r>
    </w:p>
    <w:p w:rsidR="0089180A" w:rsidRPr="00804EC2" w:rsidRDefault="0089180A" w:rsidP="0089180A">
      <w:pPr>
        <w:rPr>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85"/>
      </w:tblGrid>
      <w:tr w:rsidR="0089180A" w:rsidRPr="00804EC2" w:rsidTr="00E920BF">
        <w:tc>
          <w:tcPr>
            <w:tcW w:w="1101" w:type="dxa"/>
          </w:tcPr>
          <w:p w:rsidR="0089180A" w:rsidRPr="00804EC2" w:rsidRDefault="0089180A" w:rsidP="00E920BF">
            <w:pPr>
              <w:jc w:val="both"/>
              <w:rPr>
                <w:rFonts w:ascii="Times New Roman" w:hAnsi="Times New Roman" w:cs="Times New Roman"/>
                <w:lang w:val="uk-UA"/>
              </w:rPr>
            </w:pPr>
          </w:p>
        </w:tc>
        <w:tc>
          <w:tcPr>
            <w:tcW w:w="8185" w:type="dxa"/>
          </w:tcPr>
          <w:p w:rsidR="0089180A" w:rsidRPr="00804EC2" w:rsidRDefault="0089180A" w:rsidP="00E920BF">
            <w:pPr>
              <w:ind w:right="139"/>
              <w:contextualSpacing/>
              <w:jc w:val="both"/>
              <w:rPr>
                <w:rFonts w:ascii="Times New Roman" w:hAnsi="Times New Roman" w:cs="Times New Roman"/>
                <w:b/>
                <w:lang w:val="uk-UA"/>
              </w:rPr>
            </w:pPr>
            <w:r w:rsidRPr="00804EC2">
              <w:rPr>
                <w:rFonts w:ascii="Times New Roman" w:hAnsi="Times New Roman" w:cs="Times New Roman"/>
                <w:b/>
                <w:lang w:val="uk-UA"/>
              </w:rPr>
              <w:t>Дуркалевич Вікторія.</w:t>
            </w:r>
          </w:p>
          <w:p w:rsidR="0089180A" w:rsidRPr="00804EC2" w:rsidRDefault="0089180A" w:rsidP="0089180A">
            <w:pPr>
              <w:ind w:right="-2" w:firstLine="150"/>
              <w:contextualSpacing/>
              <w:jc w:val="both"/>
              <w:rPr>
                <w:rFonts w:ascii="Times New Roman" w:hAnsi="Times New Roman" w:cs="Times New Roman"/>
                <w:lang w:val="uk-UA"/>
              </w:rPr>
            </w:pPr>
            <w:r w:rsidRPr="00804EC2">
              <w:rPr>
                <w:rFonts w:ascii="Times New Roman" w:hAnsi="Times New Roman" w:cs="Times New Roman"/>
                <w:b/>
                <w:lang w:val="uk-UA"/>
              </w:rPr>
              <w:tab/>
              <w:t>Література Польщі: вправи і тексти (матеріали для самостійного опрацювання)</w:t>
            </w:r>
            <w:r w:rsidRPr="00804EC2">
              <w:rPr>
                <w:rFonts w:ascii="Times New Roman" w:hAnsi="Times New Roman" w:cs="Times New Roman"/>
                <w:lang w:val="uk-UA"/>
              </w:rPr>
              <w:t>: навчальний посібник [для підготовки фахівців другого (магістерського) рівня вищої освіти Галузі знань «01 Освіта / Педагогіка», Спеціальність 014 Середня освіта (Мова і література (англійська, польська)</w:t>
            </w:r>
            <w:r>
              <w:rPr>
                <w:rFonts w:ascii="Times New Roman" w:hAnsi="Times New Roman" w:cs="Times New Roman"/>
                <w:lang w:val="uk-UA"/>
              </w:rPr>
              <w:t>.</w:t>
            </w:r>
            <w:r w:rsidRPr="00804EC2">
              <w:rPr>
                <w:rFonts w:ascii="Times New Roman" w:hAnsi="Times New Roman" w:cs="Times New Roman"/>
                <w:lang w:val="uk-UA"/>
              </w:rPr>
              <w:t xml:space="preserve"> – Дрогобич : Редакційно-видавничий відділ Дрогобицького державного педагогічного університету імені Івана Франка, 2021. – 34 с.</w:t>
            </w:r>
          </w:p>
        </w:tc>
      </w:tr>
    </w:tbl>
    <w:p w:rsidR="0089180A" w:rsidRPr="00804EC2" w:rsidRDefault="0089180A" w:rsidP="0089180A">
      <w:pPr>
        <w:jc w:val="both"/>
        <w:rPr>
          <w:lang w:val="uk-UA"/>
        </w:rPr>
      </w:pPr>
    </w:p>
    <w:p w:rsidR="0089180A" w:rsidRPr="00804EC2" w:rsidRDefault="0089180A" w:rsidP="0089180A">
      <w:pPr>
        <w:ind w:firstLine="708"/>
        <w:jc w:val="both"/>
        <w:rPr>
          <w:lang w:val="uk-UA"/>
        </w:rPr>
      </w:pPr>
      <w:r w:rsidRPr="00804EC2">
        <w:rPr>
          <w:lang w:val="uk-UA"/>
        </w:rPr>
        <w:t>У посібнику представлено матеріали для самостійної роботи з курсу «Література Польщі», який вивчається студентами першого курсу магістерських студій. Посібник написано згідно із вимогами чинної навчальної програми. Запропонований у посібнику матеріал спрямований на розвиток, поглиблення й закріплення знань, умінь і навичок, пов’язаних із аналізом та інтерпретацією художніх творів, що репрезентують передусім старопольську літературу. Навчальний посібник укладено з урахуванням актуальних методичних й методологічних досягнень у галузі викладання польської мови як іноземної. Посібник призначений для студентів вищих навчальних закладів.</w:t>
      </w:r>
    </w:p>
    <w:p w:rsidR="0089180A" w:rsidRPr="00804EC2" w:rsidRDefault="0089180A" w:rsidP="0089180A">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633"/>
      </w:tblGrid>
      <w:tr w:rsidR="0089180A" w:rsidRPr="00804EC2" w:rsidTr="00E920BF">
        <w:tc>
          <w:tcPr>
            <w:tcW w:w="938" w:type="dxa"/>
            <w:tcBorders>
              <w:top w:val="nil"/>
              <w:left w:val="nil"/>
              <w:bottom w:val="nil"/>
              <w:right w:val="nil"/>
            </w:tcBorders>
          </w:tcPr>
          <w:p w:rsidR="0089180A" w:rsidRPr="00804EC2" w:rsidRDefault="0089180A" w:rsidP="00E920BF">
            <w:pPr>
              <w:ind w:firstLine="709"/>
              <w:jc w:val="both"/>
              <w:rPr>
                <w:lang w:val="uk-UA"/>
              </w:rPr>
            </w:pPr>
          </w:p>
          <w:p w:rsidR="0089180A" w:rsidRPr="00804EC2" w:rsidRDefault="0089180A" w:rsidP="00E920BF">
            <w:pPr>
              <w:spacing w:after="200"/>
              <w:ind w:firstLine="142"/>
              <w:jc w:val="both"/>
              <w:rPr>
                <w:b/>
                <w:lang w:val="uk-UA" w:eastAsia="ru-RU"/>
              </w:rPr>
            </w:pPr>
          </w:p>
        </w:tc>
        <w:tc>
          <w:tcPr>
            <w:tcW w:w="8633" w:type="dxa"/>
            <w:tcBorders>
              <w:top w:val="nil"/>
              <w:left w:val="nil"/>
              <w:bottom w:val="nil"/>
              <w:right w:val="nil"/>
            </w:tcBorders>
          </w:tcPr>
          <w:p w:rsidR="0089180A" w:rsidRPr="00804EC2" w:rsidRDefault="0089180A" w:rsidP="00E920BF">
            <w:pPr>
              <w:ind w:firstLine="709"/>
              <w:jc w:val="both"/>
              <w:rPr>
                <w:b/>
                <w:lang w:val="uk-UA"/>
              </w:rPr>
            </w:pPr>
            <w:r w:rsidRPr="00804EC2">
              <w:rPr>
                <w:b/>
                <w:lang w:val="uk-UA"/>
              </w:rPr>
              <w:t>Вовк Лілія</w:t>
            </w:r>
            <w:r w:rsidRPr="00804EC2">
              <w:rPr>
                <w:b/>
              </w:rPr>
              <w:t xml:space="preserve">. </w:t>
            </w:r>
          </w:p>
          <w:p w:rsidR="0089180A" w:rsidRDefault="0089180A" w:rsidP="0089180A">
            <w:pPr>
              <w:ind w:firstLine="709"/>
              <w:jc w:val="both"/>
              <w:rPr>
                <w:lang w:val="uk-UA"/>
              </w:rPr>
            </w:pPr>
            <w:r w:rsidRPr="00804EC2">
              <w:rPr>
                <w:b/>
                <w:lang w:val="uk-UA"/>
              </w:rPr>
              <w:t>Гендерне виховання дошкільнят</w:t>
            </w:r>
            <w:r w:rsidRPr="00804EC2">
              <w:rPr>
                <w:lang w:val="uk-UA"/>
              </w:rPr>
              <w:t xml:space="preserve"> :</w:t>
            </w:r>
            <w:r w:rsidRPr="00804EC2">
              <w:rPr>
                <w:b/>
                <w:lang w:val="uk-UA"/>
              </w:rPr>
              <w:t xml:space="preserve"> </w:t>
            </w:r>
            <w:r w:rsidRPr="00804EC2">
              <w:rPr>
                <w:lang w:val="uk-UA"/>
              </w:rPr>
              <w:t>методичні рекомендації до семінарських занять.</w:t>
            </w:r>
            <w:r w:rsidRPr="00804EC2">
              <w:rPr>
                <w:b/>
                <w:lang w:val="uk-UA"/>
              </w:rPr>
              <w:t xml:space="preserve"> </w:t>
            </w:r>
            <w:r w:rsidRPr="00804EC2">
              <w:rPr>
                <w:lang w:val="uk-UA"/>
              </w:rPr>
              <w:t>Дрогобич</w:t>
            </w:r>
            <w:r w:rsidRPr="00804EC2">
              <w:rPr>
                <w:lang w:val="en-US"/>
              </w:rPr>
              <w:t> </w:t>
            </w:r>
            <w:r w:rsidRPr="00804EC2">
              <w:rPr>
                <w:lang w:val="uk-UA"/>
              </w:rPr>
              <w:t>:</w:t>
            </w:r>
            <w:r w:rsidRPr="00804EC2">
              <w:rPr>
                <w:lang w:val="en-US"/>
              </w:rPr>
              <w:t> </w:t>
            </w:r>
            <w:r w:rsidRPr="00804EC2">
              <w:rPr>
                <w:lang w:val="uk-UA"/>
              </w:rPr>
              <w:t>Редакційно-видавничий відділ Дрогобицького державного педагогічного університету імені Івана Франка, 2021.</w:t>
            </w:r>
            <w:r w:rsidRPr="00804EC2">
              <w:t> </w:t>
            </w:r>
            <w:r w:rsidRPr="00804EC2">
              <w:rPr>
                <w:lang w:val="uk-UA"/>
              </w:rPr>
              <w:t>68</w:t>
            </w:r>
            <w:r w:rsidRPr="00804EC2">
              <w:t> </w:t>
            </w:r>
            <w:r>
              <w:rPr>
                <w:lang w:val="uk-UA"/>
              </w:rPr>
              <w:t>с.</w:t>
            </w:r>
          </w:p>
          <w:p w:rsidR="0089180A" w:rsidRPr="00804EC2" w:rsidRDefault="0089180A" w:rsidP="0089180A">
            <w:pPr>
              <w:ind w:firstLine="709"/>
              <w:jc w:val="both"/>
              <w:rPr>
                <w:lang w:val="uk-UA"/>
              </w:rPr>
            </w:pPr>
          </w:p>
        </w:tc>
      </w:tr>
    </w:tbl>
    <w:p w:rsidR="0089180A" w:rsidRPr="00804EC2" w:rsidRDefault="0089180A" w:rsidP="0089180A">
      <w:pPr>
        <w:shd w:val="clear" w:color="auto" w:fill="FFFFFF"/>
        <w:tabs>
          <w:tab w:val="left" w:pos="-1980"/>
          <w:tab w:val="left" w:pos="-180"/>
          <w:tab w:val="left" w:pos="540"/>
          <w:tab w:val="left" w:pos="1080"/>
        </w:tabs>
        <w:ind w:firstLine="709"/>
        <w:jc w:val="both"/>
        <w:rPr>
          <w:lang w:val="uk-UA" w:eastAsia="ru-RU"/>
        </w:rPr>
      </w:pPr>
      <w:r w:rsidRPr="00804EC2">
        <w:rPr>
          <w:lang w:val="uk-UA"/>
        </w:rPr>
        <w:lastRenderedPageBreak/>
        <w:t xml:space="preserve">Запропонований посібник укладено відповідно до робочої програми навчальної дисципліни </w:t>
      </w:r>
      <w:r w:rsidRPr="00804EC2">
        <w:rPr>
          <w:spacing w:val="-4"/>
          <w:lang w:val="uk-UA"/>
        </w:rPr>
        <w:t>«Гендерне виховання дошкільнят»</w:t>
      </w:r>
      <w:r w:rsidRPr="00804EC2">
        <w:rPr>
          <w:lang w:val="uk-UA"/>
        </w:rPr>
        <w:t xml:space="preserve"> для підготовки фахівців </w:t>
      </w:r>
      <w:r w:rsidRPr="00804EC2">
        <w:rPr>
          <w:spacing w:val="-4"/>
          <w:lang w:val="uk-UA"/>
        </w:rPr>
        <w:t>першого</w:t>
      </w:r>
      <w:r w:rsidRPr="00804EC2">
        <w:rPr>
          <w:spacing w:val="-4"/>
          <w:lang w:val="en-US"/>
        </w:rPr>
        <w:t> </w:t>
      </w:r>
      <w:r w:rsidRPr="00804EC2">
        <w:rPr>
          <w:spacing w:val="-4"/>
          <w:lang w:val="uk-UA"/>
        </w:rPr>
        <w:t>(б</w:t>
      </w:r>
      <w:r w:rsidRPr="00804EC2">
        <w:rPr>
          <w:lang w:val="uk-UA"/>
        </w:rPr>
        <w:t>акалавр</w:t>
      </w:r>
      <w:r w:rsidRPr="00804EC2">
        <w:rPr>
          <w:spacing w:val="-4"/>
          <w:lang w:val="uk-UA"/>
        </w:rPr>
        <w:t>ського) рівня вищої освіти галузі знань 01 Освіта спеціальності 012 Дошкільна освіта</w:t>
      </w:r>
      <w:r w:rsidRPr="00804EC2">
        <w:rPr>
          <w:lang w:val="uk-UA"/>
        </w:rPr>
        <w:t>.</w:t>
      </w:r>
    </w:p>
    <w:p w:rsidR="0089180A" w:rsidRPr="00804EC2" w:rsidRDefault="0089180A" w:rsidP="0089180A">
      <w:pPr>
        <w:ind w:firstLine="709"/>
        <w:jc w:val="both"/>
        <w:rPr>
          <w:lang w:val="uk-UA"/>
        </w:rPr>
      </w:pPr>
      <w:r w:rsidRPr="00804EC2">
        <w:rPr>
          <w:lang w:val="uk-UA"/>
        </w:rPr>
        <w:t>Посібник м</w:t>
      </w:r>
      <w:r w:rsidRPr="00804EC2">
        <w:t xml:space="preserve">істить </w:t>
      </w:r>
      <w:r w:rsidRPr="00804EC2">
        <w:rPr>
          <w:lang w:val="uk-UA"/>
        </w:rPr>
        <w:t>тематику семінарських занять</w:t>
      </w:r>
      <w:r w:rsidRPr="00804EC2">
        <w:t xml:space="preserve">, </w:t>
      </w:r>
      <w:r w:rsidRPr="00804EC2">
        <w:rPr>
          <w:lang w:val="uk-UA"/>
        </w:rPr>
        <w:t xml:space="preserve">основні поняття і терміни, питання для обговорення, </w:t>
      </w:r>
      <w:r w:rsidRPr="00804EC2">
        <w:t>запитання та завдання дл</w:t>
      </w:r>
      <w:r w:rsidRPr="00804EC2">
        <w:rPr>
          <w:lang w:val="uk-UA"/>
        </w:rPr>
        <w:t>я підготовки до семінарських занять</w:t>
      </w:r>
      <w:r w:rsidRPr="00804EC2">
        <w:t>,</w:t>
      </w:r>
      <w:r w:rsidRPr="00804EC2">
        <w:rPr>
          <w:lang w:val="uk-UA"/>
        </w:rPr>
        <w:t xml:space="preserve"> схеми, таблиці, </w:t>
      </w:r>
      <w:r w:rsidRPr="00804EC2">
        <w:t>літератур</w:t>
      </w:r>
      <w:r w:rsidRPr="00804EC2">
        <w:rPr>
          <w:lang w:val="uk-UA"/>
        </w:rPr>
        <w:t>у до кожної теми</w:t>
      </w:r>
      <w:r w:rsidRPr="00804EC2">
        <w:t>, додатки</w:t>
      </w:r>
      <w:r w:rsidRPr="00804EC2">
        <w:rPr>
          <w:lang w:val="uk-UA"/>
        </w:rPr>
        <w:t>. Зорієнтований на студентів спеціальності 012 Дошкільна освіта, вихователів закладів дошкільної освіти, а також усіх, хто цікавиться питаннями гендерного підходу до виховання дитини.</w:t>
      </w:r>
    </w:p>
    <w:p w:rsidR="0089180A" w:rsidRPr="00804EC2" w:rsidRDefault="0089180A" w:rsidP="0089180A">
      <w:pPr>
        <w:rPr>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
        <w:gridCol w:w="8730"/>
      </w:tblGrid>
      <w:tr w:rsidR="0089180A" w:rsidRPr="00804EC2" w:rsidTr="00E920BF">
        <w:tc>
          <w:tcPr>
            <w:tcW w:w="946" w:type="dxa"/>
            <w:tcBorders>
              <w:top w:val="nil"/>
              <w:left w:val="nil"/>
              <w:bottom w:val="nil"/>
              <w:right w:val="nil"/>
            </w:tcBorders>
          </w:tcPr>
          <w:p w:rsidR="0089180A" w:rsidRPr="00804EC2" w:rsidRDefault="0089180A" w:rsidP="00E920BF">
            <w:pPr>
              <w:widowControl w:val="0"/>
              <w:spacing w:line="360" w:lineRule="auto"/>
              <w:jc w:val="both"/>
            </w:pPr>
          </w:p>
        </w:tc>
        <w:tc>
          <w:tcPr>
            <w:tcW w:w="8730" w:type="dxa"/>
            <w:tcBorders>
              <w:top w:val="nil"/>
              <w:left w:val="nil"/>
              <w:bottom w:val="nil"/>
              <w:right w:val="nil"/>
            </w:tcBorders>
          </w:tcPr>
          <w:p w:rsidR="0089180A" w:rsidRPr="0089180A" w:rsidRDefault="0089180A" w:rsidP="0089180A">
            <w:pPr>
              <w:widowControl w:val="0"/>
              <w:ind w:firstLine="720"/>
              <w:jc w:val="both"/>
              <w:rPr>
                <w:lang w:val="uk-UA"/>
              </w:rPr>
            </w:pPr>
            <w:r w:rsidRPr="00804EC2">
              <w:rPr>
                <w:b/>
              </w:rPr>
              <w:t>Абетка</w:t>
            </w:r>
            <w:proofErr w:type="gramStart"/>
            <w:r w:rsidRPr="00804EC2">
              <w:rPr>
                <w:b/>
              </w:rPr>
              <w:t> :</w:t>
            </w:r>
            <w:proofErr w:type="gramEnd"/>
            <w:r w:rsidRPr="00804EC2">
              <w:rPr>
                <w:b/>
              </w:rPr>
              <w:t xml:space="preserve"> </w:t>
            </w:r>
            <w:r w:rsidRPr="00804EC2">
              <w:t>хрестоматія</w:t>
            </w:r>
            <w:r w:rsidRPr="00804EC2">
              <w:rPr>
                <w:b/>
              </w:rPr>
              <w:t> / </w:t>
            </w:r>
            <w:r w:rsidRPr="00804EC2">
              <w:rPr>
                <w:b/>
                <w:bCs/>
              </w:rPr>
              <w:t xml:space="preserve"> </w:t>
            </w:r>
            <w:r w:rsidRPr="00804EC2">
              <w:rPr>
                <w:spacing w:val="-4"/>
              </w:rPr>
              <w:t xml:space="preserve">Автори-упорядники: </w:t>
            </w:r>
            <w:proofErr w:type="gramStart"/>
            <w:r w:rsidRPr="0089180A">
              <w:rPr>
                <w:bCs/>
              </w:rPr>
              <w:t>Св</w:t>
            </w:r>
            <w:proofErr w:type="gramEnd"/>
            <w:r w:rsidRPr="0089180A">
              <w:rPr>
                <w:bCs/>
              </w:rPr>
              <w:t>ітлана Б</w:t>
            </w:r>
            <w:r w:rsidRPr="0089180A">
              <w:rPr>
                <w:bCs/>
              </w:rPr>
              <w:t>ереза</w:t>
            </w:r>
            <w:r w:rsidRPr="0089180A">
              <w:rPr>
                <w:bCs/>
              </w:rPr>
              <w:t>, Анна Б</w:t>
            </w:r>
            <w:r w:rsidRPr="0089180A">
              <w:rPr>
                <w:bCs/>
              </w:rPr>
              <w:t>ереза</w:t>
            </w:r>
            <w:r w:rsidRPr="0089180A">
              <w:rPr>
                <w:bCs/>
              </w:rPr>
              <w:t>, Галина Ш</w:t>
            </w:r>
            <w:r w:rsidRPr="0089180A">
              <w:rPr>
                <w:bCs/>
              </w:rPr>
              <w:t>убак</w:t>
            </w:r>
            <w:r w:rsidRPr="0089180A">
              <w:rPr>
                <w:bCs/>
              </w:rPr>
              <w:t xml:space="preserve">. </w:t>
            </w:r>
            <w:r w:rsidRPr="00804EC2">
              <w:rPr>
                <w:bCs/>
              </w:rPr>
              <w:t xml:space="preserve">– </w:t>
            </w:r>
            <w:r w:rsidRPr="00804EC2">
              <w:t>Дрогобич</w:t>
            </w:r>
            <w:proofErr w:type="gramStart"/>
            <w:r w:rsidRPr="00804EC2">
              <w:t xml:space="preserve"> :</w:t>
            </w:r>
            <w:proofErr w:type="gramEnd"/>
            <w:r w:rsidRPr="00804EC2">
              <w:t xml:space="preserve"> Редакційно-видавничий відділ Дрогобицького державного педагогічного університету іме</w:t>
            </w:r>
            <w:r>
              <w:t>ні Івана Франка, 2021. – 128 с.</w:t>
            </w:r>
          </w:p>
        </w:tc>
      </w:tr>
    </w:tbl>
    <w:p w:rsidR="0089180A" w:rsidRPr="0089180A" w:rsidRDefault="0089180A" w:rsidP="0089180A">
      <w:pPr>
        <w:widowControl w:val="0"/>
        <w:spacing w:line="360" w:lineRule="auto"/>
        <w:jc w:val="both"/>
        <w:rPr>
          <w:lang w:val="uk-UA"/>
        </w:rPr>
      </w:pPr>
    </w:p>
    <w:p w:rsidR="0089180A" w:rsidRPr="00804EC2" w:rsidRDefault="0089180A" w:rsidP="0089180A">
      <w:pPr>
        <w:ind w:firstLine="709"/>
        <w:jc w:val="both"/>
        <w:rPr>
          <w:color w:val="050505"/>
          <w:shd w:val="clear" w:color="auto" w:fill="FFFFFF"/>
        </w:rPr>
      </w:pPr>
      <w:r w:rsidRPr="00804EC2">
        <w:rPr>
          <w:color w:val="050505"/>
          <w:shd w:val="clear" w:color="auto" w:fill="FFFFFF"/>
        </w:rPr>
        <w:t xml:space="preserve">Хрестоматія містить цікаві та веселі вірші, ігри, </w:t>
      </w:r>
      <w:r w:rsidRPr="00804EC2">
        <w:t>українознавчий словничок</w:t>
      </w:r>
      <w:r w:rsidRPr="00804EC2">
        <w:rPr>
          <w:color w:val="050505"/>
          <w:shd w:val="clear" w:color="auto" w:fill="FFFFFF"/>
        </w:rPr>
        <w:t xml:space="preserve">, твори усної народної творчості: загадки, скоромовки, чистомовки, лічилки, прислів’я та приказки, підібрані на кожну букву алфавіту, які допоможуть вихователям та вчителям початкових класів </w:t>
      </w:r>
      <w:proofErr w:type="gramStart"/>
      <w:r w:rsidRPr="00804EC2">
        <w:rPr>
          <w:color w:val="050505"/>
          <w:shd w:val="clear" w:color="auto" w:fill="FFFFFF"/>
        </w:rPr>
        <w:t>в</w:t>
      </w:r>
      <w:proofErr w:type="gramEnd"/>
      <w:r w:rsidRPr="00804EC2">
        <w:rPr>
          <w:color w:val="050505"/>
          <w:shd w:val="clear" w:color="auto" w:fill="FFFFFF"/>
        </w:rPr>
        <w:t xml:space="preserve"> період навчання грамоти дошкільнят та першокласників. </w:t>
      </w:r>
    </w:p>
    <w:p w:rsidR="0089180A" w:rsidRPr="00804EC2" w:rsidRDefault="0089180A" w:rsidP="0089180A">
      <w:pPr>
        <w:ind w:firstLine="709"/>
        <w:jc w:val="both"/>
        <w:rPr>
          <w:color w:val="050505"/>
          <w:shd w:val="clear" w:color="auto" w:fill="FFFFFF"/>
        </w:rPr>
      </w:pPr>
      <w:proofErr w:type="gramStart"/>
      <w:r w:rsidRPr="00804EC2">
        <w:rPr>
          <w:color w:val="050505"/>
          <w:shd w:val="clear" w:color="auto" w:fill="FFFFFF"/>
        </w:rPr>
        <w:t>Ц</w:t>
      </w:r>
      <w:proofErr w:type="gramEnd"/>
      <w:r w:rsidRPr="00804EC2">
        <w:rPr>
          <w:color w:val="050505"/>
          <w:shd w:val="clear" w:color="auto" w:fill="FFFFFF"/>
        </w:rPr>
        <w:t>ікавий матеріал, систематизований у певній послідовності, буде сприяти розвитку мови та формуванню пізнавальної активності дітей дошкільного та молодшого шкільного віку.</w:t>
      </w:r>
    </w:p>
    <w:p w:rsidR="0089180A" w:rsidRPr="00804EC2" w:rsidRDefault="0089180A" w:rsidP="0089180A">
      <w:pPr>
        <w:ind w:firstLine="709"/>
        <w:jc w:val="both"/>
        <w:rPr>
          <w:color w:val="050505"/>
          <w:shd w:val="clear" w:color="auto" w:fill="FFFFFF"/>
        </w:rPr>
      </w:pPr>
      <w:r w:rsidRPr="00804EC2">
        <w:rPr>
          <w:color w:val="050505"/>
          <w:shd w:val="clear" w:color="auto" w:fill="FFFFFF"/>
        </w:rPr>
        <w:t xml:space="preserve">Хрестоматія може бути використана вчителями початкових класів, вихователями, батьками, викладачами. </w:t>
      </w:r>
    </w:p>
    <w:p w:rsidR="0089180A" w:rsidRPr="00804EC2" w:rsidRDefault="0089180A" w:rsidP="0089180A">
      <w:pPr>
        <w:widowControl w:val="0"/>
        <w:spacing w:line="360" w:lineRule="auto"/>
        <w:ind w:firstLine="720"/>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30"/>
      </w:tblGrid>
      <w:tr w:rsidR="0089180A" w:rsidRPr="00804EC2" w:rsidTr="00E920BF">
        <w:tc>
          <w:tcPr>
            <w:tcW w:w="959" w:type="dxa"/>
            <w:tcBorders>
              <w:top w:val="nil"/>
              <w:left w:val="nil"/>
              <w:bottom w:val="nil"/>
              <w:right w:val="nil"/>
            </w:tcBorders>
          </w:tcPr>
          <w:p w:rsidR="0089180A" w:rsidRPr="00804EC2" w:rsidRDefault="0089180A" w:rsidP="00E920BF">
            <w:pPr>
              <w:jc w:val="center"/>
              <w:rPr>
                <w:lang w:eastAsia="en-US"/>
              </w:rPr>
            </w:pPr>
          </w:p>
        </w:tc>
        <w:tc>
          <w:tcPr>
            <w:tcW w:w="8930" w:type="dxa"/>
            <w:tcBorders>
              <w:top w:val="nil"/>
              <w:left w:val="nil"/>
              <w:bottom w:val="nil"/>
              <w:right w:val="nil"/>
            </w:tcBorders>
            <w:hideMark/>
          </w:tcPr>
          <w:p w:rsidR="0089180A" w:rsidRPr="00804EC2" w:rsidRDefault="0089180A" w:rsidP="00E920BF">
            <w:pPr>
              <w:ind w:left="-108" w:firstLine="567"/>
              <w:jc w:val="both"/>
              <w:rPr>
                <w:lang w:eastAsia="en-US"/>
              </w:rPr>
            </w:pPr>
            <w:r w:rsidRPr="00804EC2">
              <w:rPr>
                <w:b/>
              </w:rPr>
              <w:t>Методичні рекомендації щодо проходження виробничої (педагогічної) пр</w:t>
            </w:r>
            <w:r w:rsidRPr="00804EC2">
              <w:rPr>
                <w:b/>
                <w:bCs/>
              </w:rPr>
              <w:t>актики</w:t>
            </w:r>
            <w:r w:rsidRPr="00804EC2">
              <w:rPr>
                <w:rFonts w:eastAsia="Calibri"/>
                <w:spacing w:val="-6"/>
              </w:rPr>
              <w:t xml:space="preserve"> [</w:t>
            </w:r>
            <w:r w:rsidRPr="00804EC2">
              <w:rPr>
                <w:bCs/>
              </w:rPr>
              <w:t xml:space="preserve">для здобувачів </w:t>
            </w:r>
            <w:r w:rsidRPr="00804EC2">
              <w:t xml:space="preserve">другого (магістерського) </w:t>
            </w:r>
            <w:proofErr w:type="gramStart"/>
            <w:r w:rsidRPr="00804EC2">
              <w:t>р</w:t>
            </w:r>
            <w:proofErr w:type="gramEnd"/>
            <w:r w:rsidRPr="00804EC2">
              <w:t>івня вищої освіти галузі знань 02 Культура і мистецтво</w:t>
            </w:r>
            <w:r w:rsidRPr="00804EC2">
              <w:rPr>
                <w:bCs/>
              </w:rPr>
              <w:t xml:space="preserve"> </w:t>
            </w:r>
            <w:r w:rsidRPr="00804EC2">
              <w:t>спеціальності 023 «Образотворче мистецтво, декоративне мистецтво, реставрація» за освітньою програмою «Образотворче мистецтво, декоративне мистецтво»</w:t>
            </w:r>
            <w:r w:rsidRPr="00804EC2">
              <w:rPr>
                <w:rFonts w:eastAsia="Calibri"/>
                <w:spacing w:val="-6"/>
              </w:rPr>
              <w:t xml:space="preserve">] </w:t>
            </w:r>
            <w:r>
              <w:t>/ Упорядник М. Б.</w:t>
            </w:r>
            <w:r>
              <w:rPr>
                <w:lang w:val="uk-UA"/>
              </w:rPr>
              <w:t> </w:t>
            </w:r>
            <w:r w:rsidRPr="00804EC2">
              <w:t>Сидор. Дрогобич</w:t>
            </w:r>
            <w:proofErr w:type="gramStart"/>
            <w:r w:rsidRPr="00804EC2">
              <w:t xml:space="preserve"> :</w:t>
            </w:r>
            <w:proofErr w:type="gramEnd"/>
            <w:r w:rsidRPr="00804EC2">
              <w:t xml:space="preserve"> Редакційно-видавничий відділ Дрогобицького державного педагогічного університету імені Івана Франка, 2021. 52 с.</w:t>
            </w:r>
          </w:p>
        </w:tc>
      </w:tr>
    </w:tbl>
    <w:p w:rsidR="0089180A" w:rsidRPr="00804EC2" w:rsidRDefault="0089180A" w:rsidP="0089180A">
      <w:pPr>
        <w:ind w:firstLine="709"/>
        <w:jc w:val="both"/>
        <w:rPr>
          <w:lang w:eastAsia="en-US"/>
        </w:rPr>
      </w:pPr>
    </w:p>
    <w:p w:rsidR="0089180A" w:rsidRPr="00804EC2" w:rsidRDefault="0089180A" w:rsidP="0089180A">
      <w:pPr>
        <w:ind w:firstLine="709"/>
        <w:jc w:val="both"/>
      </w:pPr>
      <w:r w:rsidRPr="00804EC2">
        <w:t xml:space="preserve">Методичні рекомендації укладено відповідно до чинного навчального плану </w:t>
      </w:r>
      <w:proofErr w:type="gramStart"/>
      <w:r w:rsidRPr="00804EC2">
        <w:t>п</w:t>
      </w:r>
      <w:proofErr w:type="gramEnd"/>
      <w:r w:rsidRPr="00804EC2">
        <w:t xml:space="preserve">ідготовки фахівців другого (магістерського) рівня вищої освіти </w:t>
      </w:r>
      <w:r w:rsidRPr="00804EC2">
        <w:rPr>
          <w:rFonts w:eastAsia="Calibri"/>
        </w:rPr>
        <w:t>галузі знань 02 «Культура і мистецтво» спеціальності 023 «Образотворче мистецтво, декоративне мистецтво, реставрація» за освітньою програмою «Образотворче мистецтво, декоративне мистецтво»,</w:t>
      </w:r>
      <w:r w:rsidRPr="00804EC2">
        <w:t xml:space="preserve"> затвердженого ректором Дрогобицького державного педагогічного університету імені Івана Франка, та Програми виробничої (педагогічної) практики для здобувачів означеної спеціальності за вказаним освітнім </w:t>
      </w:r>
      <w:proofErr w:type="gramStart"/>
      <w:r w:rsidRPr="00804EC2">
        <w:t>р</w:t>
      </w:r>
      <w:proofErr w:type="gramEnd"/>
      <w:r w:rsidRPr="00804EC2">
        <w:t>івнем, схваленої науково-методичною радою університету і затвердженої ректором університету (протокол № 7 від 23 червня 2020 р.).</w:t>
      </w:r>
    </w:p>
    <w:p w:rsidR="0089180A" w:rsidRPr="0089180A" w:rsidRDefault="0089180A" w:rsidP="0089180A">
      <w:pPr>
        <w:ind w:firstLine="709"/>
        <w:jc w:val="both"/>
        <w:rPr>
          <w:lang w:val="uk-UA"/>
        </w:rPr>
      </w:pPr>
      <w:r w:rsidRPr="00804EC2">
        <w:t>У рекомендаціях висвітлено мету і завдання виробничої (педагогічної) практики магі</w:t>
      </w:r>
      <w:proofErr w:type="gramStart"/>
      <w:r w:rsidRPr="00804EC2">
        <w:t>стр</w:t>
      </w:r>
      <w:proofErr w:type="gramEnd"/>
      <w:r w:rsidRPr="00804EC2">
        <w:t xml:space="preserve">ів, здобувачів означеної спеціальності, засади її організації та безпосереднього керівництва діяльністю практикантів. Окреслено конкретну структуру практики, визначено змістову векторованість завдань практикантів, основи підготовки та проведення різних видів занять (лекційних, практичних, семінарських), основи керівництва іншими видами навчальної діяльності студентів </w:t>
      </w:r>
      <w:proofErr w:type="gramStart"/>
      <w:r w:rsidRPr="00804EC2">
        <w:t>в</w:t>
      </w:r>
      <w:proofErr w:type="gramEnd"/>
      <w:r w:rsidRPr="00804EC2">
        <w:t>ідповідного фаху, зокрема їх самостійною роботою. Подано характеристику результатів практики (програмових, очікуваних), визначено змі</w:t>
      </w:r>
      <w:proofErr w:type="gramStart"/>
      <w:r w:rsidRPr="00804EC2">
        <w:t>ст</w:t>
      </w:r>
      <w:proofErr w:type="gramEnd"/>
      <w:r w:rsidRPr="00804EC2">
        <w:t xml:space="preserve"> та представлено зразки оформлення матеріалів практики, описано критерії оцінювання виконаног</w:t>
      </w:r>
      <w:r>
        <w:t>о практикантом.</w:t>
      </w:r>
    </w:p>
    <w:p w:rsidR="0089180A" w:rsidRPr="00804EC2" w:rsidRDefault="0089180A" w:rsidP="0089180A">
      <w:pPr>
        <w:jc w:val="center"/>
        <w:rPr>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037"/>
      </w:tblGrid>
      <w:tr w:rsidR="0089180A" w:rsidRPr="00804EC2" w:rsidTr="00E920BF">
        <w:tc>
          <w:tcPr>
            <w:tcW w:w="817" w:type="dxa"/>
          </w:tcPr>
          <w:p w:rsidR="0089180A" w:rsidRPr="00804EC2" w:rsidRDefault="0089180A" w:rsidP="00E920BF">
            <w:pPr>
              <w:jc w:val="both"/>
              <w:rPr>
                <w:rFonts w:ascii="Times New Roman" w:eastAsiaTheme="minorEastAsia" w:hAnsi="Times New Roman" w:cs="Times New Roman"/>
                <w:b/>
                <w:lang w:eastAsia="uk-UA"/>
              </w:rPr>
            </w:pPr>
          </w:p>
          <w:p w:rsidR="0089180A" w:rsidRPr="00804EC2" w:rsidRDefault="0089180A" w:rsidP="00E920BF">
            <w:pPr>
              <w:jc w:val="both"/>
              <w:rPr>
                <w:rFonts w:ascii="Times New Roman" w:eastAsiaTheme="minorEastAsia" w:hAnsi="Times New Roman" w:cs="Times New Roman"/>
                <w:b/>
                <w:lang w:eastAsia="uk-UA"/>
              </w:rPr>
            </w:pPr>
          </w:p>
        </w:tc>
        <w:tc>
          <w:tcPr>
            <w:tcW w:w="9037" w:type="dxa"/>
          </w:tcPr>
          <w:p w:rsidR="0089180A" w:rsidRPr="00804EC2" w:rsidRDefault="0089180A" w:rsidP="00E920BF">
            <w:pPr>
              <w:jc w:val="both"/>
              <w:rPr>
                <w:rFonts w:ascii="Times New Roman" w:eastAsiaTheme="minorEastAsia" w:hAnsi="Times New Roman" w:cs="Times New Roman"/>
                <w:b/>
                <w:lang w:eastAsia="uk-UA"/>
              </w:rPr>
            </w:pPr>
            <w:r w:rsidRPr="00804EC2">
              <w:rPr>
                <w:rFonts w:ascii="Times New Roman" w:hAnsi="Times New Roman" w:cs="Times New Roman"/>
                <w:b/>
                <w:lang w:eastAsia="uk-UA"/>
              </w:rPr>
              <w:t xml:space="preserve">Лілія Стахів, Микола Пантюк, Сузанна Волошин. </w:t>
            </w:r>
          </w:p>
          <w:p w:rsidR="0089180A" w:rsidRPr="00804EC2" w:rsidRDefault="0089180A" w:rsidP="00E920BF">
            <w:pPr>
              <w:ind w:firstLine="567"/>
              <w:jc w:val="both"/>
              <w:rPr>
                <w:rFonts w:ascii="Times New Roman" w:hAnsi="Times New Roman" w:cs="Times New Roman"/>
                <w:lang w:eastAsia="uk-UA"/>
              </w:rPr>
            </w:pPr>
            <w:r w:rsidRPr="00804EC2">
              <w:rPr>
                <w:rFonts w:ascii="Times New Roman" w:hAnsi="Times New Roman" w:cs="Times New Roman"/>
                <w:b/>
                <w:lang w:eastAsia="uk-UA"/>
              </w:rPr>
              <w:t xml:space="preserve">Педагогічні технології у початковій школі : навчально-методичний </w:t>
            </w:r>
            <w:proofErr w:type="gramStart"/>
            <w:r w:rsidRPr="00804EC2">
              <w:rPr>
                <w:rFonts w:ascii="Times New Roman" w:hAnsi="Times New Roman" w:cs="Times New Roman"/>
                <w:b/>
                <w:lang w:eastAsia="uk-UA"/>
              </w:rPr>
              <w:lastRenderedPageBreak/>
              <w:t>пос</w:t>
            </w:r>
            <w:proofErr w:type="gramEnd"/>
            <w:r w:rsidRPr="00804EC2">
              <w:rPr>
                <w:rFonts w:ascii="Times New Roman" w:hAnsi="Times New Roman" w:cs="Times New Roman"/>
                <w:b/>
                <w:lang w:eastAsia="uk-UA"/>
              </w:rPr>
              <w:t>ібник.</w:t>
            </w:r>
            <w:r w:rsidRPr="00804EC2">
              <w:rPr>
                <w:rFonts w:ascii="Times New Roman" w:hAnsi="Times New Roman" w:cs="Times New Roman"/>
                <w:lang w:eastAsia="uk-UA"/>
              </w:rPr>
              <w:t xml:space="preserve"> Дрогобич</w:t>
            </w:r>
            <w:proofErr w:type="gramStart"/>
            <w:r w:rsidRPr="00804EC2">
              <w:rPr>
                <w:rFonts w:ascii="Times New Roman" w:hAnsi="Times New Roman" w:cs="Times New Roman"/>
                <w:lang w:eastAsia="uk-UA"/>
              </w:rPr>
              <w:t xml:space="preserve"> :</w:t>
            </w:r>
            <w:proofErr w:type="gramEnd"/>
            <w:r w:rsidRPr="00804EC2">
              <w:rPr>
                <w:rFonts w:ascii="Times New Roman" w:hAnsi="Times New Roman" w:cs="Times New Roman"/>
                <w:lang w:eastAsia="uk-UA"/>
              </w:rPr>
              <w:t xml:space="preserve"> Редакційно-видавничий відділ Дрогобицького державного педагогічного університету імені Івана Франка, 2021.  98 с.</w:t>
            </w:r>
          </w:p>
          <w:p w:rsidR="0089180A" w:rsidRPr="00804EC2" w:rsidRDefault="0089180A" w:rsidP="00E920BF">
            <w:pPr>
              <w:jc w:val="both"/>
              <w:rPr>
                <w:rFonts w:ascii="Times New Roman" w:eastAsiaTheme="minorEastAsia" w:hAnsi="Times New Roman" w:cs="Times New Roman"/>
                <w:b/>
                <w:lang w:eastAsia="uk-UA"/>
              </w:rPr>
            </w:pPr>
          </w:p>
        </w:tc>
      </w:tr>
    </w:tbl>
    <w:p w:rsidR="0089180A" w:rsidRPr="00804EC2" w:rsidRDefault="0089180A" w:rsidP="0089180A">
      <w:pPr>
        <w:ind w:firstLine="540"/>
        <w:jc w:val="both"/>
        <w:rPr>
          <w:rFonts w:eastAsiaTheme="minorEastAsia"/>
          <w:lang w:eastAsia="en-US"/>
        </w:rPr>
      </w:pPr>
      <w:r w:rsidRPr="00804EC2">
        <w:rPr>
          <w:lang w:eastAsia="ru-RU"/>
        </w:rPr>
        <w:lastRenderedPageBreak/>
        <w:t xml:space="preserve">Навчально-методичний </w:t>
      </w:r>
      <w:proofErr w:type="gramStart"/>
      <w:r w:rsidRPr="00804EC2">
        <w:rPr>
          <w:lang w:eastAsia="ru-RU"/>
        </w:rPr>
        <w:t>пос</w:t>
      </w:r>
      <w:proofErr w:type="gramEnd"/>
      <w:r w:rsidRPr="00804EC2">
        <w:rPr>
          <w:lang w:eastAsia="ru-RU"/>
        </w:rPr>
        <w:t xml:space="preserve">ібник укладено відповідно до робочої програми навчальної дисципліни «Педагогічні технології у початковій школі» для підготовки </w:t>
      </w:r>
      <w:r w:rsidRPr="00804EC2">
        <w:t>фахівців першого (бакалаврського) рівня вищої освіти</w:t>
      </w:r>
      <w:r w:rsidRPr="00804EC2">
        <w:rPr>
          <w:lang w:eastAsia="ru-RU"/>
        </w:rPr>
        <w:t xml:space="preserve"> спеціальності 013 «Початкова освіта». У </w:t>
      </w:r>
      <w:proofErr w:type="gramStart"/>
      <w:r w:rsidRPr="00804EC2">
        <w:rPr>
          <w:lang w:eastAsia="ru-RU"/>
        </w:rPr>
        <w:t>пос</w:t>
      </w:r>
      <w:proofErr w:type="gramEnd"/>
      <w:r w:rsidRPr="00804EC2">
        <w:rPr>
          <w:lang w:eastAsia="ru-RU"/>
        </w:rPr>
        <w:t xml:space="preserve">ібнику подані методичні рекомендації до проведення семінарських занять. У ньому містяться короткі теоретичні відомості з кожної теми семінарського заняття, завдання трьох </w:t>
      </w:r>
      <w:proofErr w:type="gramStart"/>
      <w:r w:rsidRPr="00804EC2">
        <w:rPr>
          <w:lang w:eastAsia="ru-RU"/>
        </w:rPr>
        <w:t>р</w:t>
      </w:r>
      <w:proofErr w:type="gramEnd"/>
      <w:r w:rsidRPr="00804EC2">
        <w:rPr>
          <w:lang w:eastAsia="ru-RU"/>
        </w:rPr>
        <w:t xml:space="preserve">івнів для самостійного пошуку (репродуктивний, частково-пошуковий і творчий). Авторами також запропоновані </w:t>
      </w:r>
      <w:proofErr w:type="gramStart"/>
      <w:r w:rsidRPr="00804EC2">
        <w:rPr>
          <w:lang w:eastAsia="ru-RU"/>
        </w:rPr>
        <w:t>р</w:t>
      </w:r>
      <w:proofErr w:type="gramEnd"/>
      <w:r w:rsidRPr="00804EC2">
        <w:rPr>
          <w:lang w:eastAsia="ru-RU"/>
        </w:rPr>
        <w:t xml:space="preserve">ізні види практичних робіт, а саме: індивідуальні, колективні, парні, групові, колективно-групові. Видання ілюстроване таблицями, схемами, схематичними малюнками і моделями. </w:t>
      </w:r>
      <w:r w:rsidRPr="00804EC2">
        <w:t xml:space="preserve">Ним можуть скористатися як студенти педагогічних спеціальностей, так і учителі початкової школи з метою забезпечення ефективності освітнього процесу </w:t>
      </w:r>
      <w:proofErr w:type="gramStart"/>
      <w:r w:rsidRPr="00804EC2">
        <w:t>у</w:t>
      </w:r>
      <w:proofErr w:type="gramEnd"/>
      <w:r w:rsidRPr="00804EC2">
        <w:t xml:space="preserve"> спектрі модернізації початкової освіти в умовах впровадження Концепції Нової української школи. </w:t>
      </w:r>
    </w:p>
    <w:p w:rsidR="0089180A" w:rsidRPr="00804EC2" w:rsidRDefault="0089180A" w:rsidP="0089180A">
      <w:pPr>
        <w:ind w:firstLine="540"/>
        <w:jc w:val="both"/>
        <w:rPr>
          <w:lang w:val="uk-UA"/>
        </w:rPr>
      </w:pPr>
    </w:p>
    <w:tbl>
      <w:tblPr>
        <w:tblW w:w="0" w:type="auto"/>
        <w:tblLook w:val="04A0" w:firstRow="1" w:lastRow="0" w:firstColumn="1" w:lastColumn="0" w:noHBand="0" w:noVBand="1"/>
      </w:tblPr>
      <w:tblGrid>
        <w:gridCol w:w="1101"/>
        <w:gridCol w:w="8753"/>
      </w:tblGrid>
      <w:tr w:rsidR="0089180A" w:rsidRPr="00804EC2" w:rsidTr="00E920BF">
        <w:tc>
          <w:tcPr>
            <w:tcW w:w="1101" w:type="dxa"/>
          </w:tcPr>
          <w:p w:rsidR="0089180A" w:rsidRPr="00804EC2" w:rsidRDefault="0089180A" w:rsidP="00E920BF">
            <w:pPr>
              <w:jc w:val="both"/>
            </w:pPr>
          </w:p>
          <w:p w:rsidR="0089180A" w:rsidRPr="00804EC2" w:rsidRDefault="0089180A" w:rsidP="00E920BF">
            <w:pPr>
              <w:jc w:val="center"/>
              <w:rPr>
                <w:b/>
                <w:lang w:val="uk-UA"/>
              </w:rPr>
            </w:pPr>
          </w:p>
        </w:tc>
        <w:tc>
          <w:tcPr>
            <w:tcW w:w="8753" w:type="dxa"/>
          </w:tcPr>
          <w:p w:rsidR="0089180A" w:rsidRPr="00804EC2" w:rsidRDefault="0089180A" w:rsidP="00E920BF">
            <w:pPr>
              <w:jc w:val="both"/>
            </w:pPr>
            <w:r w:rsidRPr="00804EC2">
              <w:rPr>
                <w:b/>
              </w:rPr>
              <w:t>Борисевич Л. В., Малетич Н. Б.</w:t>
            </w:r>
            <w:r w:rsidRPr="00804EC2">
              <w:t xml:space="preserve"> </w:t>
            </w:r>
          </w:p>
          <w:p w:rsidR="0089180A" w:rsidRPr="0089180A" w:rsidRDefault="0089180A" w:rsidP="0089180A">
            <w:pPr>
              <w:ind w:firstLine="357"/>
              <w:jc w:val="both"/>
              <w:rPr>
                <w:lang w:val="uk-UA"/>
              </w:rPr>
            </w:pPr>
            <w:r w:rsidRPr="00804EC2">
              <w:rPr>
                <w:b/>
              </w:rPr>
              <w:t xml:space="preserve">Фізичне виховання студентів спеціальних медичних груп з дефектами постави (сколіоз) : </w:t>
            </w:r>
            <w:r w:rsidRPr="00804EC2">
              <w:t xml:space="preserve">навчально-методичний </w:t>
            </w:r>
            <w:proofErr w:type="gramStart"/>
            <w:r w:rsidRPr="00804EC2">
              <w:t>пос</w:t>
            </w:r>
            <w:proofErr w:type="gramEnd"/>
            <w:r w:rsidRPr="00804EC2">
              <w:t>ібник Дрогобич : Редакційно-видавничий відділ</w:t>
            </w:r>
            <w:r w:rsidRPr="00804EC2">
              <w:rPr>
                <w:b/>
              </w:rPr>
              <w:t xml:space="preserve"> </w:t>
            </w:r>
            <w:r w:rsidRPr="00804EC2">
              <w:t xml:space="preserve">Дрогобицького державного педагогічного університету </w:t>
            </w:r>
            <w:r>
              <w:t>імені Івана Франка, 2021. 38 с.</w:t>
            </w:r>
          </w:p>
        </w:tc>
      </w:tr>
    </w:tbl>
    <w:p w:rsidR="0089180A" w:rsidRPr="0089180A" w:rsidRDefault="0089180A" w:rsidP="0089180A">
      <w:pPr>
        <w:jc w:val="both"/>
        <w:rPr>
          <w:lang w:val="uk-UA"/>
        </w:rPr>
      </w:pPr>
    </w:p>
    <w:p w:rsidR="0089180A" w:rsidRPr="00804EC2" w:rsidRDefault="0089180A" w:rsidP="0089180A">
      <w:pPr>
        <w:ind w:firstLine="357"/>
        <w:jc w:val="both"/>
      </w:pPr>
      <w:r w:rsidRPr="00804EC2">
        <w:t xml:space="preserve">Навчально-методичний </w:t>
      </w:r>
      <w:proofErr w:type="gramStart"/>
      <w:r w:rsidRPr="00804EC2">
        <w:t>пос</w:t>
      </w:r>
      <w:proofErr w:type="gramEnd"/>
      <w:r w:rsidRPr="00804EC2">
        <w:t>ібник підготовлений відповідно до робочої програми фізичного виховання студентів педагогічних закладів вищої освіти.</w:t>
      </w:r>
    </w:p>
    <w:p w:rsidR="0089180A" w:rsidRPr="00804EC2" w:rsidRDefault="0089180A" w:rsidP="0089180A">
      <w:pPr>
        <w:ind w:firstLine="357"/>
        <w:jc w:val="both"/>
      </w:pPr>
      <w:r w:rsidRPr="00804EC2">
        <w:t xml:space="preserve">У ньому вміщені теоретичні відомості про сколіоз, види та причини виникнення. Наведені практичні рекомендації щодо застосування ЛФК </w:t>
      </w:r>
      <w:proofErr w:type="gramStart"/>
      <w:r w:rsidRPr="00804EC2">
        <w:t>при</w:t>
      </w:r>
      <w:proofErr w:type="gramEnd"/>
      <w:r w:rsidRPr="00804EC2">
        <w:t xml:space="preserve"> сколіозі та відповідні комплекси вправ.</w:t>
      </w:r>
    </w:p>
    <w:p w:rsidR="0089180A" w:rsidRPr="00804EC2" w:rsidRDefault="0089180A" w:rsidP="0089180A">
      <w:pPr>
        <w:ind w:firstLine="357"/>
        <w:jc w:val="both"/>
      </w:pPr>
      <w:r w:rsidRPr="00804EC2">
        <w:t xml:space="preserve">Особливу увагу приділено </w:t>
      </w:r>
      <w:proofErr w:type="gramStart"/>
      <w:r w:rsidRPr="00804EC2">
        <w:t>проф</w:t>
      </w:r>
      <w:proofErr w:type="gramEnd"/>
      <w:r w:rsidRPr="00804EC2">
        <w:t>ілактиці викривлення хребта засобами ЛФК.</w:t>
      </w:r>
    </w:p>
    <w:p w:rsidR="0089180A" w:rsidRPr="00804EC2" w:rsidRDefault="0089180A" w:rsidP="0089180A">
      <w:pPr>
        <w:ind w:firstLine="357"/>
        <w:jc w:val="both"/>
      </w:pPr>
      <w:proofErr w:type="gramStart"/>
      <w:r w:rsidRPr="00804EC2">
        <w:t>Пос</w:t>
      </w:r>
      <w:proofErr w:type="gramEnd"/>
      <w:r w:rsidRPr="00804EC2">
        <w:t>ібник рекомендовано студентам спеціально медичної групи, а також може бути використаний фізкультурним активом закладу вищої освіти.</w:t>
      </w:r>
    </w:p>
    <w:p w:rsidR="0089180A" w:rsidRPr="00804EC2" w:rsidRDefault="0089180A" w:rsidP="0089180A">
      <w:pPr>
        <w:jc w:val="center"/>
      </w:pPr>
    </w:p>
    <w:tbl>
      <w:tblPr>
        <w:tblW w:w="0" w:type="auto"/>
        <w:tblLook w:val="04A0" w:firstRow="1" w:lastRow="0" w:firstColumn="1" w:lastColumn="0" w:noHBand="0" w:noVBand="1"/>
      </w:tblPr>
      <w:tblGrid>
        <w:gridCol w:w="1242"/>
        <w:gridCol w:w="8612"/>
      </w:tblGrid>
      <w:tr w:rsidR="0089180A" w:rsidRPr="00804EC2" w:rsidTr="00E920BF">
        <w:tc>
          <w:tcPr>
            <w:tcW w:w="1242" w:type="dxa"/>
            <w:shd w:val="clear" w:color="auto" w:fill="auto"/>
          </w:tcPr>
          <w:p w:rsidR="0089180A" w:rsidRPr="00804EC2" w:rsidRDefault="0089180A" w:rsidP="00E920BF">
            <w:pPr>
              <w:spacing w:line="276" w:lineRule="auto"/>
              <w:rPr>
                <w:lang w:val="uk-UA"/>
              </w:rPr>
            </w:pPr>
          </w:p>
          <w:p w:rsidR="0089180A" w:rsidRPr="00804EC2" w:rsidRDefault="0089180A" w:rsidP="00E920BF">
            <w:pPr>
              <w:spacing w:line="276" w:lineRule="auto"/>
              <w:rPr>
                <w:lang w:val="uk-UA"/>
              </w:rPr>
            </w:pPr>
          </w:p>
        </w:tc>
        <w:tc>
          <w:tcPr>
            <w:tcW w:w="8612" w:type="dxa"/>
            <w:shd w:val="clear" w:color="auto" w:fill="auto"/>
          </w:tcPr>
          <w:p w:rsidR="0089180A" w:rsidRPr="00804EC2" w:rsidRDefault="0089180A" w:rsidP="00E920BF">
            <w:pPr>
              <w:spacing w:line="276" w:lineRule="auto"/>
              <w:jc w:val="both"/>
              <w:rPr>
                <w:b/>
                <w:lang w:val="uk-UA"/>
              </w:rPr>
            </w:pPr>
            <w:r w:rsidRPr="00804EC2">
              <w:rPr>
                <w:b/>
                <w:lang w:val="uk-UA"/>
              </w:rPr>
              <w:t xml:space="preserve">Смуток Ігор. </w:t>
            </w:r>
          </w:p>
          <w:p w:rsidR="0089180A" w:rsidRPr="0089180A" w:rsidRDefault="0089180A" w:rsidP="00E920BF">
            <w:pPr>
              <w:spacing w:line="276" w:lineRule="auto"/>
              <w:ind w:firstLine="459"/>
              <w:jc w:val="both"/>
              <w:rPr>
                <w:b/>
                <w:spacing w:val="-6"/>
                <w:lang w:val="uk-UA"/>
              </w:rPr>
            </w:pPr>
            <w:r w:rsidRPr="0089180A">
              <w:rPr>
                <w:b/>
                <w:spacing w:val="-6"/>
                <w:lang w:val="uk-UA"/>
              </w:rPr>
              <w:t xml:space="preserve">Архівна евристика: </w:t>
            </w:r>
            <w:r w:rsidRPr="0089180A">
              <w:rPr>
                <w:spacing w:val="-6"/>
                <w:lang w:val="uk-UA"/>
              </w:rPr>
              <w:t>методичні матеріали д</w:t>
            </w:r>
            <w:r w:rsidRPr="0089180A">
              <w:rPr>
                <w:spacing w:val="-6"/>
                <w:lang w:val="uk-UA"/>
              </w:rPr>
              <w:t>о семінарських занять. Дрогобич </w:t>
            </w:r>
            <w:r w:rsidRPr="0089180A">
              <w:rPr>
                <w:spacing w:val="-6"/>
                <w:lang w:val="uk-UA"/>
              </w:rPr>
              <w:t xml:space="preserve">: Редакційно-видавничий відділ Дрогобицького державного педагогічного університету імені Івана Франка, 2021. 50 с. </w:t>
            </w:r>
          </w:p>
        </w:tc>
      </w:tr>
    </w:tbl>
    <w:p w:rsidR="0089180A" w:rsidRPr="00804EC2" w:rsidRDefault="0089180A" w:rsidP="0089180A">
      <w:pPr>
        <w:spacing w:line="276" w:lineRule="auto"/>
        <w:rPr>
          <w:lang w:val="uk-UA"/>
        </w:rPr>
      </w:pPr>
    </w:p>
    <w:p w:rsidR="0089180A" w:rsidRPr="0089180A" w:rsidRDefault="0089180A" w:rsidP="0089180A">
      <w:pPr>
        <w:spacing w:line="276" w:lineRule="auto"/>
        <w:ind w:firstLine="709"/>
        <w:jc w:val="both"/>
        <w:rPr>
          <w:spacing w:val="-4"/>
          <w:lang w:val="uk-UA"/>
        </w:rPr>
      </w:pPr>
      <w:r w:rsidRPr="0089180A">
        <w:rPr>
          <w:spacing w:val="-4"/>
          <w:lang w:val="uk-UA"/>
        </w:rPr>
        <w:t xml:space="preserve">Навчально-методичний посібник укладений відповідно до робочої програми навчальної дисципліни «Архівна евристика» для підготовки фахівців третього (освітньо-наукового) рівня вищої освіти за спеціальністю 032 «Історія та археологія» галузі знань 03 «Гуманітарні науки», затвердженої науково-методичною радою ДДПУ імені Івана Франка. Видання уміщує: тематику семінарських занять; методичні рекомендації для опрацювання питань, запропонованих для розгляду на семінарських заняттях; списки джерел та літератури для підготовки. </w:t>
      </w:r>
    </w:p>
    <w:p w:rsidR="0089180A" w:rsidRPr="00804EC2" w:rsidRDefault="0089180A" w:rsidP="0089180A">
      <w:pPr>
        <w:spacing w:line="276" w:lineRule="auto"/>
        <w:ind w:firstLine="709"/>
        <w:jc w:val="both"/>
        <w:rPr>
          <w:b/>
        </w:rPr>
      </w:pPr>
    </w:p>
    <w:tbl>
      <w:tblPr>
        <w:tblW w:w="0" w:type="auto"/>
        <w:tblLook w:val="04A0" w:firstRow="1" w:lastRow="0" w:firstColumn="1" w:lastColumn="0" w:noHBand="0" w:noVBand="1"/>
      </w:tblPr>
      <w:tblGrid>
        <w:gridCol w:w="959"/>
        <w:gridCol w:w="8327"/>
      </w:tblGrid>
      <w:tr w:rsidR="0089180A" w:rsidRPr="00804EC2" w:rsidTr="00E920BF">
        <w:tc>
          <w:tcPr>
            <w:tcW w:w="959" w:type="dxa"/>
          </w:tcPr>
          <w:p w:rsidR="0089180A" w:rsidRPr="00804EC2" w:rsidRDefault="0089180A" w:rsidP="00E920BF">
            <w:pPr>
              <w:spacing w:line="288" w:lineRule="auto"/>
              <w:jc w:val="both"/>
              <w:rPr>
                <w:highlight w:val="yellow"/>
                <w:lang w:val="uk-UA" w:eastAsia="ru-RU"/>
              </w:rPr>
            </w:pPr>
          </w:p>
          <w:p w:rsidR="0089180A" w:rsidRPr="00804EC2" w:rsidRDefault="0089180A" w:rsidP="00E920BF">
            <w:pPr>
              <w:spacing w:line="288" w:lineRule="auto"/>
              <w:jc w:val="both"/>
              <w:rPr>
                <w:b/>
                <w:highlight w:val="yellow"/>
                <w:lang w:val="uk-UA" w:eastAsia="ru-RU"/>
              </w:rPr>
            </w:pPr>
          </w:p>
        </w:tc>
        <w:tc>
          <w:tcPr>
            <w:tcW w:w="8327" w:type="dxa"/>
          </w:tcPr>
          <w:p w:rsidR="0089180A" w:rsidRPr="00804EC2" w:rsidRDefault="0089180A" w:rsidP="00E920BF">
            <w:pPr>
              <w:spacing w:line="288" w:lineRule="auto"/>
              <w:jc w:val="both"/>
              <w:rPr>
                <w:color w:val="000000"/>
                <w:lang w:val="uk-UA" w:eastAsia="ru-RU"/>
              </w:rPr>
            </w:pPr>
            <w:r w:rsidRPr="00804EC2">
              <w:rPr>
                <w:b/>
                <w:color w:val="000000"/>
                <w:lang w:val="uk-UA"/>
              </w:rPr>
              <w:t>Білинський Ігор , Лешко Роман</w:t>
            </w:r>
            <w:r w:rsidRPr="00804EC2">
              <w:rPr>
                <w:color w:val="000000"/>
                <w:lang w:val="uk-UA"/>
              </w:rPr>
              <w:t xml:space="preserve">. </w:t>
            </w:r>
          </w:p>
          <w:p w:rsidR="0089180A" w:rsidRPr="0089180A" w:rsidRDefault="0089180A" w:rsidP="0089180A">
            <w:pPr>
              <w:ind w:firstLine="601"/>
              <w:jc w:val="both"/>
              <w:rPr>
                <w:color w:val="000000"/>
                <w:lang w:val="uk-UA"/>
              </w:rPr>
            </w:pPr>
            <w:r w:rsidRPr="0089180A">
              <w:rPr>
                <w:b/>
                <w:lang w:val="uk-UA"/>
              </w:rPr>
              <w:t>Актуальні питання астрономії та методики її навчання</w:t>
            </w:r>
            <w:r w:rsidRPr="00804EC2">
              <w:rPr>
                <w:color w:val="000000"/>
                <w:lang w:val="uk-UA"/>
              </w:rPr>
              <w:t xml:space="preserve">. Збірник задач з прикладами розв’язування. Дрогобич : Редакційно-видавничий відділ </w:t>
            </w:r>
            <w:r w:rsidRPr="00804EC2">
              <w:rPr>
                <w:lang w:val="uk-UA"/>
              </w:rPr>
              <w:t>Дрогобицького державного педагогічного університету імені Івана</w:t>
            </w:r>
            <w:r>
              <w:rPr>
                <w:color w:val="000000"/>
                <w:lang w:val="uk-UA"/>
              </w:rPr>
              <w:t> Франка, 2021.  50 c</w:t>
            </w:r>
          </w:p>
        </w:tc>
      </w:tr>
    </w:tbl>
    <w:p w:rsidR="0089180A" w:rsidRPr="00804EC2" w:rsidRDefault="0089180A" w:rsidP="0089180A">
      <w:pPr>
        <w:ind w:firstLine="720"/>
        <w:jc w:val="both"/>
        <w:rPr>
          <w:lang w:val="uk-UA" w:eastAsia="ru-RU"/>
        </w:rPr>
      </w:pPr>
    </w:p>
    <w:p w:rsidR="0089180A" w:rsidRPr="00804EC2" w:rsidRDefault="0089180A" w:rsidP="0089180A">
      <w:pPr>
        <w:ind w:firstLine="720"/>
        <w:jc w:val="both"/>
        <w:rPr>
          <w:lang w:val="uk-UA"/>
        </w:rPr>
      </w:pPr>
      <w:r>
        <w:rPr>
          <w:lang w:val="uk-UA"/>
        </w:rPr>
        <w:t>Навчально-методичний посібник</w:t>
      </w:r>
      <w:r w:rsidRPr="00804EC2">
        <w:rPr>
          <w:lang w:val="uk-UA"/>
        </w:rPr>
        <w:t xml:space="preserve"> написаний відповідно до робочої програми навчальної дисципліни “</w:t>
      </w:r>
      <w:r w:rsidRPr="00804EC2">
        <w:rPr>
          <w:b/>
          <w:lang w:val="uk-UA"/>
        </w:rPr>
        <w:t>Актуальні питання астрономiї та методики її навчання</w:t>
      </w:r>
      <w:r w:rsidRPr="00804EC2">
        <w:rPr>
          <w:lang w:val="uk-UA"/>
        </w:rPr>
        <w:t xml:space="preserve">” для підготовки фахівців другого рівня вищої освіти спеціальностей 014 Середня освіта (Фізика) </w:t>
      </w:r>
      <w:r w:rsidRPr="00804EC2">
        <w:rPr>
          <w:lang w:val="uk-UA"/>
        </w:rPr>
        <w:lastRenderedPageBreak/>
        <w:t>та 104 Фізика та астрономія, затвердженої вченою радою Дрогобицького державного педагогічного університету імені Івана Франка.</w:t>
      </w:r>
    </w:p>
    <w:p w:rsidR="0089180A" w:rsidRPr="00804EC2" w:rsidRDefault="0089180A" w:rsidP="0089180A">
      <w:pPr>
        <w:ind w:firstLine="720"/>
        <w:jc w:val="both"/>
        <w:rPr>
          <w:lang w:val="uk-UA"/>
        </w:rPr>
      </w:pPr>
      <w:r w:rsidRPr="00804EC2">
        <w:rPr>
          <w:lang w:val="uk-UA"/>
        </w:rPr>
        <w:t>У посібнику зібрані задачі з вибраних розділів астрономії. На початку кожного параграфу викладено короткі теоретичні відомості та приклади розв’язування типових задач до більшості з яких наведено відповіді.</w:t>
      </w:r>
    </w:p>
    <w:p w:rsidR="0089180A" w:rsidRDefault="0089180A" w:rsidP="0089180A">
      <w:pPr>
        <w:ind w:firstLine="1276"/>
        <w:jc w:val="both"/>
        <w:rPr>
          <w:b/>
          <w:lang w:val="uk-UA"/>
        </w:rPr>
      </w:pPr>
    </w:p>
    <w:p w:rsidR="0089180A" w:rsidRPr="00804EC2" w:rsidRDefault="0089180A" w:rsidP="0089180A">
      <w:pPr>
        <w:ind w:firstLine="1276"/>
        <w:jc w:val="both"/>
        <w:rPr>
          <w:b/>
          <w:lang w:val="uk-UA"/>
        </w:rPr>
      </w:pPr>
      <w:r w:rsidRPr="00804EC2">
        <w:rPr>
          <w:b/>
          <w:lang w:val="uk-UA"/>
        </w:rPr>
        <w:t>Ступницька Г. І.</w:t>
      </w:r>
    </w:p>
    <w:p w:rsidR="0089180A" w:rsidRPr="00804EC2" w:rsidRDefault="0089180A" w:rsidP="0089180A">
      <w:pPr>
        <w:ind w:firstLine="708"/>
        <w:jc w:val="both"/>
        <w:rPr>
          <w:lang w:val="uk-UA"/>
        </w:rPr>
      </w:pPr>
      <w:r w:rsidRPr="0089180A">
        <w:rPr>
          <w:b/>
          <w:lang w:val="uk-UA"/>
        </w:rPr>
        <w:t>Практика усного та писемного мовлення</w:t>
      </w:r>
      <w:r>
        <w:rPr>
          <w:lang w:val="uk-UA"/>
        </w:rPr>
        <w:t xml:space="preserve"> </w:t>
      </w:r>
      <w:r w:rsidRPr="00804EC2">
        <w:rPr>
          <w:lang w:val="uk-UA"/>
        </w:rPr>
        <w:t>: завдання для самостійної роботи студентів з теми “Освіта в Україні, Великобританії та США. Професія вчителя як кар’єра” : практикум. Дрогобич : Редакційно-видавничий відділ Дрогобицького державного педагогічного університету імені Івана Франка, 2021.  44 с.</w:t>
      </w:r>
    </w:p>
    <w:p w:rsidR="0089180A" w:rsidRPr="00804EC2" w:rsidRDefault="0089180A" w:rsidP="0089180A">
      <w:pPr>
        <w:rPr>
          <w:lang w:val="uk-UA"/>
        </w:rPr>
      </w:pPr>
    </w:p>
    <w:p w:rsidR="0089180A" w:rsidRPr="00804EC2" w:rsidRDefault="0089180A" w:rsidP="0089180A">
      <w:pPr>
        <w:ind w:firstLine="709"/>
        <w:jc w:val="both"/>
        <w:rPr>
          <w:lang w:val="uk-UA"/>
        </w:rPr>
      </w:pPr>
      <w:r w:rsidRPr="00804EC2">
        <w:rPr>
          <w:lang w:val="uk-UA"/>
        </w:rPr>
        <w:t xml:space="preserve"> Практикум укладено відповідно до програми навчальної дисципліни “Практика усного та писемного мовлення” для підготовки фахівців першого (бакалаврського) рівня вищої освіти спеціальності 014 Середня освіта (Мова і література (англійська)), галузі знань 01 Освіта / Педагогіка.</w:t>
      </w:r>
    </w:p>
    <w:p w:rsidR="0089180A" w:rsidRPr="00804EC2" w:rsidRDefault="0089180A" w:rsidP="0089180A">
      <w:pPr>
        <w:ind w:firstLine="709"/>
        <w:jc w:val="both"/>
        <w:rPr>
          <w:lang w:val="uk-UA"/>
        </w:rPr>
      </w:pPr>
      <w:r w:rsidRPr="00804EC2">
        <w:rPr>
          <w:lang w:val="uk-UA"/>
        </w:rPr>
        <w:t>Практикум орієнтований на розвиток лексичної, граматичної та комунікативної компетенцій і складається з трьох розділів, які містять великий обсяг розроблених завдань.</w:t>
      </w:r>
    </w:p>
    <w:p w:rsidR="0089180A" w:rsidRPr="00804EC2" w:rsidRDefault="0089180A" w:rsidP="0089180A">
      <w:pPr>
        <w:ind w:firstLine="709"/>
        <w:jc w:val="both"/>
        <w:rPr>
          <w:lang w:val="uk-UA"/>
        </w:rPr>
      </w:pPr>
      <w:r w:rsidRPr="00804EC2">
        <w:rPr>
          <w:lang w:val="uk-UA"/>
        </w:rPr>
        <w:t>Призначений для студентів ЗВО четвертого курсу навчання англійської філології, учнів старших класів спеціалізованих шкіл, ліцеїв та гімназій.</w:t>
      </w:r>
    </w:p>
    <w:p w:rsidR="0089180A" w:rsidRPr="0089180A" w:rsidRDefault="0089180A" w:rsidP="0089180A">
      <w:pPr>
        <w:ind w:firstLine="709"/>
        <w:jc w:val="both"/>
        <w:rPr>
          <w:lang w:val="uk-UA"/>
        </w:rPr>
      </w:pPr>
    </w:p>
    <w:tbl>
      <w:tblPr>
        <w:tblW w:w="8841" w:type="dxa"/>
        <w:tblLook w:val="01E0" w:firstRow="1" w:lastRow="1" w:firstColumn="1" w:lastColumn="1" w:noHBand="0" w:noVBand="0"/>
      </w:tblPr>
      <w:tblGrid>
        <w:gridCol w:w="1101"/>
        <w:gridCol w:w="7740"/>
      </w:tblGrid>
      <w:tr w:rsidR="0089180A" w:rsidRPr="00804EC2" w:rsidTr="0089180A">
        <w:tc>
          <w:tcPr>
            <w:tcW w:w="1101" w:type="dxa"/>
            <w:vAlign w:val="center"/>
            <w:hideMark/>
          </w:tcPr>
          <w:p w:rsidR="0089180A" w:rsidRPr="00804EC2" w:rsidRDefault="0089180A" w:rsidP="00E920BF">
            <w:pPr>
              <w:spacing w:line="312" w:lineRule="auto"/>
              <w:rPr>
                <w:rFonts w:eastAsia="Calibri"/>
                <w:b/>
                <w:lang w:eastAsia="en-US"/>
              </w:rPr>
            </w:pPr>
          </w:p>
        </w:tc>
        <w:tc>
          <w:tcPr>
            <w:tcW w:w="7740" w:type="dxa"/>
            <w:hideMark/>
          </w:tcPr>
          <w:p w:rsidR="0089180A" w:rsidRDefault="0089180A" w:rsidP="0089180A">
            <w:pPr>
              <w:spacing w:line="264" w:lineRule="auto"/>
              <w:jc w:val="both"/>
              <w:rPr>
                <w:b/>
                <w:lang w:val="uk-UA"/>
              </w:rPr>
            </w:pPr>
            <w:r w:rsidRPr="00804EC2">
              <w:rPr>
                <w:b/>
              </w:rPr>
              <w:t xml:space="preserve">Яким Р. С. </w:t>
            </w:r>
          </w:p>
          <w:p w:rsidR="0089180A" w:rsidRPr="00804EC2" w:rsidRDefault="0089180A" w:rsidP="0089180A">
            <w:pPr>
              <w:spacing w:line="264" w:lineRule="auto"/>
              <w:ind w:left="-735" w:firstLine="1347"/>
              <w:jc w:val="both"/>
              <w:rPr>
                <w:rFonts w:eastAsia="Calibri"/>
                <w:lang w:eastAsia="en-US"/>
              </w:rPr>
            </w:pPr>
            <w:r w:rsidRPr="00804EC2">
              <w:rPr>
                <w:b/>
              </w:rPr>
              <w:t>Мікропроцесорні системи керування</w:t>
            </w:r>
            <w:proofErr w:type="gramStart"/>
            <w:r w:rsidRPr="00804EC2">
              <w:rPr>
                <w:b/>
              </w:rPr>
              <w:t xml:space="preserve"> :</w:t>
            </w:r>
            <w:proofErr w:type="gramEnd"/>
            <w:r w:rsidRPr="00804EC2">
              <w:rPr>
                <w:b/>
              </w:rPr>
              <w:t xml:space="preserve"> методичні рекомендації до практичних занять.</w:t>
            </w:r>
            <w:r w:rsidRPr="00804EC2">
              <w:t xml:space="preserve"> Дрогобич: Редакційно-видавничий відділ Дрогобицького державного педагогічного університету імені Івана Франка, 2021.  166 с.</w:t>
            </w:r>
          </w:p>
        </w:tc>
      </w:tr>
    </w:tbl>
    <w:p w:rsidR="0089180A" w:rsidRPr="00804EC2" w:rsidRDefault="0089180A" w:rsidP="0089180A">
      <w:pPr>
        <w:rPr>
          <w:rFonts w:eastAsia="Calibri"/>
          <w:lang w:eastAsia="en-US"/>
        </w:rPr>
      </w:pPr>
    </w:p>
    <w:p w:rsidR="0089180A" w:rsidRPr="00804EC2" w:rsidRDefault="0089180A" w:rsidP="0089180A">
      <w:pPr>
        <w:spacing w:line="264" w:lineRule="auto"/>
        <w:ind w:firstLine="540"/>
      </w:pPr>
      <w:r w:rsidRPr="00804EC2">
        <w:t xml:space="preserve">Методичні рекомендації до практичних занять укладено для </w:t>
      </w:r>
      <w:proofErr w:type="gramStart"/>
      <w:r w:rsidRPr="00804EC2">
        <w:t>п</w:t>
      </w:r>
      <w:proofErr w:type="gramEnd"/>
      <w:r w:rsidRPr="00804EC2">
        <w:t>ідготовки фахів</w:t>
      </w:r>
      <w:r w:rsidRPr="00804EC2">
        <w:softHyphen/>
        <w:t>ців першого (бакалаврського) рівня вищої освіти галузі знань 01 Освіта / Педаго</w:t>
      </w:r>
      <w:r w:rsidRPr="00804EC2">
        <w:softHyphen/>
        <w:t xml:space="preserve">гіка, спеціальностей 015 Професійна освіта (Транспорт). </w:t>
      </w:r>
      <w:proofErr w:type="gramStart"/>
      <w:r w:rsidRPr="00804EC2">
        <w:t>Представлена</w:t>
      </w:r>
      <w:proofErr w:type="gramEnd"/>
      <w:r w:rsidRPr="00804EC2">
        <w:t xml:space="preserve"> схемотех</w:t>
      </w:r>
      <w:r w:rsidRPr="00804EC2">
        <w:softHyphen/>
        <w:t>ніка виконана відповідно до сучасних вимог ЄСКД ГОСТ 2.7043-91, ДСТУ 3212-95. Для засто</w:t>
      </w:r>
      <w:r w:rsidRPr="00804EC2">
        <w:softHyphen/>
        <w:t>сованих у обладнанні вітчизняних мікросхем вказано їхні зарубіжні аналоги.</w:t>
      </w:r>
    </w:p>
    <w:p w:rsidR="0089180A" w:rsidRPr="00804EC2" w:rsidRDefault="0089180A" w:rsidP="0089180A">
      <w:pPr>
        <w:spacing w:line="264" w:lineRule="auto"/>
        <w:ind w:firstLine="540"/>
        <w:rPr>
          <w:rFonts w:eastAsia="Calibri"/>
        </w:rPr>
      </w:pPr>
      <w:r w:rsidRPr="00804EC2">
        <w:t xml:space="preserve">До кожної практичної роботи подано основні теоретичні відомості, описи обладнання, методику й </w:t>
      </w:r>
      <w:proofErr w:type="gramStart"/>
      <w:r w:rsidRPr="00804EC2">
        <w:t>посл</w:t>
      </w:r>
      <w:proofErr w:type="gramEnd"/>
      <w:r w:rsidRPr="00804EC2">
        <w:t>ідовність виконання робіт, питання для самоперевірки, а також рекомендовану літературу, що забезпечує зручність у самостійній підго</w:t>
      </w:r>
      <w:r w:rsidRPr="00804EC2">
        <w:softHyphen/>
        <w:t>товці студентів.</w:t>
      </w:r>
    </w:p>
    <w:p w:rsidR="0089180A" w:rsidRPr="0089180A" w:rsidRDefault="0089180A" w:rsidP="0089180A">
      <w:pPr>
        <w:rPr>
          <w:b/>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8635"/>
      </w:tblGrid>
      <w:tr w:rsidR="0089180A" w:rsidRPr="00804EC2" w:rsidTr="00E920BF">
        <w:tc>
          <w:tcPr>
            <w:tcW w:w="880" w:type="dxa"/>
          </w:tcPr>
          <w:p w:rsidR="0089180A" w:rsidRPr="00804EC2" w:rsidRDefault="0089180A" w:rsidP="00E920BF">
            <w:pPr>
              <w:spacing w:after="240"/>
              <w:jc w:val="both"/>
              <w:rPr>
                <w:rFonts w:ascii="Times New Roman" w:hAnsi="Times New Roman" w:cs="Times New Roman"/>
              </w:rPr>
            </w:pPr>
          </w:p>
          <w:p w:rsidR="0089180A" w:rsidRPr="00804EC2" w:rsidRDefault="0089180A" w:rsidP="00E920BF">
            <w:pPr>
              <w:spacing w:after="240"/>
              <w:jc w:val="both"/>
              <w:rPr>
                <w:rFonts w:ascii="Times New Roman" w:hAnsi="Times New Roman" w:cs="Times New Roman"/>
              </w:rPr>
            </w:pPr>
          </w:p>
        </w:tc>
        <w:tc>
          <w:tcPr>
            <w:tcW w:w="8635" w:type="dxa"/>
            <w:hideMark/>
          </w:tcPr>
          <w:p w:rsidR="0089180A" w:rsidRPr="00804EC2" w:rsidRDefault="0089180A" w:rsidP="00E920BF">
            <w:pPr>
              <w:pStyle w:val="Default"/>
              <w:spacing w:line="276" w:lineRule="auto"/>
              <w:jc w:val="both"/>
              <w:rPr>
                <w:rFonts w:ascii="Times New Roman" w:hAnsi="Times New Roman" w:cs="Times New Roman"/>
                <w:b/>
                <w:bCs/>
              </w:rPr>
            </w:pPr>
            <w:r w:rsidRPr="00804EC2">
              <w:rPr>
                <w:rFonts w:ascii="Times New Roman" w:hAnsi="Times New Roman" w:cs="Times New Roman"/>
                <w:b/>
                <w:bCs/>
              </w:rPr>
              <w:t>Лемешко Олександр.</w:t>
            </w:r>
          </w:p>
          <w:p w:rsidR="0089180A" w:rsidRPr="00804EC2" w:rsidRDefault="0089180A" w:rsidP="00E920BF">
            <w:pPr>
              <w:pStyle w:val="Default"/>
              <w:spacing w:line="276" w:lineRule="auto"/>
              <w:jc w:val="both"/>
              <w:rPr>
                <w:rFonts w:ascii="Times New Roman" w:hAnsi="Times New Roman" w:cs="Times New Roman"/>
              </w:rPr>
            </w:pPr>
            <w:r w:rsidRPr="00804EC2">
              <w:rPr>
                <w:rFonts w:ascii="Times New Roman" w:hAnsi="Times New Roman" w:cs="Times New Roman"/>
                <w:b/>
                <w:bCs/>
              </w:rPr>
              <w:t xml:space="preserve"> Методичні рекомендації до написання курсових робіт. </w:t>
            </w:r>
            <w:r w:rsidRPr="00804EC2">
              <w:rPr>
                <w:rFonts w:ascii="Times New Roman" w:hAnsi="Times New Roman" w:cs="Times New Roman"/>
              </w:rPr>
              <w:t>Дрогобич</w:t>
            </w:r>
            <w:proofErr w:type="gramStart"/>
            <w:r w:rsidRPr="00804EC2">
              <w:rPr>
                <w:rFonts w:ascii="Times New Roman" w:hAnsi="Times New Roman" w:cs="Times New Roman"/>
              </w:rPr>
              <w:t xml:space="preserve"> :</w:t>
            </w:r>
            <w:proofErr w:type="gramEnd"/>
            <w:r w:rsidRPr="00804EC2">
              <w:rPr>
                <w:rFonts w:ascii="Times New Roman" w:hAnsi="Times New Roman" w:cs="Times New Roman"/>
              </w:rPr>
              <w:t xml:space="preserve"> Редакційно-видавничий відділ Дрогобицького державного педагогічного університету імені Івана Франка, 2021. </w:t>
            </w:r>
            <w:r w:rsidRPr="00804EC2">
              <w:rPr>
                <w:rFonts w:ascii="Times New Roman" w:hAnsi="Times New Roman" w:cs="Times New Roman"/>
                <w:color w:val="auto"/>
              </w:rPr>
              <w:t>26 с.</w:t>
            </w:r>
            <w:r w:rsidRPr="00804EC2">
              <w:rPr>
                <w:rFonts w:ascii="Times New Roman" w:hAnsi="Times New Roman" w:cs="Times New Roman"/>
              </w:rPr>
              <w:t xml:space="preserve"> </w:t>
            </w:r>
          </w:p>
        </w:tc>
      </w:tr>
    </w:tbl>
    <w:p w:rsidR="0089180A" w:rsidRPr="00804EC2" w:rsidRDefault="0089180A" w:rsidP="0089180A">
      <w:pPr>
        <w:pStyle w:val="Default"/>
        <w:spacing w:line="276" w:lineRule="auto"/>
        <w:jc w:val="both"/>
      </w:pPr>
    </w:p>
    <w:p w:rsidR="0089180A" w:rsidRPr="00804EC2" w:rsidRDefault="0089180A" w:rsidP="0089180A">
      <w:pPr>
        <w:pStyle w:val="Default"/>
        <w:ind w:firstLine="709"/>
        <w:jc w:val="both"/>
      </w:pPr>
      <w:r w:rsidRPr="00804EC2">
        <w:t xml:space="preserve">Методичні рекомендації містять матеріали, необхідні для виконання курсової роботи, послідовності її підготовки та виконання окремих її етапів. Розкриваються питання вибору й обґрунтування актуальності теми дослідження, визначення мети та завдань курсової роботи. Містять вказівки щодо оформлення одержаних результатів, пояснюється порядок рецензування і захисту роботи. </w:t>
      </w:r>
    </w:p>
    <w:p w:rsidR="0089180A" w:rsidRPr="00804EC2" w:rsidRDefault="0089180A" w:rsidP="0089180A">
      <w:pPr>
        <w:ind w:firstLine="709"/>
        <w:jc w:val="both"/>
        <w:rPr>
          <w:lang w:val="uk-UA"/>
        </w:rPr>
      </w:pPr>
      <w:r w:rsidRPr="00804EC2">
        <w:rPr>
          <w:lang w:val="uk-UA"/>
        </w:rPr>
        <w:t>Методичні рекомендації підготовлено для студентів навчально-наукового інституту фізичної культури і здоров’я першого (бакалаврського) рівня вищої освіти спеціальності 014 Середня освіта (Фізична культура), а також для викладачів, які здійснюють наукове керівництво виконанням курсових робіт.</w:t>
      </w:r>
    </w:p>
    <w:p w:rsidR="0089180A" w:rsidRPr="00804EC2" w:rsidRDefault="0089180A" w:rsidP="0089180A">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633"/>
      </w:tblGrid>
      <w:tr w:rsidR="0089180A" w:rsidRPr="00804EC2" w:rsidTr="00E920BF">
        <w:tc>
          <w:tcPr>
            <w:tcW w:w="938" w:type="dxa"/>
            <w:tcBorders>
              <w:top w:val="nil"/>
              <w:left w:val="nil"/>
              <w:bottom w:val="nil"/>
              <w:right w:val="nil"/>
            </w:tcBorders>
          </w:tcPr>
          <w:p w:rsidR="0089180A" w:rsidRPr="00804EC2" w:rsidRDefault="0089180A" w:rsidP="00E920BF">
            <w:pPr>
              <w:spacing w:line="276" w:lineRule="auto"/>
              <w:jc w:val="both"/>
              <w:rPr>
                <w:highlight w:val="yellow"/>
                <w:lang w:val="uk-UA" w:eastAsia="ru-RU"/>
              </w:rPr>
            </w:pPr>
          </w:p>
          <w:p w:rsidR="0089180A" w:rsidRPr="00804EC2" w:rsidRDefault="0089180A" w:rsidP="00E920BF">
            <w:pPr>
              <w:spacing w:line="276" w:lineRule="auto"/>
              <w:jc w:val="both"/>
              <w:rPr>
                <w:highlight w:val="yellow"/>
                <w:lang w:val="uk-UA" w:eastAsia="ru-RU"/>
              </w:rPr>
            </w:pPr>
          </w:p>
        </w:tc>
        <w:tc>
          <w:tcPr>
            <w:tcW w:w="8633" w:type="dxa"/>
            <w:tcBorders>
              <w:top w:val="nil"/>
              <w:left w:val="nil"/>
              <w:bottom w:val="nil"/>
              <w:right w:val="nil"/>
            </w:tcBorders>
          </w:tcPr>
          <w:p w:rsidR="0089180A" w:rsidRPr="00804EC2" w:rsidRDefault="0089180A" w:rsidP="00E920BF">
            <w:pPr>
              <w:spacing w:line="276" w:lineRule="auto"/>
              <w:jc w:val="both"/>
              <w:rPr>
                <w:lang w:val="uk-UA" w:eastAsia="ru-RU"/>
              </w:rPr>
            </w:pPr>
            <w:r w:rsidRPr="00804EC2">
              <w:rPr>
                <w:b/>
                <w:lang w:val="uk-UA"/>
              </w:rPr>
              <w:t>Паласевич Ірина.</w:t>
            </w:r>
            <w:r w:rsidRPr="00804EC2">
              <w:rPr>
                <w:lang w:val="uk-UA"/>
              </w:rPr>
              <w:t xml:space="preserve"> </w:t>
            </w:r>
          </w:p>
          <w:p w:rsidR="0089180A" w:rsidRPr="00804EC2" w:rsidRDefault="0089180A" w:rsidP="00E920BF">
            <w:pPr>
              <w:spacing w:line="276" w:lineRule="auto"/>
              <w:ind w:firstLine="720"/>
              <w:jc w:val="both"/>
              <w:rPr>
                <w:lang w:val="uk-UA"/>
              </w:rPr>
            </w:pPr>
            <w:r w:rsidRPr="0089180A">
              <w:rPr>
                <w:b/>
                <w:lang w:val="uk-UA"/>
              </w:rPr>
              <w:t>Казкотерапія</w:t>
            </w:r>
            <w:r w:rsidRPr="00804EC2">
              <w:rPr>
                <w:lang w:val="en-US"/>
              </w:rPr>
              <w:t> </w:t>
            </w:r>
            <w:r w:rsidRPr="00804EC2">
              <w:rPr>
                <w:lang w:val="uk-UA"/>
              </w:rPr>
              <w:t>:</w:t>
            </w:r>
            <w:r w:rsidRPr="00804EC2">
              <w:rPr>
                <w:b/>
                <w:lang w:val="en-US"/>
              </w:rPr>
              <w:t> </w:t>
            </w:r>
            <w:r w:rsidRPr="00804EC2">
              <w:rPr>
                <w:lang w:val="uk-UA"/>
              </w:rPr>
              <w:t xml:space="preserve">методичні рекомендації до семінарських занять </w:t>
            </w:r>
            <w:r w:rsidRPr="00804EC2">
              <w:rPr>
                <w:spacing w:val="-4"/>
                <w:lang w:val="uk-UA"/>
              </w:rPr>
              <w:t>[для фахівців першого</w:t>
            </w:r>
            <w:r w:rsidRPr="00804EC2">
              <w:rPr>
                <w:spacing w:val="-4"/>
                <w:lang w:val="en-US"/>
              </w:rPr>
              <w:t> </w:t>
            </w:r>
            <w:r w:rsidRPr="00804EC2">
              <w:rPr>
                <w:spacing w:val="-4"/>
                <w:lang w:val="uk-UA"/>
              </w:rPr>
              <w:t>(б</w:t>
            </w:r>
            <w:r w:rsidRPr="00804EC2">
              <w:rPr>
                <w:lang w:val="uk-UA"/>
              </w:rPr>
              <w:t>акалавр</w:t>
            </w:r>
            <w:r w:rsidRPr="00804EC2">
              <w:rPr>
                <w:spacing w:val="-4"/>
                <w:lang w:val="uk-UA"/>
              </w:rPr>
              <w:t xml:space="preserve">ського) рівня вищої освіти спеціальності 012 </w:t>
            </w:r>
            <w:r w:rsidRPr="00804EC2">
              <w:rPr>
                <w:lang w:val="uk-UA"/>
              </w:rPr>
              <w:t>«</w:t>
            </w:r>
            <w:r w:rsidRPr="00804EC2">
              <w:rPr>
                <w:spacing w:val="-4"/>
                <w:lang w:val="uk-UA"/>
              </w:rPr>
              <w:t xml:space="preserve">Дошкільна освіта»]. </w:t>
            </w:r>
            <w:r w:rsidRPr="00804EC2">
              <w:rPr>
                <w:lang w:val="uk-UA"/>
              </w:rPr>
              <w:t>Дрогобич</w:t>
            </w:r>
            <w:r w:rsidRPr="00804EC2">
              <w:rPr>
                <w:lang w:val="en-US"/>
              </w:rPr>
              <w:t> </w:t>
            </w:r>
            <w:r w:rsidRPr="00804EC2">
              <w:rPr>
                <w:lang w:val="uk-UA"/>
              </w:rPr>
              <w:t>:</w:t>
            </w:r>
            <w:r w:rsidRPr="00804EC2">
              <w:rPr>
                <w:lang w:val="en-US"/>
              </w:rPr>
              <w:t> </w:t>
            </w:r>
            <w:r w:rsidRPr="00804EC2">
              <w:rPr>
                <w:lang w:val="uk-UA"/>
              </w:rPr>
              <w:t>Редакційно-видавничий відділ Дрогобицького державного педагогічного університету імені Івана Франка, 2021.</w:t>
            </w:r>
            <w:r w:rsidRPr="00804EC2">
              <w:t> </w:t>
            </w:r>
            <w:r w:rsidRPr="00804EC2">
              <w:rPr>
                <w:lang w:val="uk-UA"/>
              </w:rPr>
              <w:t xml:space="preserve"> 64</w:t>
            </w:r>
            <w:r w:rsidRPr="00804EC2">
              <w:t> </w:t>
            </w:r>
            <w:r w:rsidRPr="00804EC2">
              <w:rPr>
                <w:lang w:val="uk-UA"/>
              </w:rPr>
              <w:t>с.</w:t>
            </w:r>
          </w:p>
          <w:p w:rsidR="0089180A" w:rsidRPr="00804EC2" w:rsidRDefault="0089180A" w:rsidP="00E920BF">
            <w:pPr>
              <w:spacing w:line="276" w:lineRule="auto"/>
              <w:jc w:val="both"/>
              <w:rPr>
                <w:highlight w:val="yellow"/>
                <w:lang w:val="uk-UA" w:eastAsia="ru-RU"/>
              </w:rPr>
            </w:pPr>
          </w:p>
        </w:tc>
      </w:tr>
    </w:tbl>
    <w:p w:rsidR="0089180A" w:rsidRPr="00804EC2" w:rsidRDefault="0089180A" w:rsidP="0089180A">
      <w:pPr>
        <w:shd w:val="clear" w:color="auto" w:fill="FFFFFF"/>
        <w:tabs>
          <w:tab w:val="left" w:pos="-1980"/>
          <w:tab w:val="left" w:pos="-180"/>
          <w:tab w:val="left" w:pos="540"/>
          <w:tab w:val="left" w:pos="1080"/>
        </w:tabs>
        <w:ind w:firstLine="709"/>
        <w:jc w:val="both"/>
        <w:rPr>
          <w:highlight w:val="yellow"/>
          <w:lang w:eastAsia="ru-RU"/>
        </w:rPr>
      </w:pPr>
      <w:r w:rsidRPr="00804EC2">
        <w:rPr>
          <w:lang w:val="uk-UA"/>
        </w:rPr>
        <w:t xml:space="preserve">Запропонований посібник укладено відповідно до робочої програми навчальної дисципліни </w:t>
      </w:r>
      <w:r w:rsidRPr="00804EC2">
        <w:rPr>
          <w:spacing w:val="-4"/>
          <w:lang w:val="uk-UA"/>
        </w:rPr>
        <w:t>«Казкотерапія»</w:t>
      </w:r>
      <w:r w:rsidRPr="00804EC2">
        <w:rPr>
          <w:lang w:val="uk-UA"/>
        </w:rPr>
        <w:t xml:space="preserve"> для фахівців </w:t>
      </w:r>
      <w:r w:rsidRPr="00804EC2">
        <w:rPr>
          <w:spacing w:val="-4"/>
          <w:lang w:val="uk-UA"/>
        </w:rPr>
        <w:t>першого</w:t>
      </w:r>
      <w:r w:rsidRPr="00804EC2">
        <w:rPr>
          <w:spacing w:val="-4"/>
          <w:lang w:val="en-US"/>
        </w:rPr>
        <w:t> </w:t>
      </w:r>
      <w:r w:rsidRPr="00804EC2">
        <w:rPr>
          <w:spacing w:val="-4"/>
          <w:lang w:val="uk-UA"/>
        </w:rPr>
        <w:t>(б</w:t>
      </w:r>
      <w:r w:rsidRPr="00804EC2">
        <w:rPr>
          <w:lang w:val="uk-UA"/>
        </w:rPr>
        <w:t>акалавр</w:t>
      </w:r>
      <w:r w:rsidRPr="00804EC2">
        <w:rPr>
          <w:spacing w:val="-4"/>
          <w:lang w:val="uk-UA"/>
        </w:rPr>
        <w:t xml:space="preserve">ського) рівня вищої освіти спеціальності 012 </w:t>
      </w:r>
      <w:r w:rsidRPr="00804EC2">
        <w:rPr>
          <w:lang w:val="uk-UA"/>
        </w:rPr>
        <w:t>«</w:t>
      </w:r>
      <w:r w:rsidRPr="00804EC2">
        <w:rPr>
          <w:spacing w:val="-4"/>
          <w:lang w:val="uk-UA"/>
        </w:rPr>
        <w:t>Дошкільна освіта»</w:t>
      </w:r>
      <w:r w:rsidRPr="00804EC2">
        <w:rPr>
          <w:lang w:val="uk-UA"/>
        </w:rPr>
        <w:t xml:space="preserve"> (укладач: канд.</w:t>
      </w:r>
      <w:r w:rsidRPr="00804EC2">
        <w:t> </w:t>
      </w:r>
      <w:r w:rsidRPr="00804EC2">
        <w:rPr>
          <w:lang w:val="uk-UA"/>
        </w:rPr>
        <w:t>пед.</w:t>
      </w:r>
      <w:r w:rsidRPr="00804EC2">
        <w:t> </w:t>
      </w:r>
      <w:r w:rsidRPr="00804EC2">
        <w:rPr>
          <w:lang w:val="uk-UA"/>
        </w:rPr>
        <w:t>наук, доц.</w:t>
      </w:r>
      <w:r w:rsidRPr="00804EC2">
        <w:t> Паласевич І. Л.), затвердженої вченою радою Дрогобицького державного педагогічного університету імені Івана Франка (протокол № </w:t>
      </w:r>
      <w:r w:rsidRPr="00804EC2">
        <w:rPr>
          <w:lang w:val="uk-UA"/>
        </w:rPr>
        <w:t>3</w:t>
      </w:r>
      <w:r w:rsidRPr="00804EC2">
        <w:t xml:space="preserve"> від</w:t>
      </w:r>
      <w:r w:rsidRPr="00804EC2">
        <w:rPr>
          <w:lang w:val="uk-UA"/>
        </w:rPr>
        <w:t xml:space="preserve"> 19 березня </w:t>
      </w:r>
      <w:r w:rsidRPr="00804EC2">
        <w:t>201</w:t>
      </w:r>
      <w:r w:rsidRPr="00804EC2">
        <w:rPr>
          <w:lang w:val="uk-UA"/>
        </w:rPr>
        <w:t>9</w:t>
      </w:r>
      <w:r w:rsidRPr="00804EC2">
        <w:t> р.).</w:t>
      </w:r>
    </w:p>
    <w:p w:rsidR="0089180A" w:rsidRPr="00804EC2" w:rsidRDefault="0089180A" w:rsidP="0089180A">
      <w:pPr>
        <w:tabs>
          <w:tab w:val="left" w:pos="-2552"/>
          <w:tab w:val="left" w:pos="-1418"/>
          <w:tab w:val="left" w:pos="993"/>
        </w:tabs>
        <w:ind w:firstLine="709"/>
        <w:jc w:val="both"/>
        <w:rPr>
          <w:b/>
          <w:u w:val="single"/>
          <w:lang w:val="uk-UA"/>
        </w:rPr>
      </w:pPr>
      <w:proofErr w:type="gramStart"/>
      <w:r w:rsidRPr="00804EC2">
        <w:t>Пос</w:t>
      </w:r>
      <w:proofErr w:type="gramEnd"/>
      <w:r w:rsidRPr="00804EC2">
        <w:t xml:space="preserve">ібник зорієнтовано на </w:t>
      </w:r>
      <w:r w:rsidRPr="00804EC2">
        <w:rPr>
          <w:lang w:val="uk-UA"/>
        </w:rPr>
        <w:t xml:space="preserve">ознайомлення студентів із науково-педагогічними основами казкотерапії; </w:t>
      </w:r>
      <w:r w:rsidRPr="00804EC2">
        <w:rPr>
          <w:spacing w:val="-4"/>
          <w:lang w:val="uk-UA"/>
        </w:rPr>
        <w:t>о</w:t>
      </w:r>
      <w:r w:rsidRPr="00804EC2">
        <w:rPr>
          <w:lang w:val="uk-UA"/>
        </w:rPr>
        <w:t>собливостями використання художніх (народних, авторських), дидактичних, психокорекційних, психотерапевтичних, медитативних та діагностичних казок, казкотерапевтичних технологій у роботі з дітьми дошкільного віку; моделювання казкотерапевтичних занять; а також специфікою співпраці вихователя з батьками</w:t>
      </w:r>
      <w:r w:rsidRPr="00804EC2">
        <w:rPr>
          <w:spacing w:val="-6"/>
          <w:lang w:val="uk-UA"/>
        </w:rPr>
        <w:t xml:space="preserve"> щодо </w:t>
      </w:r>
      <w:r w:rsidRPr="00804EC2">
        <w:rPr>
          <w:spacing w:val="-6"/>
        </w:rPr>
        <w:t xml:space="preserve">діагностики, </w:t>
      </w:r>
      <w:r w:rsidRPr="00804EC2">
        <w:rPr>
          <w:lang w:val="uk-UA"/>
        </w:rPr>
        <w:t xml:space="preserve">розвитку, </w:t>
      </w:r>
      <w:r w:rsidRPr="00804EC2">
        <w:rPr>
          <w:spacing w:val="-6"/>
        </w:rPr>
        <w:t xml:space="preserve">корекційного та терапевтичного впливу </w:t>
      </w:r>
      <w:r w:rsidRPr="00804EC2">
        <w:rPr>
          <w:spacing w:val="-6"/>
          <w:lang w:val="uk-UA"/>
        </w:rPr>
        <w:t>на особистість дитини за допомогою казки</w:t>
      </w:r>
      <w:r w:rsidRPr="00804EC2">
        <w:rPr>
          <w:spacing w:val="-6"/>
        </w:rPr>
        <w:t>.</w:t>
      </w:r>
    </w:p>
    <w:p w:rsidR="0089180A" w:rsidRPr="00804EC2" w:rsidRDefault="0089180A" w:rsidP="0089180A">
      <w:pPr>
        <w:ind w:firstLine="709"/>
        <w:jc w:val="both"/>
      </w:pPr>
      <w:r w:rsidRPr="00804EC2">
        <w:t xml:space="preserve">Містить навчально-тематичний план курсу, запитання та завдання для самоконтролю, список </w:t>
      </w:r>
      <w:r w:rsidRPr="00804EC2">
        <w:rPr>
          <w:lang w:val="uk-UA"/>
        </w:rPr>
        <w:t xml:space="preserve">рекомендованої </w:t>
      </w:r>
      <w:r w:rsidRPr="00804EC2">
        <w:t>літератури,</w:t>
      </w:r>
      <w:r w:rsidRPr="00804EC2">
        <w:rPr>
          <w:lang w:val="uk-UA"/>
        </w:rPr>
        <w:t xml:space="preserve"> </w:t>
      </w:r>
      <w:r w:rsidRPr="00804EC2">
        <w:rPr>
          <w:rStyle w:val="FontStyle17"/>
          <w:i w:val="0"/>
          <w:sz w:val="24"/>
          <w:szCs w:val="24"/>
          <w:lang w:val="uk-UA"/>
        </w:rPr>
        <w:t xml:space="preserve">орієнтовний перелік питань для </w:t>
      </w:r>
      <w:proofErr w:type="gramStart"/>
      <w:r w:rsidRPr="00804EC2">
        <w:rPr>
          <w:rStyle w:val="FontStyle17"/>
          <w:i w:val="0"/>
          <w:sz w:val="24"/>
          <w:szCs w:val="24"/>
          <w:lang w:val="uk-UA"/>
        </w:rPr>
        <w:t>п</w:t>
      </w:r>
      <w:proofErr w:type="gramEnd"/>
      <w:r w:rsidRPr="00804EC2">
        <w:rPr>
          <w:rStyle w:val="FontStyle17"/>
          <w:i w:val="0"/>
          <w:sz w:val="24"/>
          <w:szCs w:val="24"/>
          <w:lang w:val="uk-UA"/>
        </w:rPr>
        <w:t>ідсумкового контролю</w:t>
      </w:r>
      <w:r w:rsidRPr="00804EC2">
        <w:t xml:space="preserve">, додатки. </w:t>
      </w:r>
    </w:p>
    <w:p w:rsidR="0089180A" w:rsidRPr="00804EC2" w:rsidRDefault="0089180A" w:rsidP="0089180A">
      <w:pPr>
        <w:shd w:val="clear" w:color="auto" w:fill="FFFFFF"/>
        <w:tabs>
          <w:tab w:val="left" w:pos="-1980"/>
          <w:tab w:val="left" w:pos="-1080"/>
          <w:tab w:val="left" w:pos="-180"/>
          <w:tab w:val="left" w:pos="540"/>
          <w:tab w:val="left" w:pos="1080"/>
        </w:tabs>
        <w:ind w:firstLine="709"/>
        <w:jc w:val="both"/>
      </w:pPr>
    </w:p>
    <w:tbl>
      <w:tblPr>
        <w:tblW w:w="0" w:type="auto"/>
        <w:tblLook w:val="04A0" w:firstRow="1" w:lastRow="0" w:firstColumn="1" w:lastColumn="0" w:noHBand="0" w:noVBand="1"/>
      </w:tblPr>
      <w:tblGrid>
        <w:gridCol w:w="817"/>
        <w:gridCol w:w="9037"/>
      </w:tblGrid>
      <w:tr w:rsidR="0089180A" w:rsidRPr="00804EC2" w:rsidTr="00E920BF">
        <w:tc>
          <w:tcPr>
            <w:tcW w:w="817" w:type="dxa"/>
          </w:tcPr>
          <w:p w:rsidR="0089180A" w:rsidRPr="00804EC2" w:rsidRDefault="0089180A" w:rsidP="00E920BF">
            <w:pPr>
              <w:jc w:val="center"/>
              <w:rPr>
                <w:lang w:eastAsia="en-US"/>
              </w:rPr>
            </w:pPr>
          </w:p>
          <w:p w:rsidR="0089180A" w:rsidRPr="00804EC2" w:rsidRDefault="0089180A" w:rsidP="00E920BF">
            <w:pPr>
              <w:jc w:val="center"/>
              <w:rPr>
                <w:lang w:val="uk-UA" w:eastAsia="en-US"/>
              </w:rPr>
            </w:pPr>
          </w:p>
        </w:tc>
        <w:tc>
          <w:tcPr>
            <w:tcW w:w="9037" w:type="dxa"/>
          </w:tcPr>
          <w:p w:rsidR="0089180A" w:rsidRPr="00804EC2" w:rsidRDefault="0089180A" w:rsidP="00E920BF">
            <w:pPr>
              <w:shd w:val="clear" w:color="auto" w:fill="FFFFFF"/>
              <w:autoSpaceDE w:val="0"/>
              <w:autoSpaceDN w:val="0"/>
              <w:adjustRightInd w:val="0"/>
              <w:jc w:val="both"/>
              <w:rPr>
                <w:b/>
                <w:lang w:val="uk-UA" w:eastAsia="en-US"/>
              </w:rPr>
            </w:pPr>
            <w:r w:rsidRPr="00804EC2">
              <w:rPr>
                <w:b/>
                <w:lang w:val="uk-UA"/>
              </w:rPr>
              <w:t xml:space="preserve">Сирко Ірина. </w:t>
            </w:r>
          </w:p>
          <w:p w:rsidR="0089180A" w:rsidRPr="0089180A" w:rsidRDefault="0089180A" w:rsidP="0089180A">
            <w:pPr>
              <w:shd w:val="clear" w:color="auto" w:fill="FFFFFF"/>
              <w:autoSpaceDE w:val="0"/>
              <w:autoSpaceDN w:val="0"/>
              <w:adjustRightInd w:val="0"/>
              <w:ind w:firstLine="743"/>
              <w:jc w:val="both"/>
              <w:rPr>
                <w:lang w:val="uk-UA"/>
              </w:rPr>
            </w:pPr>
            <w:r w:rsidRPr="00804EC2">
              <w:rPr>
                <w:lang w:val="en-US"/>
              </w:rPr>
              <w:t>P</w:t>
            </w:r>
            <w:r w:rsidRPr="00804EC2">
              <w:rPr>
                <w:color w:val="000000"/>
                <w:lang w:val="uk-UA"/>
              </w:rPr>
              <w:t xml:space="preserve">екомендації щодо написання творчих робіт та індивідуальних дослідницьких проєктів. </w:t>
            </w:r>
            <w:r w:rsidRPr="00804EC2">
              <w:t>Дрогобич</w:t>
            </w:r>
            <w:proofErr w:type="gramStart"/>
            <w:r w:rsidRPr="00804EC2">
              <w:t xml:space="preserve"> :</w:t>
            </w:r>
            <w:proofErr w:type="gramEnd"/>
            <w:r w:rsidRPr="00804EC2">
              <w:t xml:space="preserve"> Редакційно-видавничий відділ Дрогобицького державного педагогічного університету </w:t>
            </w:r>
            <w:r>
              <w:t xml:space="preserve">імені Івана Франка 2021. 36 с. </w:t>
            </w:r>
          </w:p>
        </w:tc>
      </w:tr>
    </w:tbl>
    <w:p w:rsidR="0089180A" w:rsidRPr="00804EC2" w:rsidRDefault="0089180A" w:rsidP="0089180A">
      <w:pPr>
        <w:jc w:val="center"/>
        <w:rPr>
          <w:lang w:eastAsia="en-US"/>
        </w:rPr>
      </w:pPr>
    </w:p>
    <w:p w:rsidR="0089180A" w:rsidRPr="00804EC2" w:rsidRDefault="0089180A" w:rsidP="0089180A">
      <w:pPr>
        <w:ind w:firstLine="993"/>
        <w:jc w:val="both"/>
      </w:pPr>
      <w:proofErr w:type="gramStart"/>
      <w:r w:rsidRPr="00804EC2">
        <w:rPr>
          <w:lang w:val="en-US"/>
        </w:rPr>
        <w:t>P</w:t>
      </w:r>
      <w:r w:rsidRPr="00804EC2">
        <w:t>екомендації щодо написання творчих робіт та індивідуальних дослідницьких проєктів укладено відповідно до робочої програми навчальної дисципліни «Література Великої Британії».</w:t>
      </w:r>
      <w:proofErr w:type="gramEnd"/>
      <w:r w:rsidRPr="00804EC2">
        <w:t xml:space="preserve"> Праця </w:t>
      </w:r>
      <w:proofErr w:type="gramStart"/>
      <w:r w:rsidRPr="00804EC2">
        <w:t>містить</w:t>
      </w:r>
      <w:proofErr w:type="gramEnd"/>
      <w:r w:rsidRPr="00804EC2">
        <w:t xml:space="preserve"> практичні поради, які стануть у нагоді студентам-філологам при виконанні індивідуальних творчих завдань. Запропоновані настанови </w:t>
      </w:r>
      <w:proofErr w:type="gramStart"/>
      <w:r w:rsidRPr="00804EC2">
        <w:t>п</w:t>
      </w:r>
      <w:proofErr w:type="gramEnd"/>
      <w:r w:rsidRPr="00804EC2">
        <w:t xml:space="preserve">ідібрано відповідно до вимог програми з метою забезпечення високого рівня сформованості умінь та навичок студентів із зазначеного аспекту. </w:t>
      </w:r>
    </w:p>
    <w:p w:rsidR="0089180A" w:rsidRPr="00804EC2" w:rsidRDefault="0089180A" w:rsidP="0089180A">
      <w:pPr>
        <w:rPr>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612"/>
      </w:tblGrid>
      <w:tr w:rsidR="0089180A" w:rsidRPr="00804EC2" w:rsidTr="00E920BF">
        <w:tc>
          <w:tcPr>
            <w:tcW w:w="1242" w:type="dxa"/>
          </w:tcPr>
          <w:p w:rsidR="0089180A" w:rsidRPr="00804EC2" w:rsidRDefault="0089180A" w:rsidP="00E920BF">
            <w:pPr>
              <w:jc w:val="both"/>
              <w:rPr>
                <w:rFonts w:ascii="Times New Roman" w:hAnsi="Times New Roman" w:cs="Times New Roman"/>
              </w:rPr>
            </w:pPr>
          </w:p>
          <w:p w:rsidR="0089180A" w:rsidRPr="00804EC2" w:rsidRDefault="0089180A" w:rsidP="00E920BF">
            <w:pPr>
              <w:jc w:val="center"/>
              <w:rPr>
                <w:rFonts w:ascii="Times New Roman" w:hAnsi="Times New Roman" w:cs="Times New Roman"/>
                <w:b/>
              </w:rPr>
            </w:pPr>
          </w:p>
        </w:tc>
        <w:tc>
          <w:tcPr>
            <w:tcW w:w="8612" w:type="dxa"/>
          </w:tcPr>
          <w:p w:rsidR="0089180A" w:rsidRPr="00804EC2" w:rsidRDefault="0089180A" w:rsidP="00E920BF">
            <w:pPr>
              <w:jc w:val="both"/>
              <w:rPr>
                <w:rFonts w:ascii="Times New Roman" w:hAnsi="Times New Roman" w:cs="Times New Roman"/>
                <w:b/>
              </w:rPr>
            </w:pPr>
            <w:r w:rsidRPr="00804EC2">
              <w:rPr>
                <w:rFonts w:ascii="Times New Roman" w:hAnsi="Times New Roman" w:cs="Times New Roman"/>
                <w:b/>
              </w:rPr>
              <w:t xml:space="preserve">Микитчин Оксана. </w:t>
            </w:r>
          </w:p>
          <w:p w:rsidR="0089180A" w:rsidRPr="0089180A" w:rsidRDefault="0089180A" w:rsidP="0089180A">
            <w:pPr>
              <w:ind w:firstLine="709"/>
              <w:jc w:val="both"/>
              <w:rPr>
                <w:rFonts w:ascii="Times New Roman" w:hAnsi="Times New Roman" w:cs="Times New Roman"/>
                <w:highlight w:val="yellow"/>
                <w:lang w:val="uk-UA"/>
              </w:rPr>
            </w:pPr>
            <w:r w:rsidRPr="00804EC2">
              <w:rPr>
                <w:rFonts w:ascii="Times New Roman" w:hAnsi="Times New Roman" w:cs="Times New Roman"/>
                <w:b/>
              </w:rPr>
              <w:t>Геоінформаційні системи в екології</w:t>
            </w:r>
            <w:proofErr w:type="gramStart"/>
            <w:r w:rsidRPr="00804EC2">
              <w:rPr>
                <w:rFonts w:ascii="Times New Roman" w:hAnsi="Times New Roman" w:cs="Times New Roman"/>
              </w:rPr>
              <w:t xml:space="preserve"> :</w:t>
            </w:r>
            <w:proofErr w:type="gramEnd"/>
            <w:r w:rsidRPr="00804EC2">
              <w:rPr>
                <w:rFonts w:ascii="Times New Roman" w:hAnsi="Times New Roman" w:cs="Times New Roman"/>
              </w:rPr>
              <w:t xml:space="preserve"> методичні рекомендації до проведення практичних робіт. Дрогобич : Редакційно-видавничий відділ Дрогобицького державного педагогі</w:t>
            </w:r>
            <w:r>
              <w:rPr>
                <w:rFonts w:ascii="Times New Roman" w:hAnsi="Times New Roman" w:cs="Times New Roman"/>
              </w:rPr>
              <w:t>чного університету</w:t>
            </w:r>
            <w:r>
              <w:rPr>
                <w:rFonts w:ascii="Times New Roman" w:hAnsi="Times New Roman" w:cs="Times New Roman"/>
                <w:lang w:val="uk-UA"/>
              </w:rPr>
              <w:t xml:space="preserve"> </w:t>
            </w:r>
            <w:r w:rsidRPr="00804EC2">
              <w:rPr>
                <w:rFonts w:ascii="Times New Roman" w:hAnsi="Times New Roman" w:cs="Times New Roman"/>
              </w:rPr>
              <w:t xml:space="preserve"> імені Івана Франка, 2021. 90 с.</w:t>
            </w:r>
          </w:p>
        </w:tc>
      </w:tr>
    </w:tbl>
    <w:p w:rsidR="0089180A" w:rsidRPr="00804EC2" w:rsidRDefault="0089180A" w:rsidP="0089180A">
      <w:pPr>
        <w:jc w:val="both"/>
      </w:pPr>
    </w:p>
    <w:p w:rsidR="0089180A" w:rsidRPr="0089180A" w:rsidRDefault="0089180A" w:rsidP="0089180A">
      <w:pPr>
        <w:ind w:firstLine="709"/>
        <w:jc w:val="both"/>
        <w:rPr>
          <w:lang w:val="uk-UA"/>
        </w:rPr>
      </w:pPr>
      <w:r w:rsidRPr="00804EC2">
        <w:t xml:space="preserve">Методичні рекомендації написано відповідно до робочої програми навчальної дисципліни “Геоінформаційні системи у екології” для </w:t>
      </w:r>
      <w:proofErr w:type="gramStart"/>
      <w:r w:rsidRPr="00804EC2">
        <w:t>п</w:t>
      </w:r>
      <w:proofErr w:type="gramEnd"/>
      <w:r w:rsidRPr="00804EC2">
        <w:t xml:space="preserve">ідготовки студентів </w:t>
      </w:r>
      <w:r w:rsidRPr="00804EC2">
        <w:rPr>
          <w:color w:val="000000"/>
          <w:spacing w:val="-3"/>
        </w:rPr>
        <w:t>другого (</w:t>
      </w:r>
      <w:r w:rsidRPr="00804EC2">
        <w:rPr>
          <w:color w:val="000000"/>
          <w:spacing w:val="-6"/>
        </w:rPr>
        <w:t xml:space="preserve">магістерського) рівня вищої освіти </w:t>
      </w:r>
      <w:r w:rsidRPr="00804EC2">
        <w:t xml:space="preserve">біолого-природничого факультету спеціальності101 “Екологія”. У виданні подано методичні рекомендації, призначені для закріплення на практиці теоретичного матеріалу з цієї дисципліни, зокрема з питань </w:t>
      </w:r>
      <w:proofErr w:type="gramStart"/>
      <w:r w:rsidRPr="00804EC2">
        <w:t>прив’язки</w:t>
      </w:r>
      <w:proofErr w:type="gramEnd"/>
      <w:r w:rsidRPr="00804EC2">
        <w:t xml:space="preserve"> картографічного матеріалу; дешифрування космознімків; створення проєктів геоінформаційних систем, векторних шарів та наповнення їх атрибутами; роботи з атрибутами і візуалізації отриманих результатів; роботи з растровими даними і статистичними поверхнями; створення карт та атласів; засвоєння на практиці основ роботи з пакетом </w:t>
      </w:r>
      <w:r w:rsidRPr="00804EC2">
        <w:rPr>
          <w:lang w:val="en-US"/>
        </w:rPr>
        <w:t>QGIS</w:t>
      </w:r>
      <w:r w:rsidRPr="00804EC2">
        <w:t xml:space="preserve">. Запропоновані у методичних рекомендаціях завдання </w:t>
      </w:r>
      <w:proofErr w:type="gramStart"/>
      <w:r w:rsidRPr="00804EC2">
        <w:t>п</w:t>
      </w:r>
      <w:proofErr w:type="gramEnd"/>
      <w:r w:rsidRPr="00804EC2">
        <w:t>ідібрано відповідно до вимог програми з метою забезпечення високого рівня сформованості знань</w:t>
      </w:r>
      <w:r>
        <w:t xml:space="preserve">, умінь та навичок студентів.  </w:t>
      </w:r>
    </w:p>
    <w:p w:rsidR="0089180A" w:rsidRPr="00804EC2" w:rsidRDefault="0089180A" w:rsidP="0089180A">
      <w:pPr>
        <w:ind w:firstLine="709"/>
        <w:jc w:val="both"/>
      </w:pPr>
      <w:r w:rsidRPr="00804EC2">
        <w:lastRenderedPageBreak/>
        <w:t>Рекомендовано студентам екологічних та географічних спеціальностей ЗВО та викладачам екології та географії училищ, коледжі</w:t>
      </w:r>
      <w:proofErr w:type="gramStart"/>
      <w:r w:rsidRPr="00804EC2">
        <w:t>в</w:t>
      </w:r>
      <w:proofErr w:type="gramEnd"/>
      <w:r w:rsidRPr="00804EC2">
        <w:t>.</w:t>
      </w:r>
    </w:p>
    <w:p w:rsidR="0089180A" w:rsidRPr="00804EC2" w:rsidRDefault="0089180A" w:rsidP="0089180A">
      <w:pPr>
        <w:rPr>
          <w:lang w:val="uk-UA"/>
        </w:rPr>
      </w:pPr>
    </w:p>
    <w:tbl>
      <w:tblPr>
        <w:tblW w:w="0" w:type="auto"/>
        <w:tblLook w:val="04A0" w:firstRow="1" w:lastRow="0" w:firstColumn="1" w:lastColumn="0" w:noHBand="0" w:noVBand="1"/>
      </w:tblPr>
      <w:tblGrid>
        <w:gridCol w:w="959"/>
        <w:gridCol w:w="8895"/>
      </w:tblGrid>
      <w:tr w:rsidR="0089180A" w:rsidRPr="00804EC2" w:rsidTr="00E920BF">
        <w:tc>
          <w:tcPr>
            <w:tcW w:w="959" w:type="dxa"/>
            <w:shd w:val="clear" w:color="auto" w:fill="auto"/>
          </w:tcPr>
          <w:p w:rsidR="0089180A" w:rsidRPr="00804EC2" w:rsidRDefault="0089180A" w:rsidP="00E920BF">
            <w:pPr>
              <w:rPr>
                <w:b/>
                <w:lang w:val="uk-UA"/>
              </w:rPr>
            </w:pPr>
          </w:p>
          <w:p w:rsidR="0089180A" w:rsidRPr="00804EC2" w:rsidRDefault="0089180A" w:rsidP="00E920BF">
            <w:pPr>
              <w:rPr>
                <w:b/>
                <w:lang w:val="uk-UA"/>
              </w:rPr>
            </w:pPr>
          </w:p>
        </w:tc>
        <w:tc>
          <w:tcPr>
            <w:tcW w:w="8895" w:type="dxa"/>
            <w:shd w:val="clear" w:color="auto" w:fill="auto"/>
          </w:tcPr>
          <w:p w:rsidR="0089180A" w:rsidRPr="00804EC2" w:rsidRDefault="0089180A" w:rsidP="00E920BF">
            <w:pPr>
              <w:pStyle w:val="af0"/>
              <w:jc w:val="both"/>
              <w:rPr>
                <w:b/>
                <w:lang w:val="uk-UA"/>
              </w:rPr>
            </w:pPr>
            <w:r w:rsidRPr="00804EC2">
              <w:rPr>
                <w:b/>
                <w:lang w:val="uk-UA"/>
              </w:rPr>
              <w:t>Стахів Василь</w:t>
            </w:r>
          </w:p>
          <w:p w:rsidR="0089180A" w:rsidRPr="0089180A" w:rsidRDefault="0089180A" w:rsidP="0089180A">
            <w:pPr>
              <w:jc w:val="both"/>
              <w:rPr>
                <w:lang w:val="uk-UA"/>
              </w:rPr>
            </w:pPr>
            <w:r w:rsidRPr="00804EC2">
              <w:rPr>
                <w:b/>
                <w:lang w:val="uk-UA"/>
              </w:rPr>
              <w:t xml:space="preserve">    Орнітологія :</w:t>
            </w:r>
            <w:r w:rsidRPr="00804EC2">
              <w:rPr>
                <w:lang w:val="uk-UA"/>
              </w:rPr>
              <w:t xml:space="preserve"> збірник завдань для самостійної роботи. Дрогобич : Редакційно-видавничий відділ Дрогобицького </w:t>
            </w:r>
            <w:r>
              <w:rPr>
                <w:lang w:val="uk-UA"/>
              </w:rPr>
              <w:t>д</w:t>
            </w:r>
            <w:r w:rsidRPr="00804EC2">
              <w:rPr>
                <w:lang w:val="uk-UA"/>
              </w:rPr>
              <w:t xml:space="preserve">ержавного педагогічного університету імені Івана Франка, 2021. </w:t>
            </w:r>
            <w:r w:rsidRPr="00804EC2">
              <w:t>46</w:t>
            </w:r>
            <w:r>
              <w:rPr>
                <w:lang w:val="uk-UA"/>
              </w:rPr>
              <w:t> с.</w:t>
            </w:r>
          </w:p>
        </w:tc>
      </w:tr>
    </w:tbl>
    <w:p w:rsidR="0089180A" w:rsidRPr="00804EC2" w:rsidRDefault="0089180A" w:rsidP="0089180A">
      <w:pPr>
        <w:rPr>
          <w:b/>
          <w:lang w:val="uk-UA"/>
        </w:rPr>
      </w:pPr>
    </w:p>
    <w:p w:rsidR="0089180A" w:rsidRPr="00804EC2" w:rsidRDefault="0089180A" w:rsidP="0089180A">
      <w:pPr>
        <w:autoSpaceDE w:val="0"/>
        <w:autoSpaceDN w:val="0"/>
        <w:adjustRightInd w:val="0"/>
        <w:ind w:firstLine="567"/>
        <w:jc w:val="both"/>
        <w:rPr>
          <w:lang w:val="uk-UA"/>
        </w:rPr>
      </w:pPr>
      <w:r w:rsidRPr="00804EC2">
        <w:rPr>
          <w:lang w:val="uk-UA"/>
        </w:rPr>
        <w:t>Збірник завдань «Орнітологія» призначений для самостійної роботи студентів.</w:t>
      </w:r>
    </w:p>
    <w:p w:rsidR="0089180A" w:rsidRPr="00804EC2" w:rsidRDefault="0089180A" w:rsidP="0089180A">
      <w:pPr>
        <w:autoSpaceDE w:val="0"/>
        <w:autoSpaceDN w:val="0"/>
        <w:adjustRightInd w:val="0"/>
        <w:ind w:firstLine="567"/>
        <w:jc w:val="both"/>
        <w:rPr>
          <w:lang w:val="uk-UA"/>
        </w:rPr>
      </w:pPr>
      <w:r w:rsidRPr="00804EC2">
        <w:rPr>
          <w:lang w:val="uk-UA"/>
        </w:rPr>
        <w:t>Посібник містить тестові завдання, які дають змогу студентам краще засвоїти навчальний матеріал з курсу «Орнітологія».</w:t>
      </w:r>
    </w:p>
    <w:p w:rsidR="0089180A" w:rsidRPr="00804EC2" w:rsidRDefault="0089180A" w:rsidP="0089180A">
      <w:pPr>
        <w:rPr>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753"/>
      </w:tblGrid>
      <w:tr w:rsidR="0089180A" w:rsidRPr="00804EC2" w:rsidTr="00E920BF">
        <w:tc>
          <w:tcPr>
            <w:tcW w:w="959" w:type="dxa"/>
          </w:tcPr>
          <w:p w:rsidR="0089180A" w:rsidRPr="00804EC2" w:rsidRDefault="0089180A" w:rsidP="00E920BF">
            <w:pPr>
              <w:spacing w:line="276" w:lineRule="auto"/>
              <w:jc w:val="both"/>
              <w:rPr>
                <w:rFonts w:ascii="Times New Roman" w:hAnsi="Times New Roman" w:cs="Times New Roman"/>
              </w:rPr>
            </w:pPr>
          </w:p>
          <w:p w:rsidR="0089180A" w:rsidRPr="00804EC2" w:rsidRDefault="0089180A" w:rsidP="00E920BF">
            <w:pPr>
              <w:spacing w:line="276" w:lineRule="auto"/>
              <w:jc w:val="both"/>
              <w:rPr>
                <w:rFonts w:ascii="Times New Roman" w:hAnsi="Times New Roman" w:cs="Times New Roman"/>
                <w:b/>
                <w:lang w:eastAsia="en-US"/>
              </w:rPr>
            </w:pPr>
          </w:p>
        </w:tc>
        <w:tc>
          <w:tcPr>
            <w:tcW w:w="8753" w:type="dxa"/>
            <w:hideMark/>
          </w:tcPr>
          <w:p w:rsidR="0089180A" w:rsidRPr="00804EC2" w:rsidRDefault="0089180A" w:rsidP="00E920BF">
            <w:pPr>
              <w:spacing w:line="276" w:lineRule="auto"/>
              <w:rPr>
                <w:rFonts w:ascii="Times New Roman" w:hAnsi="Times New Roman" w:cs="Times New Roman"/>
                <w:lang w:eastAsia="en-US"/>
              </w:rPr>
            </w:pPr>
            <w:r w:rsidRPr="0089180A">
              <w:rPr>
                <w:rFonts w:ascii="Times New Roman" w:hAnsi="Times New Roman" w:cs="Times New Roman"/>
                <w:b/>
              </w:rPr>
              <w:t xml:space="preserve">Українські народні </w:t>
            </w:r>
            <w:proofErr w:type="gramStart"/>
            <w:r w:rsidRPr="0089180A">
              <w:rPr>
                <w:rFonts w:ascii="Times New Roman" w:hAnsi="Times New Roman" w:cs="Times New Roman"/>
                <w:b/>
              </w:rPr>
              <w:t>п</w:t>
            </w:r>
            <w:proofErr w:type="gramEnd"/>
            <w:r w:rsidRPr="0089180A">
              <w:rPr>
                <w:rFonts w:ascii="Times New Roman" w:hAnsi="Times New Roman" w:cs="Times New Roman"/>
                <w:b/>
              </w:rPr>
              <w:t>існі для жіночих голосів у супроводі фортепіано</w:t>
            </w:r>
            <w:r>
              <w:rPr>
                <w:rFonts w:ascii="Times New Roman" w:hAnsi="Times New Roman" w:cs="Times New Roman"/>
                <w:lang w:val="uk-UA"/>
              </w:rPr>
              <w:t xml:space="preserve"> </w:t>
            </w:r>
            <w:r w:rsidRPr="00804EC2">
              <w:rPr>
                <w:rFonts w:ascii="Times New Roman" w:hAnsi="Times New Roman" w:cs="Times New Roman"/>
              </w:rPr>
              <w:t>: навчально-методичний посібник / упорядник Є. Шуневич.  Дрогобич</w:t>
            </w:r>
            <w:proofErr w:type="gramStart"/>
            <w:r w:rsidRPr="00804EC2">
              <w:rPr>
                <w:rFonts w:ascii="Times New Roman" w:hAnsi="Times New Roman" w:cs="Times New Roman"/>
              </w:rPr>
              <w:t xml:space="preserve"> :</w:t>
            </w:r>
            <w:proofErr w:type="gramEnd"/>
            <w:r w:rsidRPr="00804EC2">
              <w:rPr>
                <w:rFonts w:ascii="Times New Roman" w:hAnsi="Times New Roman" w:cs="Times New Roman"/>
              </w:rPr>
              <w:t xml:space="preserve"> Редакційно-видавничий відділ Дрогобицького державного університету імені Івана Франка, 2021. 34 с.</w:t>
            </w:r>
          </w:p>
        </w:tc>
      </w:tr>
    </w:tbl>
    <w:p w:rsidR="0089180A" w:rsidRPr="0089180A" w:rsidRDefault="0089180A" w:rsidP="0089180A">
      <w:pPr>
        <w:spacing w:line="276" w:lineRule="auto"/>
        <w:jc w:val="both"/>
        <w:rPr>
          <w:lang w:val="uk-UA"/>
        </w:rPr>
      </w:pPr>
    </w:p>
    <w:p w:rsidR="0089180A" w:rsidRPr="00804EC2" w:rsidRDefault="0089180A" w:rsidP="0089180A">
      <w:pPr>
        <w:spacing w:line="276" w:lineRule="auto"/>
        <w:ind w:firstLine="709"/>
        <w:jc w:val="both"/>
      </w:pPr>
      <w:r w:rsidRPr="00804EC2">
        <w:t xml:space="preserve">Цей </w:t>
      </w:r>
      <w:proofErr w:type="gramStart"/>
      <w:r w:rsidRPr="00804EC2">
        <w:t>пос</w:t>
      </w:r>
      <w:proofErr w:type="gramEnd"/>
      <w:r w:rsidRPr="00804EC2">
        <w:t xml:space="preserve">ібник адресований педагогам та студентам закладів вищої освіти. Його укладено відповідно до робочої програми навчальної дисципліни «Постановка голосу» для </w:t>
      </w:r>
      <w:proofErr w:type="gramStart"/>
      <w:r w:rsidRPr="00804EC2">
        <w:t>п</w:t>
      </w:r>
      <w:proofErr w:type="gramEnd"/>
      <w:r w:rsidRPr="00804EC2">
        <w:t xml:space="preserve">ідготовки фахівців першого (бакалаврського) рівня вищої освіти. </w:t>
      </w:r>
      <w:proofErr w:type="gramStart"/>
      <w:r w:rsidRPr="00804EC2">
        <w:t>Спец</w:t>
      </w:r>
      <w:proofErr w:type="gramEnd"/>
      <w:r w:rsidRPr="00804EC2">
        <w:t xml:space="preserve">іальність 014 «Середня освіта (Музичне мистецтво)». </w:t>
      </w:r>
    </w:p>
    <w:p w:rsidR="0089180A" w:rsidRPr="00804EC2" w:rsidRDefault="0089180A" w:rsidP="0089180A">
      <w:pPr>
        <w:spacing w:line="276" w:lineRule="auto"/>
        <w:ind w:firstLine="709"/>
        <w:jc w:val="both"/>
      </w:pPr>
      <w:r w:rsidRPr="00804EC2">
        <w:t xml:space="preserve">До уваги пропонуються народні </w:t>
      </w:r>
      <w:proofErr w:type="gramStart"/>
      <w:r w:rsidRPr="00804EC2">
        <w:t>п</w:t>
      </w:r>
      <w:proofErr w:type="gramEnd"/>
      <w:r w:rsidRPr="00804EC2">
        <w:t xml:space="preserve">існі для жіночих голосів у супроводі фортепіано в обробці  М. Колесси, М. Лисенка, В. Косенка, </w:t>
      </w:r>
      <w:r>
        <w:t xml:space="preserve">Л. Ященка, </w:t>
      </w:r>
      <w:r w:rsidRPr="00804EC2">
        <w:t>Я. Бігдая, О. Коципинського, В. Заремби різноманітні за характером та ступенем складності, які можуть стати навчальним матеріалом для студентів-початківців та таких, що вже мають  певний виконавський досвід і володіють вокально-технічними навичками.</w:t>
      </w:r>
    </w:p>
    <w:p w:rsidR="0089180A" w:rsidRPr="00804EC2" w:rsidRDefault="0089180A" w:rsidP="0089180A">
      <w:pPr>
        <w:rPr>
          <w:lang w:val="uk-UA"/>
        </w:rPr>
      </w:pPr>
    </w:p>
    <w:tbl>
      <w:tblPr>
        <w:tblW w:w="0" w:type="auto"/>
        <w:tblLook w:val="04A0" w:firstRow="1" w:lastRow="0" w:firstColumn="1" w:lastColumn="0" w:noHBand="0" w:noVBand="1"/>
      </w:tblPr>
      <w:tblGrid>
        <w:gridCol w:w="959"/>
        <w:gridCol w:w="8895"/>
      </w:tblGrid>
      <w:tr w:rsidR="0089180A" w:rsidRPr="00804EC2" w:rsidTr="00E920BF">
        <w:tc>
          <w:tcPr>
            <w:tcW w:w="959" w:type="dxa"/>
          </w:tcPr>
          <w:p w:rsidR="0089180A" w:rsidRPr="00804EC2" w:rsidRDefault="0089180A" w:rsidP="00E920BF">
            <w:pPr>
              <w:jc w:val="center"/>
              <w:rPr>
                <w:rFonts w:eastAsia="Calibri"/>
                <w:b/>
                <w:lang w:val="uk-UA" w:eastAsia="zh-CN"/>
              </w:rPr>
            </w:pPr>
          </w:p>
        </w:tc>
        <w:tc>
          <w:tcPr>
            <w:tcW w:w="8895" w:type="dxa"/>
            <w:hideMark/>
          </w:tcPr>
          <w:p w:rsidR="0089180A" w:rsidRPr="00804EC2" w:rsidRDefault="0089180A" w:rsidP="00E920BF">
            <w:pPr>
              <w:jc w:val="both"/>
              <w:rPr>
                <w:rFonts w:eastAsia="Calibri"/>
                <w:lang w:val="uk-UA" w:eastAsia="zh-CN"/>
              </w:rPr>
            </w:pPr>
            <w:r w:rsidRPr="00804EC2">
              <w:rPr>
                <w:b/>
                <w:lang w:val="uk-UA"/>
              </w:rPr>
              <w:t>Бичков’як Олена, Галущак Мар</w:t>
            </w:r>
            <w:r w:rsidRPr="00804EC2">
              <w:rPr>
                <w:b/>
              </w:rPr>
              <w:t>’</w:t>
            </w:r>
            <w:r w:rsidRPr="00804EC2">
              <w:rPr>
                <w:b/>
                <w:lang w:val="uk-UA"/>
              </w:rPr>
              <w:t>яна.</w:t>
            </w:r>
            <w:r w:rsidRPr="00804EC2">
              <w:rPr>
                <w:lang w:val="uk-UA"/>
              </w:rPr>
              <w:t xml:space="preserve"> </w:t>
            </w:r>
          </w:p>
          <w:p w:rsidR="0089180A" w:rsidRPr="0089180A" w:rsidRDefault="0089180A" w:rsidP="0089180A">
            <w:pPr>
              <w:ind w:firstLine="742"/>
              <w:jc w:val="both"/>
              <w:rPr>
                <w:lang w:val="uk-UA"/>
              </w:rPr>
            </w:pPr>
            <w:r w:rsidRPr="00804EC2">
              <w:rPr>
                <w:b/>
                <w:lang w:val="uk-UA"/>
              </w:rPr>
              <w:t>Ф</w:t>
            </w:r>
            <w:r w:rsidRPr="00804EC2">
              <w:rPr>
                <w:b/>
                <w:lang w:val="uk-UA"/>
              </w:rPr>
              <w:t>ілософія освіти</w:t>
            </w:r>
            <w:r w:rsidRPr="00804EC2">
              <w:rPr>
                <w:b/>
                <w:lang w:val="uk-UA"/>
              </w:rPr>
              <w:t xml:space="preserve"> </w:t>
            </w:r>
            <w:r w:rsidRPr="00804EC2">
              <w:rPr>
                <w:lang w:val="uk-UA"/>
              </w:rPr>
              <w:t>: методичні матеріали до семінарськ</w:t>
            </w:r>
            <w:r>
              <w:rPr>
                <w:lang w:val="uk-UA"/>
              </w:rPr>
              <w:t>их занять :</w:t>
            </w:r>
            <w:r w:rsidRPr="00804EC2">
              <w:rPr>
                <w:lang w:val="uk-UA"/>
              </w:rPr>
              <w:t xml:space="preserve"> </w:t>
            </w:r>
            <w:r>
              <w:rPr>
                <w:lang w:val="uk-UA"/>
              </w:rPr>
              <w:t>н</w:t>
            </w:r>
            <w:r w:rsidRPr="00804EC2">
              <w:rPr>
                <w:lang w:val="uk-UA"/>
              </w:rPr>
              <w:t xml:space="preserve">авчально-методичний посібник. Дрогобич : Редакційно-видавничий відділ Дрогобицького державного педагогічного університету </w:t>
            </w:r>
            <w:r>
              <w:rPr>
                <w:lang w:val="uk-UA"/>
              </w:rPr>
              <w:t>імені Івана Франка, 2021. 42 с.</w:t>
            </w:r>
          </w:p>
        </w:tc>
      </w:tr>
    </w:tbl>
    <w:p w:rsidR="0089180A" w:rsidRPr="00804EC2" w:rsidRDefault="0089180A" w:rsidP="0089180A">
      <w:pPr>
        <w:jc w:val="both"/>
        <w:rPr>
          <w:lang w:val="uk-UA"/>
        </w:rPr>
      </w:pPr>
    </w:p>
    <w:p w:rsidR="0089180A" w:rsidRPr="00804EC2" w:rsidRDefault="0089180A" w:rsidP="0089180A">
      <w:pPr>
        <w:ind w:firstLine="708"/>
        <w:jc w:val="both"/>
        <w:rPr>
          <w:lang w:val="uk-UA"/>
        </w:rPr>
      </w:pPr>
      <w:r w:rsidRPr="00804EC2">
        <w:rPr>
          <w:bCs/>
          <w:lang w:val="uk-UA"/>
        </w:rPr>
        <w:t xml:space="preserve">Навчально-методичний посібник укладено </w:t>
      </w:r>
      <w:r w:rsidRPr="00804EC2">
        <w:rPr>
          <w:lang w:val="uk-UA"/>
        </w:rPr>
        <w:t>відповідно до робочої програми навчальної дисципліни «Філософія освіти» для підготовки фахівців другого (магістерського) рівня ви</w:t>
      </w:r>
      <w:r>
        <w:rPr>
          <w:lang w:val="uk-UA"/>
        </w:rPr>
        <w:t>щої освіти усіх спеціальностей.</w:t>
      </w:r>
    </w:p>
    <w:p w:rsidR="0089180A" w:rsidRPr="00804EC2" w:rsidRDefault="0089180A" w:rsidP="0089180A">
      <w:pPr>
        <w:ind w:firstLine="708"/>
        <w:jc w:val="both"/>
      </w:pPr>
      <w:r w:rsidRPr="00804EC2">
        <w:rPr>
          <w:lang w:val="uk-UA"/>
        </w:rPr>
        <w:t xml:space="preserve">У виданні представлені </w:t>
      </w:r>
      <w:r w:rsidRPr="00804EC2">
        <w:t xml:space="preserve">плани семінарських занять, </w:t>
      </w:r>
      <w:r w:rsidRPr="00804EC2">
        <w:rPr>
          <w:lang w:val="uk-UA"/>
        </w:rPr>
        <w:t xml:space="preserve">стислий концептуальний виклад теоретичних питань, </w:t>
      </w:r>
      <w:r w:rsidRPr="00804EC2">
        <w:t xml:space="preserve">методичні рекомендації для </w:t>
      </w:r>
      <w:r w:rsidRPr="00804EC2">
        <w:rPr>
          <w:lang w:val="uk-UA"/>
        </w:rPr>
        <w:t>опрацювання джерел</w:t>
      </w:r>
      <w:r w:rsidRPr="00804EC2">
        <w:t>, індивідуальні завдання та контрольні запитання. Призначен</w:t>
      </w:r>
      <w:r w:rsidRPr="00804EC2">
        <w:rPr>
          <w:lang w:val="uk-UA"/>
        </w:rPr>
        <w:t>е</w:t>
      </w:r>
      <w:r w:rsidRPr="00804EC2">
        <w:t xml:space="preserve"> для опрацювання </w:t>
      </w:r>
      <w:r w:rsidRPr="00804EC2">
        <w:rPr>
          <w:lang w:val="uk-UA"/>
        </w:rPr>
        <w:t>навчальної дисципліни</w:t>
      </w:r>
      <w:r w:rsidRPr="00804EC2">
        <w:t xml:space="preserve"> </w:t>
      </w:r>
      <w:r w:rsidRPr="00804EC2">
        <w:rPr>
          <w:lang w:val="uk-UA"/>
        </w:rPr>
        <w:t xml:space="preserve">«Філософія освіти» студентами усіх </w:t>
      </w:r>
      <w:proofErr w:type="gramStart"/>
      <w:r w:rsidRPr="00804EC2">
        <w:rPr>
          <w:lang w:val="uk-UA"/>
        </w:rPr>
        <w:t>спец</w:t>
      </w:r>
      <w:proofErr w:type="gramEnd"/>
      <w:r w:rsidRPr="00804EC2">
        <w:rPr>
          <w:lang w:val="uk-UA"/>
        </w:rPr>
        <w:t>іальностей.</w:t>
      </w:r>
    </w:p>
    <w:p w:rsidR="0089180A" w:rsidRPr="00804EC2" w:rsidRDefault="0089180A" w:rsidP="0089180A">
      <w:pPr>
        <w:rPr>
          <w:lang w:val="uk-UA"/>
        </w:rPr>
      </w:pPr>
      <w:bookmarkStart w:id="0" w:name="_GoBack"/>
      <w:bookmarkEnd w:id="0"/>
    </w:p>
    <w:tbl>
      <w:tblPr>
        <w:tblW w:w="0" w:type="auto"/>
        <w:tblLook w:val="04A0" w:firstRow="1" w:lastRow="0" w:firstColumn="1" w:lastColumn="0" w:noHBand="0" w:noVBand="1"/>
      </w:tblPr>
      <w:tblGrid>
        <w:gridCol w:w="1101"/>
        <w:gridCol w:w="8753"/>
      </w:tblGrid>
      <w:tr w:rsidR="0089180A" w:rsidRPr="00804EC2" w:rsidTr="00E920BF">
        <w:tc>
          <w:tcPr>
            <w:tcW w:w="1101" w:type="dxa"/>
          </w:tcPr>
          <w:p w:rsidR="0089180A" w:rsidRPr="00804EC2" w:rsidRDefault="0089180A" w:rsidP="00E920BF">
            <w:pPr>
              <w:pStyle w:val="1"/>
              <w:shd w:val="clear" w:color="auto" w:fill="auto"/>
              <w:spacing w:line="240" w:lineRule="auto"/>
              <w:rPr>
                <w:rFonts w:ascii="Times New Roman" w:eastAsia="Calibri" w:hAnsi="Times New Roman" w:cs="Times New Roman"/>
                <w:bCs/>
                <w:sz w:val="24"/>
                <w:szCs w:val="24"/>
                <w:lang w:val="uk-UA" w:eastAsia="ru-RU"/>
              </w:rPr>
            </w:pPr>
          </w:p>
          <w:p w:rsidR="0089180A" w:rsidRPr="00804EC2" w:rsidRDefault="0089180A" w:rsidP="00E920BF">
            <w:pPr>
              <w:pStyle w:val="1"/>
              <w:shd w:val="clear" w:color="auto" w:fill="auto"/>
              <w:spacing w:line="240" w:lineRule="auto"/>
              <w:rPr>
                <w:rFonts w:ascii="Times New Roman" w:eastAsia="Calibri" w:hAnsi="Times New Roman" w:cs="Times New Roman"/>
                <w:bCs/>
                <w:sz w:val="24"/>
                <w:szCs w:val="24"/>
                <w:lang w:eastAsia="ru-RU"/>
              </w:rPr>
            </w:pPr>
          </w:p>
        </w:tc>
        <w:tc>
          <w:tcPr>
            <w:tcW w:w="8753" w:type="dxa"/>
          </w:tcPr>
          <w:p w:rsidR="0089180A" w:rsidRPr="00804EC2" w:rsidRDefault="0089180A" w:rsidP="00E920BF">
            <w:pPr>
              <w:pStyle w:val="1"/>
              <w:spacing w:line="240" w:lineRule="auto"/>
              <w:jc w:val="both"/>
              <w:rPr>
                <w:rFonts w:ascii="Times New Roman" w:eastAsia="Calibri" w:hAnsi="Times New Roman" w:cs="Times New Roman"/>
                <w:bCs/>
                <w:sz w:val="24"/>
                <w:szCs w:val="24"/>
                <w:lang w:val="uk-UA" w:eastAsia="ru-RU"/>
              </w:rPr>
            </w:pPr>
            <w:r w:rsidRPr="00804EC2">
              <w:rPr>
                <w:rFonts w:ascii="Times New Roman" w:eastAsia="Calibri" w:hAnsi="Times New Roman" w:cs="Times New Roman"/>
                <w:bCs/>
                <w:sz w:val="24"/>
                <w:szCs w:val="24"/>
              </w:rPr>
              <w:t xml:space="preserve">Скварок Ю. Ю. </w:t>
            </w:r>
          </w:p>
          <w:p w:rsidR="0089180A" w:rsidRPr="00804EC2" w:rsidRDefault="0089180A" w:rsidP="00E920BF">
            <w:pPr>
              <w:pStyle w:val="1"/>
              <w:spacing w:line="240" w:lineRule="auto"/>
              <w:jc w:val="both"/>
              <w:rPr>
                <w:rFonts w:ascii="Times New Roman" w:eastAsia="Calibri" w:hAnsi="Times New Roman" w:cs="Times New Roman"/>
                <w:b w:val="0"/>
                <w:bCs/>
                <w:sz w:val="24"/>
                <w:szCs w:val="24"/>
              </w:rPr>
            </w:pPr>
            <w:r w:rsidRPr="00804EC2">
              <w:rPr>
                <w:rFonts w:ascii="Times New Roman" w:eastAsia="Calibri" w:hAnsi="Times New Roman" w:cs="Times New Roman"/>
                <w:b w:val="0"/>
                <w:bCs/>
                <w:sz w:val="24"/>
                <w:szCs w:val="24"/>
              </w:rPr>
              <w:t xml:space="preserve">       </w:t>
            </w:r>
            <w:r w:rsidRPr="0089180A">
              <w:rPr>
                <w:rFonts w:ascii="Times New Roman" w:eastAsia="Calibri" w:hAnsi="Times New Roman" w:cs="Times New Roman"/>
                <w:bCs/>
                <w:sz w:val="24"/>
                <w:szCs w:val="24"/>
              </w:rPr>
              <w:t xml:space="preserve">Теорія </w:t>
            </w:r>
            <w:proofErr w:type="gramStart"/>
            <w:r w:rsidRPr="0089180A">
              <w:rPr>
                <w:rFonts w:ascii="Times New Roman" w:eastAsia="Calibri" w:hAnsi="Times New Roman" w:cs="Times New Roman"/>
                <w:bCs/>
                <w:sz w:val="24"/>
                <w:szCs w:val="24"/>
              </w:rPr>
              <w:t>автомобіля</w:t>
            </w:r>
            <w:r w:rsidRPr="00804EC2">
              <w:rPr>
                <w:rFonts w:ascii="Times New Roman" w:eastAsia="Calibri" w:hAnsi="Times New Roman" w:cs="Times New Roman"/>
                <w:b w:val="0"/>
                <w:bCs/>
                <w:sz w:val="24"/>
                <w:szCs w:val="24"/>
              </w:rPr>
              <w:t xml:space="preserve"> :</w:t>
            </w:r>
            <w:proofErr w:type="gramEnd"/>
            <w:r w:rsidRPr="00804EC2">
              <w:rPr>
                <w:rFonts w:ascii="Times New Roman" w:eastAsia="Calibri" w:hAnsi="Times New Roman" w:cs="Times New Roman"/>
                <w:b w:val="0"/>
                <w:bCs/>
                <w:sz w:val="24"/>
                <w:szCs w:val="24"/>
              </w:rPr>
              <w:t xml:space="preserve"> практичні заняття. Видання 2-е перероблене, доповнене. Дрогобич : Редакційно-видавничий відділ Дрогобицького державного педагогічного університету імені Івана Франка, 2021. 44 с.</w:t>
            </w:r>
          </w:p>
          <w:p w:rsidR="0089180A" w:rsidRPr="00804EC2" w:rsidRDefault="0089180A" w:rsidP="00E920BF">
            <w:pPr>
              <w:pStyle w:val="1"/>
              <w:shd w:val="clear" w:color="auto" w:fill="auto"/>
              <w:spacing w:line="240" w:lineRule="auto"/>
              <w:jc w:val="both"/>
              <w:rPr>
                <w:rFonts w:ascii="Times New Roman" w:eastAsia="Calibri" w:hAnsi="Times New Roman" w:cs="Times New Roman"/>
                <w:b w:val="0"/>
                <w:bCs/>
                <w:sz w:val="24"/>
                <w:szCs w:val="24"/>
                <w:lang w:eastAsia="ru-RU"/>
              </w:rPr>
            </w:pPr>
          </w:p>
        </w:tc>
      </w:tr>
    </w:tbl>
    <w:p w:rsidR="0089180A" w:rsidRPr="0089180A" w:rsidRDefault="0089180A" w:rsidP="0089180A">
      <w:pPr>
        <w:rPr>
          <w:lang w:val="uk-UA" w:eastAsia="ru-RU"/>
        </w:rPr>
      </w:pPr>
    </w:p>
    <w:p w:rsidR="0089180A" w:rsidRPr="0089180A" w:rsidRDefault="0089180A" w:rsidP="0089180A">
      <w:pPr>
        <w:ind w:firstLine="720"/>
        <w:jc w:val="both"/>
        <w:rPr>
          <w:spacing w:val="-4"/>
          <w:lang w:val="uk-UA"/>
        </w:rPr>
      </w:pPr>
      <w:r w:rsidRPr="0089180A">
        <w:rPr>
          <w:spacing w:val="-4"/>
          <w:lang w:val="uk-UA"/>
        </w:rPr>
        <w:t xml:space="preserve">Навчальний посібник відповідає змісту робочої програми навчальної дисципліни «Теорія автомобіля», яка є освітнім компонентом освітньо-професійної програми першого (бакалаврського) рівня вищої освіти «Професійна освіта (Транспорт, обслуговування та ремонт автомобілів)». </w:t>
      </w:r>
    </w:p>
    <w:p w:rsidR="0089180A" w:rsidRPr="0089180A" w:rsidRDefault="0089180A" w:rsidP="0089180A">
      <w:pPr>
        <w:ind w:firstLine="720"/>
        <w:jc w:val="both"/>
        <w:rPr>
          <w:spacing w:val="-4"/>
          <w:lang w:val="uk-UA"/>
        </w:rPr>
      </w:pPr>
      <w:r w:rsidRPr="0089180A">
        <w:rPr>
          <w:spacing w:val="-4"/>
          <w:lang w:val="uk-UA"/>
        </w:rPr>
        <w:lastRenderedPageBreak/>
        <w:t>Посібник містить задачі з усіх розділів дисципліни та основні теоретичні викладки і довідкові дані, потрібні для проведення розрахунків.</w:t>
      </w:r>
    </w:p>
    <w:p w:rsidR="0089180A" w:rsidRPr="00804EC2" w:rsidRDefault="0089180A" w:rsidP="0089180A">
      <w:pPr>
        <w:ind w:firstLine="720"/>
        <w:jc w:val="both"/>
        <w:rPr>
          <w:lang w:val="uk-UA"/>
        </w:rPr>
      </w:pPr>
      <w:r w:rsidRPr="0089180A">
        <w:rPr>
          <w:spacing w:val="-4"/>
          <w:lang w:val="uk-UA"/>
        </w:rPr>
        <w:t>Призначений для студентів закладів вищої освіти, які навчаються за спеціальностями автомобільного</w:t>
      </w:r>
      <w:r w:rsidRPr="00804EC2">
        <w:rPr>
          <w:lang w:val="uk-UA"/>
        </w:rPr>
        <w:t xml:space="preserve"> профілю.</w:t>
      </w:r>
    </w:p>
    <w:p w:rsidR="0089180A" w:rsidRPr="00804EC2" w:rsidRDefault="0089180A" w:rsidP="0089180A">
      <w:pPr>
        <w:rPr>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895"/>
      </w:tblGrid>
      <w:tr w:rsidR="0089180A" w:rsidRPr="00804EC2" w:rsidTr="00E920BF">
        <w:tc>
          <w:tcPr>
            <w:tcW w:w="959" w:type="dxa"/>
          </w:tcPr>
          <w:p w:rsidR="0089180A" w:rsidRPr="0089180A" w:rsidRDefault="0089180A" w:rsidP="00E920BF">
            <w:pPr>
              <w:spacing w:line="360" w:lineRule="auto"/>
              <w:jc w:val="both"/>
              <w:rPr>
                <w:rFonts w:ascii="Times New Roman" w:hAnsi="Times New Roman" w:cs="Times New Roman"/>
                <w:b/>
                <w:lang w:val="uk-UA"/>
              </w:rPr>
            </w:pPr>
          </w:p>
          <w:p w:rsidR="0089180A" w:rsidRPr="00804EC2" w:rsidRDefault="0089180A" w:rsidP="00E920BF">
            <w:pPr>
              <w:spacing w:line="360" w:lineRule="auto"/>
              <w:jc w:val="both"/>
              <w:rPr>
                <w:rFonts w:ascii="Times New Roman" w:hAnsi="Times New Roman" w:cs="Times New Roman"/>
                <w:b/>
                <w:lang w:eastAsia="en-US"/>
              </w:rPr>
            </w:pPr>
            <w:r w:rsidRPr="00804EC2">
              <w:rPr>
                <w:rFonts w:ascii="Times New Roman" w:hAnsi="Times New Roman" w:cs="Times New Roman"/>
                <w:b/>
              </w:rPr>
              <w:t xml:space="preserve"> </w:t>
            </w:r>
          </w:p>
        </w:tc>
        <w:tc>
          <w:tcPr>
            <w:tcW w:w="8895" w:type="dxa"/>
          </w:tcPr>
          <w:p w:rsidR="0089180A" w:rsidRPr="00804EC2" w:rsidRDefault="0089180A" w:rsidP="00E920BF">
            <w:pPr>
              <w:spacing w:line="276" w:lineRule="auto"/>
              <w:ind w:firstLine="708"/>
              <w:jc w:val="both"/>
              <w:rPr>
                <w:rFonts w:ascii="Times New Roman" w:hAnsi="Times New Roman" w:cs="Times New Roman"/>
                <w:b/>
              </w:rPr>
            </w:pPr>
            <w:r w:rsidRPr="00804EC2">
              <w:rPr>
                <w:rFonts w:ascii="Times New Roman" w:hAnsi="Times New Roman" w:cs="Times New Roman"/>
                <w:b/>
              </w:rPr>
              <w:t xml:space="preserve">Скварок Ю. Ю. </w:t>
            </w:r>
          </w:p>
          <w:p w:rsidR="0089180A" w:rsidRPr="0089180A" w:rsidRDefault="0089180A" w:rsidP="0089180A">
            <w:pPr>
              <w:spacing w:line="276" w:lineRule="auto"/>
              <w:ind w:firstLine="708"/>
              <w:jc w:val="both"/>
              <w:rPr>
                <w:rFonts w:ascii="Times New Roman" w:hAnsi="Times New Roman" w:cs="Times New Roman"/>
                <w:bCs/>
                <w:lang w:val="uk-UA"/>
              </w:rPr>
            </w:pPr>
            <w:r w:rsidRPr="00804EC2">
              <w:rPr>
                <w:rFonts w:ascii="Times New Roman" w:hAnsi="Times New Roman" w:cs="Times New Roman"/>
                <w:b/>
              </w:rPr>
              <w:t xml:space="preserve">Розроблення технологічних документів на технологічний процес відновлення деталі. </w:t>
            </w:r>
            <w:r w:rsidRPr="00804EC2">
              <w:rPr>
                <w:rFonts w:ascii="Times New Roman" w:hAnsi="Times New Roman" w:cs="Times New Roman"/>
                <w:bCs/>
              </w:rPr>
              <w:t>Дрогобич</w:t>
            </w:r>
            <w:proofErr w:type="gramStart"/>
            <w:r w:rsidRPr="00804EC2">
              <w:rPr>
                <w:rFonts w:ascii="Times New Roman" w:hAnsi="Times New Roman" w:cs="Times New Roman"/>
                <w:bCs/>
              </w:rPr>
              <w:t xml:space="preserve"> :</w:t>
            </w:r>
            <w:proofErr w:type="gramEnd"/>
            <w:r w:rsidRPr="00804EC2">
              <w:rPr>
                <w:rFonts w:ascii="Times New Roman" w:hAnsi="Times New Roman" w:cs="Times New Roman"/>
                <w:bCs/>
              </w:rPr>
              <w:t xml:space="preserve"> Редакційно-видавничий відділ Дрогобицького державного педагогічного університету </w:t>
            </w:r>
            <w:r>
              <w:rPr>
                <w:rFonts w:ascii="Times New Roman" w:hAnsi="Times New Roman" w:cs="Times New Roman"/>
                <w:bCs/>
              </w:rPr>
              <w:t xml:space="preserve">імені Івана Франка, 2021. 50 </w:t>
            </w:r>
            <w:proofErr w:type="gramStart"/>
            <w:r>
              <w:rPr>
                <w:rFonts w:ascii="Times New Roman" w:hAnsi="Times New Roman" w:cs="Times New Roman"/>
                <w:bCs/>
              </w:rPr>
              <w:t>с</w:t>
            </w:r>
            <w:proofErr w:type="gramEnd"/>
          </w:p>
        </w:tc>
      </w:tr>
    </w:tbl>
    <w:p w:rsidR="0089180A" w:rsidRPr="00804EC2" w:rsidRDefault="0089180A" w:rsidP="0089180A">
      <w:pPr>
        <w:spacing w:line="360" w:lineRule="auto"/>
        <w:ind w:firstLine="708"/>
        <w:jc w:val="both"/>
        <w:rPr>
          <w:b/>
          <w:lang w:eastAsia="en-US"/>
        </w:rPr>
      </w:pPr>
    </w:p>
    <w:p w:rsidR="0089180A" w:rsidRPr="00804EC2" w:rsidRDefault="0089180A" w:rsidP="0089180A">
      <w:pPr>
        <w:ind w:firstLine="708"/>
        <w:jc w:val="both"/>
      </w:pPr>
      <w:proofErr w:type="gramStart"/>
      <w:r w:rsidRPr="00804EC2">
        <w:t>Пос</w:t>
      </w:r>
      <w:proofErr w:type="gramEnd"/>
      <w:r w:rsidRPr="00804EC2">
        <w:t xml:space="preserve">ібник з навчальної дисципліни «Ремонт автомобілів» для здобувачів першого (бакалаврського) рівня вищої освіти за освітньою програмою «Професійна освіта (Транспорт, обслуговування та ремонт автомобілів)». </w:t>
      </w:r>
      <w:proofErr w:type="gramStart"/>
      <w:r w:rsidRPr="00804EC2">
        <w:t>Пос</w:t>
      </w:r>
      <w:proofErr w:type="gramEnd"/>
      <w:r w:rsidRPr="00804EC2">
        <w:t>ібник містить відомості щодо розроблення технологічних документів (маршрутних карт, операційних карт, карт ескізів)  на технологічний процес відновлення деталі.</w:t>
      </w:r>
    </w:p>
    <w:p w:rsidR="0089180A" w:rsidRPr="00804EC2" w:rsidRDefault="0089180A" w:rsidP="0089180A">
      <w:pPr>
        <w:ind w:firstLine="708"/>
        <w:jc w:val="both"/>
      </w:pPr>
      <w:r w:rsidRPr="00804EC2">
        <w:t xml:space="preserve">Рекомендується для самостійної роботи студентів  над виконанням завдань </w:t>
      </w:r>
      <w:proofErr w:type="gramStart"/>
      <w:r w:rsidRPr="00804EC2">
        <w:t>курсового</w:t>
      </w:r>
      <w:proofErr w:type="gramEnd"/>
      <w:r w:rsidRPr="00804EC2">
        <w:t xml:space="preserve"> проектування в частині розроблення та оформлення технологічної документації. </w:t>
      </w:r>
    </w:p>
    <w:p w:rsidR="0089180A" w:rsidRPr="00804EC2" w:rsidRDefault="0089180A" w:rsidP="0089180A">
      <w:pPr>
        <w:rPr>
          <w:b/>
        </w:rPr>
      </w:pPr>
    </w:p>
    <w:p w:rsidR="0089180A" w:rsidRPr="00804EC2" w:rsidRDefault="0089180A" w:rsidP="0089180A">
      <w:pPr>
        <w:jc w:val="center"/>
        <w:rPr>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321"/>
      </w:tblGrid>
      <w:tr w:rsidR="0089180A" w:rsidRPr="00804EC2" w:rsidTr="00E920BF">
        <w:tc>
          <w:tcPr>
            <w:tcW w:w="959" w:type="dxa"/>
          </w:tcPr>
          <w:p w:rsidR="0089180A" w:rsidRPr="00804EC2" w:rsidRDefault="0089180A" w:rsidP="00E920BF">
            <w:pPr>
              <w:spacing w:line="220" w:lineRule="auto"/>
              <w:jc w:val="both"/>
              <w:rPr>
                <w:rFonts w:ascii="Times New Roman" w:hAnsi="Times New Roman" w:cs="Times New Roman"/>
                <w:b/>
                <w:noProof/>
              </w:rPr>
            </w:pPr>
          </w:p>
          <w:p w:rsidR="0089180A" w:rsidRPr="00804EC2" w:rsidRDefault="0089180A" w:rsidP="00E920BF">
            <w:pPr>
              <w:spacing w:line="220" w:lineRule="auto"/>
              <w:jc w:val="both"/>
              <w:rPr>
                <w:rFonts w:ascii="Times New Roman" w:hAnsi="Times New Roman" w:cs="Times New Roman"/>
                <w:b/>
                <w:noProof/>
                <w:lang w:eastAsia="ru-RU"/>
              </w:rPr>
            </w:pPr>
          </w:p>
        </w:tc>
        <w:tc>
          <w:tcPr>
            <w:tcW w:w="8321" w:type="dxa"/>
          </w:tcPr>
          <w:p w:rsidR="0089180A" w:rsidRPr="0089180A" w:rsidRDefault="0089180A" w:rsidP="0089180A">
            <w:pPr>
              <w:spacing w:line="220" w:lineRule="auto"/>
              <w:ind w:firstLine="851"/>
              <w:jc w:val="both"/>
              <w:rPr>
                <w:rFonts w:ascii="Times New Roman" w:hAnsi="Times New Roman" w:cs="Times New Roman"/>
                <w:noProof/>
                <w:lang w:val="uk-UA"/>
              </w:rPr>
            </w:pPr>
            <w:r w:rsidRPr="0089180A">
              <w:rPr>
                <w:rFonts w:ascii="Times New Roman" w:hAnsi="Times New Roman" w:cs="Times New Roman"/>
                <w:b/>
                <w:bCs/>
                <w:noProof/>
              </w:rPr>
              <w:t>Філософія освіти</w:t>
            </w:r>
            <w:r w:rsidRPr="00804EC2">
              <w:rPr>
                <w:rFonts w:ascii="Times New Roman" w:hAnsi="Times New Roman" w:cs="Times New Roman"/>
                <w:bCs/>
                <w:noProof/>
              </w:rPr>
              <w:t xml:space="preserve"> : хрестоматія </w:t>
            </w:r>
            <w:r w:rsidRPr="00804EC2">
              <w:rPr>
                <w:rFonts w:ascii="Times New Roman" w:hAnsi="Times New Roman" w:cs="Times New Roman"/>
                <w:noProof/>
              </w:rPr>
              <w:t>/укладач О.А.Ткаченко. Дрогобич : Редакційно-видавничий відділ Дрогобицького державного педагогічного університету і</w:t>
            </w:r>
            <w:r>
              <w:rPr>
                <w:rFonts w:ascii="Times New Roman" w:hAnsi="Times New Roman" w:cs="Times New Roman"/>
                <w:noProof/>
              </w:rPr>
              <w:t>мені Івана Франка, 2021. 314 с.</w:t>
            </w:r>
          </w:p>
        </w:tc>
      </w:tr>
    </w:tbl>
    <w:p w:rsidR="0089180A" w:rsidRPr="00804EC2" w:rsidRDefault="0089180A" w:rsidP="0089180A">
      <w:pPr>
        <w:spacing w:line="220" w:lineRule="auto"/>
        <w:ind w:firstLine="851"/>
        <w:jc w:val="both"/>
        <w:rPr>
          <w:noProof/>
        </w:rPr>
      </w:pPr>
    </w:p>
    <w:p w:rsidR="0089180A" w:rsidRPr="00804EC2" w:rsidRDefault="0089180A" w:rsidP="0089180A">
      <w:pPr>
        <w:spacing w:line="220" w:lineRule="auto"/>
        <w:ind w:firstLine="851"/>
        <w:jc w:val="both"/>
        <w:rPr>
          <w:bCs/>
          <w:noProof/>
        </w:rPr>
      </w:pPr>
      <w:r w:rsidRPr="00804EC2">
        <w:rPr>
          <w:noProof/>
        </w:rPr>
        <w:t xml:space="preserve">Запропонований навчальний посібник – один із головних змістовних елементів навчально-методичних матеріалів з курсу «Філософія освіти» підготовки здобувачів </w:t>
      </w:r>
      <w:r w:rsidRPr="00804EC2">
        <w:rPr>
          <w:bCs/>
          <w:noProof/>
        </w:rPr>
        <w:t xml:space="preserve">другого (магістерського) рівня вищої освіти. </w:t>
      </w:r>
    </w:p>
    <w:p w:rsidR="0089180A" w:rsidRPr="00804EC2" w:rsidRDefault="0089180A" w:rsidP="0089180A">
      <w:pPr>
        <w:spacing w:line="220" w:lineRule="auto"/>
        <w:ind w:firstLine="851"/>
        <w:jc w:val="both"/>
        <w:rPr>
          <w:bCs/>
          <w:noProof/>
        </w:rPr>
      </w:pPr>
      <w:r w:rsidRPr="00804EC2">
        <w:rPr>
          <w:bCs/>
          <w:noProof/>
        </w:rPr>
        <w:t xml:space="preserve">Акцентується увага на розумінні педагогіки як конкретної філософії як безумовно-цінністної присвяченості (співтворчості); актуалізуються духовно-душевні виміри освітньо-педагогічного процесу, його </w:t>
      </w:r>
      <w:r w:rsidRPr="00804EC2">
        <w:rPr>
          <w:noProof/>
        </w:rPr>
        <w:t xml:space="preserve">суб’єкт-суб’єктні стосунки, </w:t>
      </w:r>
      <w:r w:rsidRPr="00804EC2">
        <w:rPr>
          <w:bCs/>
          <w:noProof/>
        </w:rPr>
        <w:t>значущість культури як «третього суб’єкта» освітнього процесу. Пропонується філософське розуміння понять душа, дух, духовність, виховання, Дитина, культура, мудрість, людина, освіта, спілкування, Учитель, Учень та інш.</w:t>
      </w:r>
    </w:p>
    <w:p w:rsidR="0089180A" w:rsidRPr="00804EC2" w:rsidRDefault="0089180A" w:rsidP="0089180A">
      <w:pPr>
        <w:spacing w:line="220" w:lineRule="auto"/>
        <w:ind w:firstLine="851"/>
        <w:jc w:val="both"/>
        <w:rPr>
          <w:bCs/>
          <w:noProof/>
        </w:rPr>
      </w:pPr>
      <w:r w:rsidRPr="00804EC2">
        <w:rPr>
          <w:noProof/>
        </w:rPr>
        <w:t>Розраховано для магістрантів, науковців, викладачів, фахівців у сфері філософії, педагогіки, освітян та всіх, хто цікавиться проблемами освіти та виховання.</w:t>
      </w:r>
    </w:p>
    <w:p w:rsidR="0089180A" w:rsidRPr="0089180A" w:rsidRDefault="0089180A" w:rsidP="0089180A">
      <w:pPr>
        <w:spacing w:line="220" w:lineRule="auto"/>
        <w:jc w:val="both"/>
        <w:rPr>
          <w:noProof/>
          <w:lang w:val="uk-UA"/>
        </w:rPr>
      </w:pPr>
    </w:p>
    <w:tbl>
      <w:tblPr>
        <w:tblW w:w="0" w:type="auto"/>
        <w:tblLook w:val="04A0" w:firstRow="1" w:lastRow="0" w:firstColumn="1" w:lastColumn="0" w:noHBand="0" w:noVBand="1"/>
      </w:tblPr>
      <w:tblGrid>
        <w:gridCol w:w="1101"/>
        <w:gridCol w:w="8144"/>
      </w:tblGrid>
      <w:tr w:rsidR="0089180A" w:rsidRPr="00804EC2" w:rsidTr="00E920BF">
        <w:tc>
          <w:tcPr>
            <w:tcW w:w="1101" w:type="dxa"/>
            <w:shd w:val="clear" w:color="auto" w:fill="auto"/>
          </w:tcPr>
          <w:p w:rsidR="0089180A" w:rsidRPr="00804EC2" w:rsidRDefault="0089180A" w:rsidP="00E920BF">
            <w:pPr>
              <w:jc w:val="both"/>
              <w:rPr>
                <w:b/>
                <w:caps/>
                <w:lang w:val="uk-UA"/>
              </w:rPr>
            </w:pPr>
          </w:p>
        </w:tc>
        <w:tc>
          <w:tcPr>
            <w:tcW w:w="8144" w:type="dxa"/>
            <w:shd w:val="clear" w:color="auto" w:fill="auto"/>
          </w:tcPr>
          <w:p w:rsidR="0089180A" w:rsidRPr="00804EC2" w:rsidRDefault="0089180A" w:rsidP="00E920BF">
            <w:pPr>
              <w:jc w:val="both"/>
            </w:pPr>
            <w:r w:rsidRPr="00804EC2">
              <w:rPr>
                <w:b/>
              </w:rPr>
              <w:t xml:space="preserve">Василь Лопушанський, Оксана Бродська. </w:t>
            </w:r>
          </w:p>
          <w:p w:rsidR="0089180A" w:rsidRPr="00804EC2" w:rsidRDefault="0089180A" w:rsidP="00E920BF">
            <w:pPr>
              <w:ind w:firstLine="600"/>
              <w:jc w:val="both"/>
            </w:pPr>
            <w:r w:rsidRPr="0089180A">
              <w:rPr>
                <w:b/>
              </w:rPr>
              <w:t>Словотві</w:t>
            </w:r>
            <w:proofErr w:type="gramStart"/>
            <w:r w:rsidRPr="0089180A">
              <w:rPr>
                <w:b/>
              </w:rPr>
              <w:t>р</w:t>
            </w:r>
            <w:proofErr w:type="gramEnd"/>
            <w:r w:rsidRPr="0089180A">
              <w:rPr>
                <w:b/>
              </w:rPr>
              <w:t xml:space="preserve"> німецької мови</w:t>
            </w:r>
            <w:r w:rsidRPr="00804EC2">
              <w:rPr>
                <w:lang w:val="en-US"/>
              </w:rPr>
              <w:t> </w:t>
            </w:r>
            <w:r w:rsidRPr="00804EC2">
              <w:t>: навчальний посібник. Дрогобич</w:t>
            </w:r>
            <w:proofErr w:type="gramStart"/>
            <w:r w:rsidRPr="00804EC2">
              <w:rPr>
                <w:lang w:val="en-US"/>
              </w:rPr>
              <w:t> </w:t>
            </w:r>
            <w:r w:rsidRPr="00804EC2">
              <w:t>:</w:t>
            </w:r>
            <w:proofErr w:type="gramEnd"/>
            <w:r w:rsidRPr="00804EC2">
              <w:t xml:space="preserve"> Редакційно-видавничий відділ Дрогобицького державного педагогічного університету імені Івана Франка, 2021, 8</w:t>
            </w:r>
            <w:r w:rsidRPr="00804EC2">
              <w:rPr>
                <w:lang w:val="uk-UA"/>
              </w:rPr>
              <w:t>2</w:t>
            </w:r>
            <w:r w:rsidRPr="00804EC2">
              <w:rPr>
                <w:lang w:val="en-US"/>
              </w:rPr>
              <w:t> </w:t>
            </w:r>
            <w:r w:rsidRPr="00804EC2">
              <w:t>с.</w:t>
            </w:r>
          </w:p>
          <w:p w:rsidR="0089180A" w:rsidRPr="00804EC2" w:rsidRDefault="0089180A" w:rsidP="00E920BF">
            <w:pPr>
              <w:jc w:val="both"/>
              <w:rPr>
                <w:b/>
                <w:caps/>
              </w:rPr>
            </w:pPr>
          </w:p>
        </w:tc>
      </w:tr>
    </w:tbl>
    <w:p w:rsidR="0089180A" w:rsidRPr="00804EC2" w:rsidRDefault="0089180A" w:rsidP="0089180A">
      <w:pPr>
        <w:jc w:val="both"/>
        <w:rPr>
          <w:lang w:val="uk-UA"/>
        </w:rPr>
      </w:pPr>
    </w:p>
    <w:p w:rsidR="0089180A" w:rsidRPr="00804EC2" w:rsidRDefault="0089180A" w:rsidP="0089180A">
      <w:pPr>
        <w:ind w:firstLine="567"/>
        <w:jc w:val="both"/>
        <w:rPr>
          <w:lang w:val="uk-UA"/>
        </w:rPr>
      </w:pPr>
      <w:r w:rsidRPr="00804EC2">
        <w:rPr>
          <w:lang w:val="uk-UA"/>
        </w:rPr>
        <w:t>Навчальний посібник «Словотвір німецької мови» укладено відповідно до програми навчальної дисципліни «Лексикологія німецької мови», яка передбачає детальне вивчення одного з важливих її аспектів, зокрема словотвору. Метою пропонованого посібника є поглиблення філологічних знань студентів, поетапне формування умінь і навичок утворення нових слів шляхом виконання вправ лексичного характеру до таких частин мови як іменник, прикметник та дієслово. Посібник можна використовувати як на практичних заняттях з лексикології німецької мови, практики усного і писемного мовлення, так і під час самостійної роботи студентів.</w:t>
      </w:r>
    </w:p>
    <w:p w:rsidR="0089180A" w:rsidRPr="00804EC2" w:rsidRDefault="0089180A" w:rsidP="0089180A">
      <w:pPr>
        <w:ind w:firstLine="567"/>
        <w:jc w:val="both"/>
        <w:rPr>
          <w:bCs/>
          <w:lang w:val="uk-UA"/>
        </w:rPr>
      </w:pPr>
      <w:r w:rsidRPr="00804EC2">
        <w:rPr>
          <w:lang w:val="uk-UA"/>
        </w:rPr>
        <w:t xml:space="preserve">Посібник призначений для студентів першого (бакалаврського) рівня вищої освіти </w:t>
      </w:r>
      <w:r w:rsidRPr="00804EC2">
        <w:rPr>
          <w:bCs/>
        </w:rPr>
        <w:t>за спеціальністю 014 Середня освіта (Мова і література (німецька)</w:t>
      </w:r>
      <w:r w:rsidRPr="00804EC2">
        <w:rPr>
          <w:bCs/>
          <w:lang w:val="uk-UA"/>
        </w:rPr>
        <w:t>, студентів факультетів іноземних мов університеті</w:t>
      </w:r>
      <w:r w:rsidRPr="00804EC2">
        <w:rPr>
          <w:bCs/>
        </w:rPr>
        <w:t>в</w:t>
      </w:r>
      <w:r w:rsidRPr="00804EC2">
        <w:rPr>
          <w:bCs/>
          <w:lang w:val="uk-UA"/>
        </w:rPr>
        <w:t xml:space="preserve"> і викладачів закладів вищої освіти.</w:t>
      </w:r>
    </w:p>
    <w:p w:rsidR="0089180A" w:rsidRPr="00804EC2" w:rsidRDefault="0089180A" w:rsidP="0089180A">
      <w:pPr>
        <w:ind w:right="45"/>
        <w:jc w:val="both"/>
      </w:pPr>
    </w:p>
    <w:p w:rsidR="0089180A" w:rsidRPr="00804EC2" w:rsidRDefault="0089180A" w:rsidP="0089180A">
      <w:pPr>
        <w:rPr>
          <w:lang w:val="uk-UA"/>
        </w:rPr>
      </w:pPr>
    </w:p>
    <w:tbl>
      <w:tblPr>
        <w:tblW w:w="0" w:type="auto"/>
        <w:tblLook w:val="04A0" w:firstRow="1" w:lastRow="0" w:firstColumn="1" w:lastColumn="0" w:noHBand="0" w:noVBand="1"/>
      </w:tblPr>
      <w:tblGrid>
        <w:gridCol w:w="1101"/>
        <w:gridCol w:w="8753"/>
      </w:tblGrid>
      <w:tr w:rsidR="0089180A" w:rsidRPr="00804EC2" w:rsidTr="00E920BF">
        <w:tc>
          <w:tcPr>
            <w:tcW w:w="1101" w:type="dxa"/>
          </w:tcPr>
          <w:p w:rsidR="0089180A" w:rsidRPr="00804EC2" w:rsidRDefault="0089180A" w:rsidP="00E920BF">
            <w:pPr>
              <w:jc w:val="both"/>
              <w:rPr>
                <w:b/>
                <w:lang w:eastAsia="en-US"/>
              </w:rPr>
            </w:pPr>
          </w:p>
        </w:tc>
        <w:tc>
          <w:tcPr>
            <w:tcW w:w="8753" w:type="dxa"/>
          </w:tcPr>
          <w:p w:rsidR="0089180A" w:rsidRPr="00804EC2" w:rsidRDefault="0089180A" w:rsidP="00E920BF">
            <w:pPr>
              <w:pStyle w:val="a7"/>
              <w:jc w:val="both"/>
              <w:rPr>
                <w:sz w:val="24"/>
                <w:szCs w:val="24"/>
                <w:lang w:eastAsia="en-US"/>
              </w:rPr>
            </w:pPr>
            <w:r w:rsidRPr="00804EC2">
              <w:rPr>
                <w:sz w:val="24"/>
                <w:szCs w:val="24"/>
              </w:rPr>
              <w:t xml:space="preserve">Галів М. Д., Тельвак В. В., Лазурко Л. М. </w:t>
            </w:r>
          </w:p>
          <w:p w:rsidR="0089180A" w:rsidRPr="00804EC2" w:rsidRDefault="0089180A" w:rsidP="00E920BF">
            <w:pPr>
              <w:pStyle w:val="a7"/>
              <w:ind w:firstLine="709"/>
              <w:jc w:val="both"/>
              <w:rPr>
                <w:b w:val="0"/>
                <w:sz w:val="24"/>
                <w:szCs w:val="24"/>
              </w:rPr>
            </w:pPr>
            <w:r w:rsidRPr="00804EC2">
              <w:rPr>
                <w:sz w:val="24"/>
                <w:szCs w:val="24"/>
              </w:rPr>
              <w:t xml:space="preserve">Методичні рекомендації до написання та захисту курсових робіт з історії. </w:t>
            </w:r>
            <w:r w:rsidRPr="00804EC2">
              <w:rPr>
                <w:b w:val="0"/>
                <w:sz w:val="24"/>
                <w:szCs w:val="24"/>
              </w:rPr>
              <w:t xml:space="preserve">Навчально-методичний посібник для підготовки фахівців </w:t>
            </w:r>
            <w:r w:rsidRPr="00804EC2">
              <w:rPr>
                <w:b w:val="0"/>
                <w:bCs/>
                <w:sz w:val="24"/>
                <w:szCs w:val="24"/>
              </w:rPr>
              <w:t xml:space="preserve">за освітньою програмою </w:t>
            </w:r>
            <w:r w:rsidRPr="00804EC2">
              <w:rPr>
                <w:b w:val="0"/>
                <w:sz w:val="24"/>
                <w:szCs w:val="24"/>
              </w:rPr>
              <w:t xml:space="preserve">Середня освіта (Історія) та правознавство </w:t>
            </w:r>
            <w:r w:rsidRPr="00804EC2">
              <w:rPr>
                <w:b w:val="0"/>
                <w:bCs/>
                <w:sz w:val="24"/>
                <w:szCs w:val="24"/>
              </w:rPr>
              <w:t xml:space="preserve">другого (магістерського) рівня вищої освіти спеціальність 014 «Середня освіта (Історія)», галузь знань 01 «Освіта / Педагогіка» </w:t>
            </w:r>
            <w:r>
              <w:rPr>
                <w:b w:val="0"/>
                <w:sz w:val="24"/>
                <w:szCs w:val="24"/>
              </w:rPr>
              <w:t>для студентів закладів вищої освіти.</w:t>
            </w:r>
            <w:r w:rsidRPr="00804EC2">
              <w:rPr>
                <w:b w:val="0"/>
                <w:sz w:val="24"/>
                <w:szCs w:val="24"/>
              </w:rPr>
              <w:t xml:space="preserve"> Дрогобич : Редакційно-видавничий відділ Дрогобицького державного педагогічного університету імені Івана Франка, 2021. 54 с.</w:t>
            </w:r>
          </w:p>
          <w:p w:rsidR="0089180A" w:rsidRPr="00804EC2" w:rsidRDefault="0089180A" w:rsidP="00E920BF">
            <w:pPr>
              <w:pStyle w:val="a7"/>
              <w:jc w:val="both"/>
              <w:rPr>
                <w:b w:val="0"/>
                <w:sz w:val="24"/>
                <w:szCs w:val="24"/>
              </w:rPr>
            </w:pPr>
            <w:r w:rsidRPr="00804EC2">
              <w:rPr>
                <w:b w:val="0"/>
                <w:sz w:val="24"/>
                <w:szCs w:val="24"/>
              </w:rPr>
              <w:tab/>
            </w:r>
          </w:p>
          <w:p w:rsidR="0089180A" w:rsidRPr="00804EC2" w:rsidRDefault="0089180A" w:rsidP="00E920BF">
            <w:pPr>
              <w:jc w:val="both"/>
              <w:rPr>
                <w:b/>
                <w:lang w:eastAsia="en-US"/>
              </w:rPr>
            </w:pPr>
          </w:p>
        </w:tc>
      </w:tr>
    </w:tbl>
    <w:p w:rsidR="0089180A" w:rsidRPr="00804EC2" w:rsidRDefault="0089180A" w:rsidP="0089180A">
      <w:pPr>
        <w:pStyle w:val="a7"/>
        <w:ind w:firstLine="709"/>
        <w:jc w:val="both"/>
        <w:rPr>
          <w:b w:val="0"/>
          <w:sz w:val="24"/>
          <w:szCs w:val="24"/>
          <w:lang w:eastAsia="en-US"/>
        </w:rPr>
      </w:pPr>
      <w:r w:rsidRPr="00804EC2">
        <w:rPr>
          <w:b w:val="0"/>
          <w:sz w:val="24"/>
          <w:szCs w:val="24"/>
        </w:rPr>
        <w:t xml:space="preserve">Методичні рекомендації укладено відповідно до робочих навчальних планів для підготовки фахівців </w:t>
      </w:r>
      <w:r w:rsidRPr="00804EC2">
        <w:rPr>
          <w:b w:val="0"/>
          <w:bCs/>
          <w:sz w:val="24"/>
          <w:szCs w:val="24"/>
        </w:rPr>
        <w:t>за освітньою програмою «</w:t>
      </w:r>
      <w:r w:rsidRPr="00804EC2">
        <w:rPr>
          <w:b w:val="0"/>
          <w:sz w:val="24"/>
          <w:szCs w:val="24"/>
        </w:rPr>
        <w:t xml:space="preserve">Середня освіта (Історія) та правознавство» </w:t>
      </w:r>
      <w:r w:rsidRPr="00804EC2">
        <w:rPr>
          <w:b w:val="0"/>
          <w:bCs/>
          <w:sz w:val="24"/>
          <w:szCs w:val="24"/>
        </w:rPr>
        <w:t>другого (магістерського) рівня вищої освіти</w:t>
      </w:r>
      <w:r w:rsidRPr="00804EC2">
        <w:rPr>
          <w:b w:val="0"/>
          <w:sz w:val="24"/>
          <w:szCs w:val="24"/>
        </w:rPr>
        <w:t xml:space="preserve">, затверджених вченою радою ДДПУ ім. Івана Франка, згідно яких передбачено виконання курсової роботи. Посібник містить рекомендації для студентів щодо вибору теми дослідження, роботи із пошуку джерельних матеріалів та наукової літератури, складання плану, специфіки написання курсової з особливим акцентом на питання історіографічного, джерелознавчого та методологічного характеру, стилістичне оформлення тексту та наукового апарату, підготовки до захисту, критеріїв оцінювання.  </w:t>
      </w:r>
    </w:p>
    <w:p w:rsidR="0089180A" w:rsidRPr="00804EC2" w:rsidRDefault="0089180A" w:rsidP="0089180A">
      <w:pPr>
        <w:rPr>
          <w:b/>
          <w:b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2"/>
        <w:gridCol w:w="7949"/>
      </w:tblGrid>
      <w:tr w:rsidR="0089180A" w:rsidRPr="00804EC2" w:rsidTr="00E920BF">
        <w:tc>
          <w:tcPr>
            <w:tcW w:w="1622" w:type="dxa"/>
            <w:tcBorders>
              <w:top w:val="nil"/>
              <w:left w:val="nil"/>
              <w:bottom w:val="nil"/>
              <w:right w:val="nil"/>
            </w:tcBorders>
          </w:tcPr>
          <w:p w:rsidR="0089180A" w:rsidRPr="00804EC2" w:rsidRDefault="0089180A" w:rsidP="00E920BF">
            <w:pPr>
              <w:ind w:firstLine="567"/>
              <w:jc w:val="center"/>
              <w:rPr>
                <w:bCs/>
                <w:lang w:val="uk-UA" w:eastAsia="ru-RU"/>
              </w:rPr>
            </w:pPr>
          </w:p>
          <w:p w:rsidR="0089180A" w:rsidRPr="00804EC2" w:rsidRDefault="0089180A" w:rsidP="00E920BF">
            <w:pPr>
              <w:ind w:firstLine="567"/>
              <w:rPr>
                <w:b/>
                <w:bCs/>
                <w:lang w:val="uk-UA" w:eastAsia="ru-RU"/>
              </w:rPr>
            </w:pPr>
          </w:p>
        </w:tc>
        <w:tc>
          <w:tcPr>
            <w:tcW w:w="7949" w:type="dxa"/>
            <w:tcBorders>
              <w:top w:val="nil"/>
              <w:left w:val="nil"/>
              <w:bottom w:val="nil"/>
              <w:right w:val="nil"/>
            </w:tcBorders>
          </w:tcPr>
          <w:p w:rsidR="0089180A" w:rsidRPr="00804EC2" w:rsidRDefault="0089180A" w:rsidP="00E920BF">
            <w:pPr>
              <w:jc w:val="both"/>
              <w:rPr>
                <w:lang w:val="uk-UA" w:eastAsia="uk-UA"/>
              </w:rPr>
            </w:pPr>
            <w:r w:rsidRPr="00804EC2">
              <w:rPr>
                <w:b/>
                <w:lang w:val="uk-UA"/>
              </w:rPr>
              <w:t>Галів М. Д., Лазурко Л. М.</w:t>
            </w:r>
            <w:r w:rsidRPr="00804EC2">
              <w:rPr>
                <w:lang w:val="uk-UA" w:eastAsia="uk-UA"/>
              </w:rPr>
              <w:t xml:space="preserve"> </w:t>
            </w:r>
          </w:p>
          <w:p w:rsidR="0089180A" w:rsidRPr="00804EC2" w:rsidRDefault="0089180A" w:rsidP="00E920BF">
            <w:pPr>
              <w:ind w:firstLine="567"/>
              <w:jc w:val="both"/>
              <w:rPr>
                <w:iCs/>
                <w:lang w:val="uk-UA" w:eastAsia="ru-RU"/>
              </w:rPr>
            </w:pPr>
            <w:r w:rsidRPr="00804EC2">
              <w:rPr>
                <w:b/>
                <w:lang w:val="uk-UA"/>
              </w:rPr>
              <w:t>Епістемологічні засади української історіографії історії освіти (середина ХІХ – кінець ХХ ст.)</w:t>
            </w:r>
            <w:r w:rsidRPr="00804EC2">
              <w:rPr>
                <w:iCs/>
                <w:lang w:val="uk-UA"/>
              </w:rPr>
              <w:t xml:space="preserve">. Методичні рекомендації до семінарських занять. </w:t>
            </w:r>
            <w:r w:rsidRPr="00804EC2">
              <w:rPr>
                <w:lang w:val="uk-UA"/>
              </w:rPr>
              <w:t>Дрогобич : Редакційно-видавничий відділ Дрогобицького державного педагогічного універс</w:t>
            </w:r>
            <w:r>
              <w:rPr>
                <w:lang w:val="uk-UA"/>
              </w:rPr>
              <w:t>итету імені Івана Франка, 2021.</w:t>
            </w:r>
          </w:p>
          <w:p w:rsidR="0089180A" w:rsidRPr="00804EC2" w:rsidRDefault="0089180A" w:rsidP="00E920BF">
            <w:pPr>
              <w:shd w:val="clear" w:color="auto" w:fill="FFFFFF"/>
              <w:ind w:firstLine="567"/>
              <w:jc w:val="both"/>
              <w:rPr>
                <w:bCs/>
                <w:lang w:val="uk-UA" w:eastAsia="ru-RU"/>
              </w:rPr>
            </w:pPr>
          </w:p>
        </w:tc>
      </w:tr>
    </w:tbl>
    <w:p w:rsidR="0089180A" w:rsidRPr="00804EC2" w:rsidRDefault="0089180A" w:rsidP="0089180A">
      <w:pPr>
        <w:shd w:val="clear" w:color="auto" w:fill="FFFFFF"/>
        <w:ind w:firstLine="567"/>
        <w:jc w:val="both"/>
        <w:rPr>
          <w:highlight w:val="yellow"/>
          <w:lang w:val="uk-UA" w:eastAsia="ru-RU"/>
        </w:rPr>
      </w:pPr>
      <w:r w:rsidRPr="00804EC2">
        <w:rPr>
          <w:lang w:val="uk-UA"/>
        </w:rPr>
        <w:t>Навчально-методичне видання</w:t>
      </w:r>
      <w:r w:rsidRPr="00804EC2">
        <w:rPr>
          <w:b/>
          <w:lang w:val="uk-UA"/>
        </w:rPr>
        <w:t xml:space="preserve"> </w:t>
      </w:r>
      <w:r w:rsidRPr="00804EC2">
        <w:rPr>
          <w:iCs/>
          <w:lang w:val="uk-UA"/>
        </w:rPr>
        <w:t>призначен</w:t>
      </w:r>
      <w:r>
        <w:rPr>
          <w:iCs/>
          <w:lang w:val="uk-UA"/>
        </w:rPr>
        <w:t>е</w:t>
      </w:r>
      <w:r w:rsidRPr="00804EC2">
        <w:rPr>
          <w:iCs/>
          <w:lang w:val="uk-UA"/>
        </w:rPr>
        <w:t xml:space="preserve"> для здобувачів</w:t>
      </w:r>
      <w:r w:rsidRPr="00804EC2">
        <w:rPr>
          <w:lang w:val="uk-UA"/>
        </w:rPr>
        <w:t xml:space="preserve"> третього (освітньо-наукового) рівня вищої освіти спеціальності 032 Історія та археологія й </w:t>
      </w:r>
      <w:r w:rsidRPr="00804EC2">
        <w:rPr>
          <w:iCs/>
          <w:lang w:val="uk-UA"/>
        </w:rPr>
        <w:t>укладене відповідно до робочої програми навчальної дисципліни «</w:t>
      </w:r>
      <w:r w:rsidRPr="00804EC2">
        <w:rPr>
          <w:lang w:val="uk-UA"/>
        </w:rPr>
        <w:t>Епістемологічні засади української історіографії історії освіти (середина ХІХ – кінець ХХ ст.)»</w:t>
      </w:r>
      <w:r w:rsidRPr="00804EC2">
        <w:rPr>
          <w:iCs/>
          <w:lang w:val="uk-UA"/>
        </w:rPr>
        <w:t xml:space="preserve">. </w:t>
      </w:r>
      <w:r>
        <w:rPr>
          <w:lang w:val="uk-UA"/>
        </w:rPr>
        <w:t>У посібнику</w:t>
      </w:r>
      <w:r w:rsidRPr="00804EC2">
        <w:rPr>
          <w:lang w:val="uk-UA"/>
        </w:rPr>
        <w:t xml:space="preserve"> подаються теми семінарських занять та методичні рекомендації до них, список рекомендованої літератури.</w:t>
      </w:r>
    </w:p>
    <w:p w:rsidR="0089180A" w:rsidRPr="00804EC2" w:rsidRDefault="0089180A" w:rsidP="0089180A">
      <w:pPr>
        <w:shd w:val="clear" w:color="auto" w:fill="FFFFFF"/>
        <w:tabs>
          <w:tab w:val="left" w:leader="dot" w:pos="4166"/>
          <w:tab w:val="left" w:leader="dot" w:pos="6293"/>
        </w:tabs>
        <w:outlineLvl w:val="0"/>
        <w:rPr>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753"/>
      </w:tblGrid>
      <w:tr w:rsidR="0089180A" w:rsidRPr="00804EC2" w:rsidTr="00E920BF">
        <w:tc>
          <w:tcPr>
            <w:tcW w:w="1101" w:type="dxa"/>
          </w:tcPr>
          <w:p w:rsidR="0089180A" w:rsidRPr="00804EC2" w:rsidRDefault="0089180A" w:rsidP="00E920BF">
            <w:pPr>
              <w:tabs>
                <w:tab w:val="left" w:pos="709"/>
                <w:tab w:val="left" w:pos="993"/>
              </w:tabs>
              <w:spacing w:line="276" w:lineRule="auto"/>
              <w:jc w:val="both"/>
              <w:rPr>
                <w:rFonts w:ascii="Times New Roman" w:hAnsi="Times New Roman" w:cs="Times New Roman"/>
                <w:b/>
              </w:rPr>
            </w:pPr>
          </w:p>
          <w:p w:rsidR="0089180A" w:rsidRPr="00804EC2" w:rsidRDefault="0089180A" w:rsidP="00E920BF">
            <w:pPr>
              <w:tabs>
                <w:tab w:val="left" w:pos="709"/>
                <w:tab w:val="left" w:pos="993"/>
              </w:tabs>
              <w:spacing w:line="276" w:lineRule="auto"/>
              <w:jc w:val="center"/>
              <w:rPr>
                <w:rFonts w:ascii="Times New Roman" w:hAnsi="Times New Roman" w:cs="Times New Roman"/>
                <w:lang w:eastAsia="en-US"/>
              </w:rPr>
            </w:pPr>
          </w:p>
        </w:tc>
        <w:tc>
          <w:tcPr>
            <w:tcW w:w="8753" w:type="dxa"/>
            <w:hideMark/>
          </w:tcPr>
          <w:p w:rsidR="0089180A" w:rsidRPr="0089180A" w:rsidRDefault="0089180A" w:rsidP="00E920BF">
            <w:pPr>
              <w:tabs>
                <w:tab w:val="left" w:pos="709"/>
                <w:tab w:val="left" w:pos="993"/>
              </w:tabs>
              <w:jc w:val="both"/>
              <w:rPr>
                <w:rFonts w:ascii="Times New Roman" w:hAnsi="Times New Roman" w:cs="Times New Roman"/>
                <w:b/>
              </w:rPr>
            </w:pPr>
            <w:r w:rsidRPr="0089180A">
              <w:rPr>
                <w:rFonts w:ascii="Times New Roman" w:hAnsi="Times New Roman" w:cs="Times New Roman"/>
                <w:b/>
              </w:rPr>
              <w:t xml:space="preserve">Намачинська Галина. </w:t>
            </w:r>
          </w:p>
          <w:p w:rsidR="0089180A" w:rsidRPr="0089180A" w:rsidRDefault="0089180A" w:rsidP="0089180A">
            <w:pPr>
              <w:ind w:firstLine="459"/>
              <w:jc w:val="both"/>
              <w:rPr>
                <w:rFonts w:ascii="Times New Roman" w:hAnsi="Times New Roman" w:cs="Times New Roman"/>
                <w:lang w:val="uk-UA"/>
              </w:rPr>
            </w:pPr>
            <w:r w:rsidRPr="00804EC2">
              <w:rPr>
                <w:rFonts w:ascii="Times New Roman" w:hAnsi="Times New Roman" w:cs="Times New Roman"/>
                <w:b/>
              </w:rPr>
              <w:t>Загальне мовознавство</w:t>
            </w:r>
            <w:r w:rsidRPr="00804EC2">
              <w:rPr>
                <w:rFonts w:ascii="Times New Roman" w:hAnsi="Times New Roman" w:cs="Times New Roman"/>
              </w:rPr>
              <w:t xml:space="preserve">: історіографія науки про мову у кросвордах </w:t>
            </w:r>
            <w:r>
              <w:rPr>
                <w:rFonts w:ascii="Times New Roman" w:hAnsi="Times New Roman" w:cs="Times New Roman"/>
              </w:rPr>
              <w:t>(частина</w:t>
            </w:r>
            <w:r>
              <w:rPr>
                <w:rFonts w:ascii="Times New Roman" w:hAnsi="Times New Roman" w:cs="Times New Roman"/>
                <w:lang w:val="uk-UA"/>
              </w:rPr>
              <w:t> </w:t>
            </w:r>
            <w:r>
              <w:rPr>
                <w:rFonts w:ascii="Times New Roman" w:hAnsi="Times New Roman" w:cs="Times New Roman"/>
              </w:rPr>
              <w:t>1)</w:t>
            </w:r>
            <w:r w:rsidRPr="00804EC2">
              <w:rPr>
                <w:rFonts w:ascii="Times New Roman" w:hAnsi="Times New Roman" w:cs="Times New Roman"/>
              </w:rPr>
              <w:t>. – Дрогобич</w:t>
            </w:r>
            <w:proofErr w:type="gramStart"/>
            <w:r w:rsidRPr="00804EC2">
              <w:rPr>
                <w:rFonts w:ascii="Times New Roman" w:hAnsi="Times New Roman" w:cs="Times New Roman"/>
              </w:rPr>
              <w:t xml:space="preserve"> :</w:t>
            </w:r>
            <w:proofErr w:type="gramEnd"/>
            <w:r w:rsidRPr="00804EC2">
              <w:rPr>
                <w:rFonts w:ascii="Times New Roman" w:hAnsi="Times New Roman" w:cs="Times New Roman"/>
              </w:rPr>
              <w:t xml:space="preserve"> Редакційно-видавничий відділ Дрогобицького державного педагогічного університету імені </w:t>
            </w:r>
            <w:r>
              <w:rPr>
                <w:rFonts w:ascii="Times New Roman" w:hAnsi="Times New Roman" w:cs="Times New Roman"/>
              </w:rPr>
              <w:t xml:space="preserve">Івана Франка, 2021 р. – 38 с.  </w:t>
            </w:r>
          </w:p>
        </w:tc>
      </w:tr>
    </w:tbl>
    <w:p w:rsidR="0089180A" w:rsidRPr="0089180A" w:rsidRDefault="0089180A" w:rsidP="0089180A">
      <w:pPr>
        <w:tabs>
          <w:tab w:val="left" w:pos="709"/>
          <w:tab w:val="left" w:pos="993"/>
        </w:tabs>
        <w:spacing w:line="276" w:lineRule="auto"/>
        <w:jc w:val="both"/>
        <w:rPr>
          <w:lang w:val="uk-UA" w:eastAsia="en-US"/>
        </w:rPr>
      </w:pPr>
    </w:p>
    <w:p w:rsidR="0089180A" w:rsidRPr="00804EC2" w:rsidRDefault="0089180A" w:rsidP="0089180A">
      <w:pPr>
        <w:shd w:val="clear" w:color="auto" w:fill="FFFFFF"/>
        <w:spacing w:line="276" w:lineRule="auto"/>
        <w:ind w:right="240" w:firstLine="993"/>
        <w:jc w:val="both"/>
      </w:pPr>
      <w:r w:rsidRPr="00804EC2">
        <w:t>Подані матеріали написані відповідно до р</w:t>
      </w:r>
      <w:r>
        <w:t xml:space="preserve">обочої програми </w:t>
      </w:r>
      <w:r>
        <w:rPr>
          <w:lang w:val="uk-UA"/>
        </w:rPr>
        <w:t>н</w:t>
      </w:r>
      <w:r w:rsidRPr="00804EC2">
        <w:t>авчальної дисципліни «Загальне мовозна</w:t>
      </w:r>
      <w:r>
        <w:t xml:space="preserve">вство» для </w:t>
      </w:r>
      <w:proofErr w:type="gramStart"/>
      <w:r>
        <w:t>п</w:t>
      </w:r>
      <w:proofErr w:type="gramEnd"/>
      <w:r>
        <w:t xml:space="preserve">ідготовки фахівців </w:t>
      </w:r>
      <w:r w:rsidRPr="00804EC2">
        <w:t xml:space="preserve"> (першого) бакалаврського рівня вищої освіти галузі знан</w:t>
      </w:r>
      <w:r>
        <w:t xml:space="preserve">ь 01 Освіта / </w:t>
      </w:r>
      <w:r w:rsidRPr="00804EC2">
        <w:t xml:space="preserve">Педагогіка. Спеціальностей </w:t>
      </w:r>
      <w:r w:rsidRPr="00804EC2">
        <w:rPr>
          <w:lang w:eastAsia="uk-UA"/>
        </w:rPr>
        <w:t>014 Середня освіта (Мова і література (</w:t>
      </w:r>
      <w:proofErr w:type="gramStart"/>
      <w:r w:rsidRPr="00804EC2">
        <w:rPr>
          <w:lang w:eastAsia="uk-UA"/>
        </w:rPr>
        <w:t>англ</w:t>
      </w:r>
      <w:proofErr w:type="gramEnd"/>
      <w:r w:rsidRPr="00804EC2">
        <w:rPr>
          <w:lang w:eastAsia="uk-UA"/>
        </w:rPr>
        <w:t>ійська</w:t>
      </w:r>
      <w:r>
        <w:rPr>
          <w:lang w:val="uk-UA" w:eastAsia="uk-UA"/>
        </w:rPr>
        <w:t xml:space="preserve"> </w:t>
      </w:r>
      <w:r w:rsidRPr="00804EC2">
        <w:rPr>
          <w:lang w:eastAsia="uk-UA"/>
        </w:rPr>
        <w:t>/</w:t>
      </w:r>
      <w:r>
        <w:rPr>
          <w:lang w:val="uk-UA" w:eastAsia="uk-UA"/>
        </w:rPr>
        <w:t xml:space="preserve"> </w:t>
      </w:r>
      <w:r w:rsidRPr="00804EC2">
        <w:rPr>
          <w:lang w:eastAsia="uk-UA"/>
        </w:rPr>
        <w:t>німецька</w:t>
      </w:r>
      <w:r>
        <w:rPr>
          <w:lang w:val="uk-UA" w:eastAsia="uk-UA"/>
        </w:rPr>
        <w:t xml:space="preserve"> </w:t>
      </w:r>
      <w:r w:rsidRPr="00804EC2">
        <w:rPr>
          <w:lang w:eastAsia="uk-UA"/>
        </w:rPr>
        <w:t>/</w:t>
      </w:r>
      <w:r>
        <w:rPr>
          <w:lang w:val="uk-UA" w:eastAsia="uk-UA"/>
        </w:rPr>
        <w:t xml:space="preserve"> </w:t>
      </w:r>
      <w:r w:rsidRPr="00804EC2">
        <w:rPr>
          <w:lang w:eastAsia="uk-UA"/>
        </w:rPr>
        <w:t>французька)),</w:t>
      </w:r>
      <w:r w:rsidRPr="00804EC2">
        <w:rPr>
          <w:color w:val="FF0000"/>
        </w:rPr>
        <w:t xml:space="preserve"> </w:t>
      </w:r>
      <w:r w:rsidRPr="00804EC2">
        <w:t xml:space="preserve">затвердженої науково-методичною радою Дрогобицького державного педагогічного університету імені Івана Франка. Запропоновані завдання </w:t>
      </w:r>
      <w:proofErr w:type="gramStart"/>
      <w:r w:rsidRPr="00804EC2">
        <w:t>п</w:t>
      </w:r>
      <w:proofErr w:type="gramEnd"/>
      <w:r w:rsidRPr="00804EC2">
        <w:t xml:space="preserve">ідібрані відповідно до вимог програми з метою забезпечення високого рівня сформованості знань, умінь і навичок студентів із загального мовознавства.  </w:t>
      </w:r>
    </w:p>
    <w:p w:rsidR="0089180A" w:rsidRPr="00804EC2" w:rsidRDefault="0089180A" w:rsidP="0089180A">
      <w:pPr>
        <w:jc w:val="center"/>
        <w:rPr>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639"/>
      </w:tblGrid>
      <w:tr w:rsidR="0089180A" w:rsidRPr="00804EC2" w:rsidTr="00E920BF">
        <w:tc>
          <w:tcPr>
            <w:tcW w:w="1101" w:type="dxa"/>
          </w:tcPr>
          <w:p w:rsidR="0089180A" w:rsidRPr="00804EC2" w:rsidRDefault="0089180A" w:rsidP="00E920BF">
            <w:pPr>
              <w:jc w:val="right"/>
              <w:rPr>
                <w:rFonts w:ascii="Times New Roman" w:hAnsi="Times New Roman" w:cs="Times New Roman"/>
                <w:lang w:eastAsia="ru-RU"/>
              </w:rPr>
            </w:pPr>
          </w:p>
        </w:tc>
        <w:tc>
          <w:tcPr>
            <w:tcW w:w="8639" w:type="dxa"/>
          </w:tcPr>
          <w:p w:rsidR="0089180A" w:rsidRPr="0089180A" w:rsidRDefault="0089180A" w:rsidP="00E920BF">
            <w:pPr>
              <w:rPr>
                <w:rFonts w:ascii="Times New Roman" w:hAnsi="Times New Roman" w:cs="Times New Roman"/>
                <w:b/>
                <w:lang w:val="uk-UA" w:eastAsia="ru-RU"/>
              </w:rPr>
            </w:pPr>
            <w:r w:rsidRPr="0089180A">
              <w:rPr>
                <w:rFonts w:ascii="Times New Roman" w:hAnsi="Times New Roman" w:cs="Times New Roman"/>
                <w:b/>
                <w:lang w:val="uk-UA" w:eastAsia="ru-RU"/>
              </w:rPr>
              <w:t xml:space="preserve">Соболь Л.І. </w:t>
            </w:r>
          </w:p>
          <w:p w:rsidR="0089180A" w:rsidRPr="00804EC2" w:rsidRDefault="0089180A" w:rsidP="00E920BF">
            <w:pPr>
              <w:ind w:firstLine="742"/>
              <w:jc w:val="both"/>
              <w:rPr>
                <w:rFonts w:ascii="Times New Roman" w:hAnsi="Times New Roman" w:cs="Times New Roman"/>
                <w:lang w:val="uk-UA" w:eastAsia="ru-RU"/>
              </w:rPr>
            </w:pPr>
            <w:r w:rsidRPr="00804EC2">
              <w:rPr>
                <w:rFonts w:ascii="Times New Roman" w:hAnsi="Times New Roman" w:cs="Times New Roman"/>
                <w:b/>
                <w:i/>
                <w:lang w:eastAsia="ru-RU"/>
              </w:rPr>
              <w:t xml:space="preserve"> </w:t>
            </w:r>
            <w:r w:rsidRPr="00804EC2">
              <w:rPr>
                <w:rFonts w:ascii="Times New Roman" w:hAnsi="Times New Roman" w:cs="Times New Roman"/>
                <w:b/>
                <w:lang w:eastAsia="ru-RU"/>
              </w:rPr>
              <w:t xml:space="preserve">«Практична </w:t>
            </w:r>
            <w:r w:rsidRPr="00804EC2">
              <w:rPr>
                <w:rFonts w:ascii="Times New Roman" w:hAnsi="Times New Roman" w:cs="Times New Roman"/>
                <w:b/>
                <w:lang w:val="uk-UA" w:eastAsia="ru-RU"/>
              </w:rPr>
              <w:t>граматика у таблицях. Частина 1»</w:t>
            </w:r>
            <w:r w:rsidRPr="00804EC2">
              <w:rPr>
                <w:rFonts w:ascii="Times New Roman" w:hAnsi="Times New Roman" w:cs="Times New Roman"/>
                <w:lang w:val="uk-UA" w:eastAsia="ru-RU"/>
              </w:rPr>
              <w:t xml:space="preserve"> навчальний посібник [для підготовки  фахівців першого (бакалаврського) рівня вищої освіти спеціальності 014 Середня освіта (Мова і література (англійська))]. – Дрогобич : Редакційно-видавничий відділ Дрогобицького державного педагогічного університету імені Івана Франка, 2021, – 60 с.</w:t>
            </w:r>
          </w:p>
          <w:p w:rsidR="0089180A" w:rsidRPr="00804EC2" w:rsidRDefault="0089180A" w:rsidP="00E920BF">
            <w:pPr>
              <w:jc w:val="right"/>
              <w:rPr>
                <w:rFonts w:ascii="Times New Roman" w:hAnsi="Times New Roman" w:cs="Times New Roman"/>
                <w:lang w:val="uk-UA" w:eastAsia="ru-RU"/>
              </w:rPr>
            </w:pPr>
          </w:p>
        </w:tc>
      </w:tr>
    </w:tbl>
    <w:p w:rsidR="0089180A" w:rsidRPr="00804EC2" w:rsidRDefault="0089180A" w:rsidP="0089180A">
      <w:pPr>
        <w:ind w:firstLine="708"/>
        <w:jc w:val="both"/>
        <w:rPr>
          <w:lang w:val="uk-UA" w:eastAsia="ru-RU"/>
        </w:rPr>
      </w:pPr>
      <w:r>
        <w:rPr>
          <w:lang w:val="uk-UA" w:eastAsia="ru-RU"/>
        </w:rPr>
        <w:lastRenderedPageBreak/>
        <w:t>П</w:t>
      </w:r>
      <w:r w:rsidRPr="00804EC2">
        <w:rPr>
          <w:lang w:val="uk-UA" w:eastAsia="ru-RU"/>
        </w:rPr>
        <w:t>осібник укладено відповідно до програми навчальної дисципліни «Практична граматика» для підготовки фахівців першого (бакалаврського) рівня вищої освіти спеціальності 014 Середня освіта (Мова і література (англійська)), галузі знань, затвердженої вченою радою Дрогобицького державного педагог</w:t>
      </w:r>
      <w:r>
        <w:rPr>
          <w:lang w:val="uk-UA" w:eastAsia="ru-RU"/>
        </w:rPr>
        <w:t>ічного університет</w:t>
      </w:r>
      <w:r w:rsidRPr="00804EC2">
        <w:rPr>
          <w:lang w:val="uk-UA" w:eastAsia="ru-RU"/>
        </w:rPr>
        <w:t xml:space="preserve"> імені Івана Франка.</w:t>
      </w:r>
    </w:p>
    <w:p w:rsidR="0089180A" w:rsidRPr="00804EC2" w:rsidRDefault="0089180A" w:rsidP="0089180A">
      <w:pPr>
        <w:ind w:firstLine="708"/>
        <w:jc w:val="both"/>
        <w:rPr>
          <w:lang w:val="uk-UA" w:eastAsia="ru-RU"/>
        </w:rPr>
      </w:pPr>
      <w:r w:rsidRPr="00804EC2">
        <w:rPr>
          <w:lang w:val="uk-UA" w:eastAsia="ru-RU"/>
        </w:rPr>
        <w:t>Навчальний посібник – складова курсу «Практична граматика англійської мови» і є спробою систематизації теорії та тестів для перевірки засвоєння знань студентів, які допомагають удосконалити граматичні навички студентів.</w:t>
      </w:r>
    </w:p>
    <w:p w:rsidR="0089180A" w:rsidRPr="00804EC2" w:rsidRDefault="0089180A" w:rsidP="0089180A">
      <w:pPr>
        <w:jc w:val="both"/>
        <w:rPr>
          <w:lang w:val="uk-UA" w:eastAsia="ru-RU"/>
        </w:rPr>
      </w:pPr>
    </w:p>
    <w:tbl>
      <w:tblPr>
        <w:tblW w:w="0" w:type="auto"/>
        <w:tblInd w:w="108" w:type="dxa"/>
        <w:tblLook w:val="04A0" w:firstRow="1" w:lastRow="0" w:firstColumn="1" w:lastColumn="0" w:noHBand="0" w:noVBand="1"/>
      </w:tblPr>
      <w:tblGrid>
        <w:gridCol w:w="1115"/>
        <w:gridCol w:w="8631"/>
      </w:tblGrid>
      <w:tr w:rsidR="0089180A" w:rsidRPr="00804EC2" w:rsidTr="00E920BF">
        <w:tc>
          <w:tcPr>
            <w:tcW w:w="1134" w:type="dxa"/>
          </w:tcPr>
          <w:p w:rsidR="0089180A" w:rsidRPr="00804EC2" w:rsidRDefault="0089180A" w:rsidP="00E920BF">
            <w:pPr>
              <w:pStyle w:val="ac"/>
              <w:jc w:val="center"/>
              <w:rPr>
                <w:b/>
                <w:sz w:val="24"/>
                <w:szCs w:val="24"/>
              </w:rPr>
            </w:pPr>
          </w:p>
          <w:p w:rsidR="0089180A" w:rsidRPr="00804EC2" w:rsidRDefault="0089180A" w:rsidP="00E920BF">
            <w:pPr>
              <w:pStyle w:val="ac"/>
              <w:jc w:val="center"/>
              <w:rPr>
                <w:b/>
                <w:sz w:val="24"/>
                <w:szCs w:val="24"/>
              </w:rPr>
            </w:pPr>
          </w:p>
        </w:tc>
        <w:tc>
          <w:tcPr>
            <w:tcW w:w="8770" w:type="dxa"/>
          </w:tcPr>
          <w:p w:rsidR="0089180A" w:rsidRPr="00804EC2" w:rsidRDefault="0089180A" w:rsidP="00E920BF">
            <w:pPr>
              <w:pStyle w:val="af0"/>
              <w:rPr>
                <w:lang w:eastAsia="ru-RU"/>
              </w:rPr>
            </w:pPr>
            <w:r w:rsidRPr="00804EC2">
              <w:rPr>
                <w:b/>
              </w:rPr>
              <w:t>Кречківська Г.</w:t>
            </w:r>
            <w:r w:rsidRPr="00804EC2">
              <w:t xml:space="preserve">, </w:t>
            </w:r>
            <w:r w:rsidRPr="00804EC2">
              <w:rPr>
                <w:b/>
              </w:rPr>
              <w:t>Бриндзя І</w:t>
            </w:r>
            <w:r w:rsidRPr="00804EC2">
              <w:t xml:space="preserve">. </w:t>
            </w:r>
          </w:p>
          <w:p w:rsidR="0089180A" w:rsidRPr="0089180A" w:rsidRDefault="0089180A" w:rsidP="0089180A">
            <w:pPr>
              <w:pStyle w:val="af0"/>
              <w:jc w:val="both"/>
              <w:rPr>
                <w:lang w:val="uk-UA"/>
              </w:rPr>
            </w:pPr>
            <w:r w:rsidRPr="00804EC2">
              <w:rPr>
                <w:b/>
              </w:rPr>
              <w:t>Мікологія.</w:t>
            </w:r>
            <w:r w:rsidRPr="00804EC2">
              <w:t xml:space="preserve"> Робочий зошит до лабораторних робіт / Галина Кречківська. – Дрогобич</w:t>
            </w:r>
            <w:proofErr w:type="gramStart"/>
            <w:r w:rsidRPr="00804EC2">
              <w:t> :</w:t>
            </w:r>
            <w:proofErr w:type="gramEnd"/>
            <w:r w:rsidRPr="00804EC2">
              <w:t xml:space="preserve"> Редакційно-видавничий відділ Дрогобицького державного педагогічного  університету іме</w:t>
            </w:r>
            <w:r>
              <w:t>ні Івана Франка, 2021. –  44 с.</w:t>
            </w:r>
          </w:p>
        </w:tc>
      </w:tr>
    </w:tbl>
    <w:p w:rsidR="0089180A" w:rsidRPr="00804EC2" w:rsidRDefault="0089180A" w:rsidP="0089180A">
      <w:pPr>
        <w:pStyle w:val="ac"/>
        <w:rPr>
          <w:b/>
          <w:sz w:val="24"/>
          <w:szCs w:val="24"/>
        </w:rPr>
      </w:pPr>
    </w:p>
    <w:p w:rsidR="0089180A" w:rsidRPr="00804EC2" w:rsidRDefault="0089180A" w:rsidP="0089180A">
      <w:pPr>
        <w:pStyle w:val="af0"/>
        <w:spacing w:after="0"/>
        <w:ind w:left="0" w:firstLine="567"/>
        <w:jc w:val="both"/>
        <w:rPr>
          <w:lang w:val="uk-UA"/>
        </w:rPr>
      </w:pPr>
      <w:r w:rsidRPr="00804EC2">
        <w:rPr>
          <w:lang w:val="uk-UA"/>
        </w:rPr>
        <w:t>Робочий зишит до лабораторних робіт для фахівців першого (бакалаврського) рівня вищої освіти спеціальностей 014 Середня освіта «Біологія та здоров’я людини» та 091 «Біологія»</w:t>
      </w:r>
    </w:p>
    <w:p w:rsidR="0089180A" w:rsidRPr="00804EC2" w:rsidRDefault="0089180A" w:rsidP="0089180A">
      <w:pPr>
        <w:ind w:firstLine="570"/>
        <w:jc w:val="both"/>
      </w:pPr>
      <w:r w:rsidRPr="00804EC2">
        <w:t xml:space="preserve">У навчальному </w:t>
      </w:r>
      <w:proofErr w:type="gramStart"/>
      <w:r w:rsidRPr="00804EC2">
        <w:t>пос</w:t>
      </w:r>
      <w:proofErr w:type="gramEnd"/>
      <w:r w:rsidRPr="00804EC2">
        <w:t>ібнику вміщено методичні рекомендації до виконання лабораторних робіт із мікології. Матеріал подано узагальнено і доступно, із детальним описом виконання поставлених завдань.</w:t>
      </w:r>
    </w:p>
    <w:p w:rsidR="0089180A" w:rsidRPr="00804EC2" w:rsidRDefault="0089180A" w:rsidP="0089180A">
      <w:pPr>
        <w:pStyle w:val="af0"/>
        <w:spacing w:after="0"/>
        <w:ind w:left="0" w:firstLine="567"/>
        <w:jc w:val="both"/>
      </w:pPr>
      <w:r w:rsidRPr="00804EC2">
        <w:t>Робочий зошит написано відповідно до програми навчальної дисципліни «Мікологія» спеціальностей 014 Середня освіта «Біологія та здоров’я людини» та 091</w:t>
      </w:r>
      <w:proofErr w:type="gramStart"/>
      <w:r w:rsidRPr="00804EC2">
        <w:t xml:space="preserve"> Б</w:t>
      </w:r>
      <w:proofErr w:type="gramEnd"/>
      <w:r w:rsidRPr="00804EC2">
        <w:t>іологія та методичних вказівок</w:t>
      </w:r>
    </w:p>
    <w:p w:rsidR="0089180A" w:rsidRPr="00804EC2" w:rsidRDefault="0089180A" w:rsidP="0089180A">
      <w:pPr>
        <w:jc w:val="center"/>
        <w:rPr>
          <w:lang w:val="uk-UA"/>
        </w:rPr>
      </w:pPr>
    </w:p>
    <w:tbl>
      <w:tblPr>
        <w:tblW w:w="0" w:type="auto"/>
        <w:tblInd w:w="108" w:type="dxa"/>
        <w:tblLook w:val="04A0" w:firstRow="1" w:lastRow="0" w:firstColumn="1" w:lastColumn="0" w:noHBand="0" w:noVBand="1"/>
      </w:tblPr>
      <w:tblGrid>
        <w:gridCol w:w="993"/>
        <w:gridCol w:w="8753"/>
      </w:tblGrid>
      <w:tr w:rsidR="0089180A" w:rsidRPr="00804EC2" w:rsidTr="00E920BF">
        <w:tc>
          <w:tcPr>
            <w:tcW w:w="993" w:type="dxa"/>
            <w:shd w:val="clear" w:color="auto" w:fill="auto"/>
          </w:tcPr>
          <w:p w:rsidR="0089180A" w:rsidRPr="00804EC2" w:rsidRDefault="0089180A" w:rsidP="00E920BF">
            <w:pPr>
              <w:pStyle w:val="ac"/>
              <w:jc w:val="center"/>
              <w:rPr>
                <w:b/>
                <w:sz w:val="24"/>
                <w:szCs w:val="24"/>
              </w:rPr>
            </w:pPr>
          </w:p>
          <w:p w:rsidR="0089180A" w:rsidRPr="00804EC2" w:rsidRDefault="0089180A" w:rsidP="00E920BF">
            <w:pPr>
              <w:pStyle w:val="ac"/>
              <w:jc w:val="center"/>
              <w:rPr>
                <w:b/>
                <w:sz w:val="24"/>
                <w:szCs w:val="24"/>
              </w:rPr>
            </w:pPr>
          </w:p>
        </w:tc>
        <w:tc>
          <w:tcPr>
            <w:tcW w:w="8753" w:type="dxa"/>
            <w:shd w:val="clear" w:color="auto" w:fill="auto"/>
          </w:tcPr>
          <w:p w:rsidR="0089180A" w:rsidRPr="00804EC2" w:rsidRDefault="0089180A" w:rsidP="00E920BF">
            <w:pPr>
              <w:pStyle w:val="af0"/>
              <w:ind w:left="0"/>
            </w:pPr>
            <w:r w:rsidRPr="00804EC2">
              <w:rPr>
                <w:b/>
              </w:rPr>
              <w:t>Кречківська Г.</w:t>
            </w:r>
            <w:r w:rsidRPr="00804EC2">
              <w:t xml:space="preserve"> </w:t>
            </w:r>
          </w:p>
          <w:p w:rsidR="0089180A" w:rsidRPr="0089180A" w:rsidRDefault="0089180A" w:rsidP="0089180A">
            <w:pPr>
              <w:pStyle w:val="af0"/>
              <w:rPr>
                <w:lang w:val="uk-UA"/>
              </w:rPr>
            </w:pPr>
            <w:r w:rsidRPr="00804EC2">
              <w:t>Мікологія</w:t>
            </w:r>
            <w:proofErr w:type="gramStart"/>
            <w:r w:rsidRPr="00804EC2">
              <w:t xml:space="preserve"> :</w:t>
            </w:r>
            <w:proofErr w:type="gramEnd"/>
            <w:r w:rsidRPr="00804EC2">
              <w:t xml:space="preserve"> методичні рекомендації до лабораторних робіт. Дрогобич : Редакційно-видавничий відділ Дрогобицького державного педагогічного університету і</w:t>
            </w:r>
            <w:r>
              <w:t>мені Івана Франка, 2021.  46</w:t>
            </w:r>
          </w:p>
        </w:tc>
      </w:tr>
    </w:tbl>
    <w:p w:rsidR="0089180A" w:rsidRPr="00804EC2" w:rsidRDefault="0089180A" w:rsidP="0089180A">
      <w:pPr>
        <w:pStyle w:val="ac"/>
        <w:rPr>
          <w:b/>
          <w:sz w:val="24"/>
          <w:szCs w:val="24"/>
        </w:rPr>
      </w:pPr>
    </w:p>
    <w:p w:rsidR="0089180A" w:rsidRPr="00804EC2" w:rsidRDefault="0089180A" w:rsidP="0089180A">
      <w:pPr>
        <w:pStyle w:val="af0"/>
        <w:spacing w:after="0"/>
        <w:ind w:left="0" w:firstLine="710"/>
        <w:jc w:val="both"/>
        <w:rPr>
          <w:lang w:val="uk-UA"/>
        </w:rPr>
      </w:pPr>
      <w:r w:rsidRPr="00804EC2">
        <w:rPr>
          <w:lang w:val="uk-UA"/>
        </w:rPr>
        <w:t>Методичні рекомендації до лабораторних робіт для фахівців першого (бакалаврського) рівня вищої освіти спеціальностей 014 Середня освіта «Біологія та здоров’я людини» та 091 «Біологія».</w:t>
      </w:r>
    </w:p>
    <w:p w:rsidR="0089180A" w:rsidRPr="00804EC2" w:rsidRDefault="0089180A" w:rsidP="0089180A">
      <w:pPr>
        <w:ind w:firstLine="570"/>
        <w:jc w:val="both"/>
      </w:pPr>
      <w:r>
        <w:rPr>
          <w:lang w:val="uk-UA"/>
        </w:rPr>
        <w:t xml:space="preserve">    </w:t>
      </w:r>
      <w:r w:rsidRPr="00804EC2">
        <w:t xml:space="preserve">У </w:t>
      </w:r>
      <w:proofErr w:type="gramStart"/>
      <w:r w:rsidRPr="00804EC2">
        <w:t>пос</w:t>
      </w:r>
      <w:proofErr w:type="gramEnd"/>
      <w:r w:rsidRPr="00804EC2">
        <w:t xml:space="preserve">ібнику вміщено методичні рекомендації до виконання лабораторних робіт із мікології. У теоречитичній частині коротко і змістовно описано будову, розвиток та розмноження об’єктів, які розглядаються під час лабораторних робіт. У практичній частині підібрані такі завдання, які доступно виконуються у лабораторних умовах. </w:t>
      </w:r>
      <w:proofErr w:type="gramStart"/>
      <w:r w:rsidRPr="00804EC2">
        <w:t>Пос</w:t>
      </w:r>
      <w:proofErr w:type="gramEnd"/>
      <w:r w:rsidRPr="00804EC2">
        <w:t>ібник багато ілюстрований.</w:t>
      </w:r>
    </w:p>
    <w:p w:rsidR="0089180A" w:rsidRPr="00804EC2" w:rsidRDefault="0089180A" w:rsidP="0089180A">
      <w:pPr>
        <w:pStyle w:val="af0"/>
        <w:spacing w:after="0"/>
        <w:ind w:left="0" w:firstLine="287"/>
        <w:jc w:val="both"/>
      </w:pPr>
      <w:r>
        <w:rPr>
          <w:lang w:val="uk-UA"/>
        </w:rPr>
        <w:t xml:space="preserve">      </w:t>
      </w:r>
      <w:r w:rsidRPr="00804EC2">
        <w:t>Написано відповідно до робочої програми на</w:t>
      </w:r>
      <w:r>
        <w:t>вчальної дисципліни «Мікологія»</w:t>
      </w:r>
      <w:r>
        <w:rPr>
          <w:lang w:val="uk-UA"/>
        </w:rPr>
        <w:t xml:space="preserve"> </w:t>
      </w:r>
      <w:proofErr w:type="gramStart"/>
      <w:r w:rsidRPr="00804EC2">
        <w:t>спец</w:t>
      </w:r>
      <w:proofErr w:type="gramEnd"/>
      <w:r w:rsidRPr="00804EC2">
        <w:t>іальностей 014 Середня освіта «Біологія та здоров</w:t>
      </w:r>
      <w:r w:rsidRPr="00804EC2">
        <w:rPr>
          <w:lang w:val="uk-UA"/>
        </w:rPr>
        <w:t>’</w:t>
      </w:r>
      <w:r w:rsidRPr="00804EC2">
        <w:t>я людини» та 091 «Біологія»</w:t>
      </w:r>
      <w:r w:rsidRPr="00804EC2">
        <w:rPr>
          <w:lang w:val="uk-UA"/>
        </w:rPr>
        <w:t>.</w:t>
      </w:r>
      <w:r w:rsidRPr="00804EC2">
        <w:t xml:space="preserve"> </w:t>
      </w:r>
    </w:p>
    <w:p w:rsidR="0089180A" w:rsidRPr="00804EC2" w:rsidRDefault="0089180A" w:rsidP="0089180A">
      <w:pPr>
        <w:ind w:firstLine="570"/>
        <w:jc w:val="both"/>
      </w:pPr>
    </w:p>
    <w:tbl>
      <w:tblPr>
        <w:tblW w:w="0" w:type="auto"/>
        <w:tblInd w:w="108" w:type="dxa"/>
        <w:tblLook w:val="04A0" w:firstRow="1" w:lastRow="0" w:firstColumn="1" w:lastColumn="0" w:noHBand="0" w:noVBand="1"/>
      </w:tblPr>
      <w:tblGrid>
        <w:gridCol w:w="1134"/>
        <w:gridCol w:w="8612"/>
      </w:tblGrid>
      <w:tr w:rsidR="0089180A" w:rsidRPr="00804EC2" w:rsidTr="00E920BF">
        <w:tc>
          <w:tcPr>
            <w:tcW w:w="1134" w:type="dxa"/>
            <w:shd w:val="clear" w:color="auto" w:fill="auto"/>
          </w:tcPr>
          <w:p w:rsidR="0089180A" w:rsidRPr="00804EC2" w:rsidRDefault="0089180A" w:rsidP="00E920BF">
            <w:pPr>
              <w:spacing w:before="240" w:after="60" w:line="276" w:lineRule="auto"/>
              <w:jc w:val="both"/>
              <w:outlineLvl w:val="0"/>
              <w:rPr>
                <w:rFonts w:eastAsiaTheme="majorEastAsia"/>
                <w:b/>
                <w:bCs/>
                <w:i/>
                <w:kern w:val="28"/>
                <w:lang w:eastAsia="ru-RU"/>
              </w:rPr>
            </w:pPr>
          </w:p>
          <w:p w:rsidR="0089180A" w:rsidRPr="00804EC2" w:rsidRDefault="0089180A" w:rsidP="00E920BF">
            <w:pPr>
              <w:spacing w:before="240" w:after="60" w:line="276" w:lineRule="auto"/>
              <w:jc w:val="both"/>
              <w:outlineLvl w:val="0"/>
              <w:rPr>
                <w:rFonts w:eastAsiaTheme="majorEastAsia"/>
                <w:b/>
                <w:bCs/>
                <w:i/>
                <w:kern w:val="28"/>
                <w:lang w:val="uk-UA" w:eastAsia="ru-RU"/>
              </w:rPr>
            </w:pPr>
          </w:p>
        </w:tc>
        <w:tc>
          <w:tcPr>
            <w:tcW w:w="8612" w:type="dxa"/>
            <w:shd w:val="clear" w:color="auto" w:fill="auto"/>
          </w:tcPr>
          <w:p w:rsidR="0089180A" w:rsidRPr="0089180A" w:rsidRDefault="0089180A" w:rsidP="00E920BF">
            <w:pPr>
              <w:tabs>
                <w:tab w:val="left" w:pos="2475"/>
              </w:tabs>
              <w:ind w:firstLine="885"/>
              <w:jc w:val="both"/>
              <w:rPr>
                <w:lang w:eastAsia="ru-RU"/>
              </w:rPr>
            </w:pPr>
            <w:r w:rsidRPr="0089180A">
              <w:rPr>
                <w:rFonts w:eastAsiaTheme="majorEastAsia"/>
                <w:b/>
                <w:color w:val="000000"/>
                <w:lang w:val="uk-UA" w:eastAsia="ru-RU"/>
              </w:rPr>
              <w:t xml:space="preserve">Формування прийомів моделювання на уроках математики у початковій школі </w:t>
            </w:r>
            <w:r w:rsidRPr="0089180A">
              <w:rPr>
                <w:rFonts w:eastAsiaTheme="majorEastAsia"/>
                <w:color w:val="000000"/>
                <w:lang w:val="uk-UA" w:eastAsia="ru-RU"/>
              </w:rPr>
              <w:t xml:space="preserve">: навчальний посібник [для підготовки фахівців другого (магістерського) рівня вищої освіти галузі знань 01 «Освіта / Педагогіка» спеціальності 013 «Початкова освіта»] </w:t>
            </w:r>
            <w:r w:rsidRPr="0089180A">
              <w:rPr>
                <w:lang w:val="uk-UA" w:eastAsia="ru-RU"/>
              </w:rPr>
              <w:t xml:space="preserve">/ В. Ковальчук, Л. Білецька, Л. Силюга, Н. Стасів, Т. Салдан. </w:t>
            </w:r>
            <w:r w:rsidRPr="0089180A">
              <w:rPr>
                <w:lang w:eastAsia="ru-RU"/>
              </w:rPr>
              <w:t>Дрогобич</w:t>
            </w:r>
            <w:proofErr w:type="gramStart"/>
            <w:r w:rsidRPr="0089180A">
              <w:rPr>
                <w:lang w:eastAsia="ru-RU"/>
              </w:rPr>
              <w:t xml:space="preserve"> :</w:t>
            </w:r>
            <w:proofErr w:type="gramEnd"/>
            <w:r w:rsidRPr="0089180A">
              <w:rPr>
                <w:lang w:eastAsia="ru-RU"/>
              </w:rPr>
              <w:t xml:space="preserve"> Редакційно-видавничий відділ Дрогобицького державного педагогічного університету імені Івана Франка 2021. 50 </w:t>
            </w:r>
            <w:r w:rsidRPr="0089180A">
              <w:rPr>
                <w:lang w:val="en-US" w:eastAsia="ru-RU"/>
              </w:rPr>
              <w:t>c</w:t>
            </w:r>
            <w:r w:rsidRPr="0089180A">
              <w:rPr>
                <w:lang w:eastAsia="ru-RU"/>
              </w:rPr>
              <w:t>.</w:t>
            </w:r>
          </w:p>
        </w:tc>
      </w:tr>
    </w:tbl>
    <w:p w:rsidR="0089180A" w:rsidRPr="00804EC2" w:rsidRDefault="0089180A" w:rsidP="0089180A">
      <w:pPr>
        <w:spacing w:line="276" w:lineRule="auto"/>
        <w:ind w:firstLine="709"/>
        <w:jc w:val="both"/>
        <w:outlineLvl w:val="0"/>
        <w:rPr>
          <w:rFonts w:eastAsiaTheme="majorEastAsia"/>
          <w:bCs/>
          <w:kern w:val="28"/>
          <w:lang w:eastAsia="ru-RU"/>
        </w:rPr>
      </w:pPr>
    </w:p>
    <w:p w:rsidR="0089180A" w:rsidRPr="0089180A" w:rsidRDefault="0089180A" w:rsidP="0089180A">
      <w:pPr>
        <w:spacing w:line="276" w:lineRule="auto"/>
        <w:ind w:firstLine="709"/>
        <w:jc w:val="both"/>
        <w:outlineLvl w:val="0"/>
        <w:rPr>
          <w:rFonts w:eastAsiaTheme="majorEastAsia"/>
          <w:bCs/>
          <w:spacing w:val="-4"/>
          <w:kern w:val="28"/>
          <w:lang w:eastAsia="ru-RU"/>
        </w:rPr>
      </w:pPr>
      <w:r w:rsidRPr="0089180A">
        <w:rPr>
          <w:rFonts w:eastAsiaTheme="majorEastAsia"/>
          <w:bCs/>
          <w:spacing w:val="-4"/>
          <w:kern w:val="28"/>
          <w:lang w:eastAsia="ru-RU"/>
        </w:rPr>
        <w:t xml:space="preserve">Навчальний </w:t>
      </w:r>
      <w:proofErr w:type="gramStart"/>
      <w:r w:rsidRPr="0089180A">
        <w:rPr>
          <w:rFonts w:eastAsiaTheme="majorEastAsia"/>
          <w:bCs/>
          <w:spacing w:val="-4"/>
          <w:kern w:val="28"/>
          <w:lang w:eastAsia="ru-RU"/>
        </w:rPr>
        <w:t>пос</w:t>
      </w:r>
      <w:proofErr w:type="gramEnd"/>
      <w:r w:rsidRPr="0089180A">
        <w:rPr>
          <w:rFonts w:eastAsiaTheme="majorEastAsia"/>
          <w:bCs/>
          <w:spacing w:val="-4"/>
          <w:kern w:val="28"/>
          <w:lang w:eastAsia="ru-RU"/>
        </w:rPr>
        <w:t>ібник написаний відповідно до програми курсу «</w:t>
      </w:r>
      <w:r w:rsidRPr="0089180A">
        <w:rPr>
          <w:rFonts w:eastAsiaTheme="majorEastAsia"/>
          <w:bCs/>
          <w:color w:val="000000"/>
          <w:spacing w:val="-4"/>
          <w:kern w:val="28"/>
          <w:lang w:eastAsia="ru-RU"/>
        </w:rPr>
        <w:t>Формування прийомів моделювання на уроках математики у початковій школі</w:t>
      </w:r>
      <w:r w:rsidRPr="0089180A">
        <w:rPr>
          <w:rFonts w:eastAsiaTheme="majorEastAsia"/>
          <w:bCs/>
          <w:spacing w:val="-4"/>
          <w:kern w:val="28"/>
          <w:lang w:eastAsia="ru-RU"/>
        </w:rPr>
        <w:t xml:space="preserve">» для підготовки фахівців другого </w:t>
      </w:r>
      <w:r w:rsidRPr="0089180A">
        <w:rPr>
          <w:rFonts w:eastAsiaTheme="majorEastAsia"/>
          <w:bCs/>
          <w:spacing w:val="-4"/>
          <w:kern w:val="28"/>
          <w:lang w:eastAsia="ru-RU"/>
        </w:rPr>
        <w:lastRenderedPageBreak/>
        <w:t>(магістерського) рівня  вищої освіти галузі знань 01 «Освіта / Педагогіка» спеціальності 013 «Початкова освіта» денної та заочної форм навчання.</w:t>
      </w:r>
    </w:p>
    <w:p w:rsidR="0089180A" w:rsidRPr="0089180A" w:rsidRDefault="0089180A" w:rsidP="0089180A">
      <w:pPr>
        <w:spacing w:line="276" w:lineRule="auto"/>
        <w:ind w:firstLine="709"/>
        <w:jc w:val="both"/>
        <w:outlineLvl w:val="0"/>
        <w:rPr>
          <w:rFonts w:eastAsiaTheme="majorEastAsia"/>
          <w:bCs/>
          <w:spacing w:val="-4"/>
          <w:kern w:val="28"/>
          <w:lang w:eastAsia="ru-RU"/>
        </w:rPr>
      </w:pPr>
      <w:r w:rsidRPr="0089180A">
        <w:rPr>
          <w:rFonts w:eastAsiaTheme="majorEastAsia"/>
          <w:bCs/>
          <w:spacing w:val="-4"/>
          <w:kern w:val="28"/>
          <w:lang w:eastAsia="ru-RU"/>
        </w:rPr>
        <w:t xml:space="preserve">У </w:t>
      </w:r>
      <w:proofErr w:type="gramStart"/>
      <w:r w:rsidRPr="0089180A">
        <w:rPr>
          <w:rFonts w:eastAsiaTheme="majorEastAsia"/>
          <w:bCs/>
          <w:spacing w:val="-4"/>
          <w:kern w:val="28"/>
          <w:lang w:eastAsia="ru-RU"/>
        </w:rPr>
        <w:t>пос</w:t>
      </w:r>
      <w:proofErr w:type="gramEnd"/>
      <w:r w:rsidRPr="0089180A">
        <w:rPr>
          <w:rFonts w:eastAsiaTheme="majorEastAsia"/>
          <w:bCs/>
          <w:spacing w:val="-4"/>
          <w:kern w:val="28"/>
          <w:lang w:eastAsia="ru-RU"/>
        </w:rPr>
        <w:t>ібнику вміщено тексти лекцій, питання для самоконтролю, тематика практичних занять, завдання для самостійної роботи з дисципліни «</w:t>
      </w:r>
      <w:r w:rsidRPr="0089180A">
        <w:rPr>
          <w:rFonts w:eastAsiaTheme="majorEastAsia"/>
          <w:bCs/>
          <w:color w:val="000000"/>
          <w:spacing w:val="-4"/>
          <w:kern w:val="28"/>
          <w:lang w:eastAsia="ru-RU"/>
        </w:rPr>
        <w:t>Формування прийомів моделювання на уроках математики у початковій школі».</w:t>
      </w:r>
      <w:r w:rsidRPr="0089180A">
        <w:rPr>
          <w:rFonts w:eastAsiaTheme="majorEastAsia"/>
          <w:bCs/>
          <w:spacing w:val="-4"/>
          <w:kern w:val="28"/>
          <w:lang w:eastAsia="ru-RU"/>
        </w:rPr>
        <w:t xml:space="preserve"> Методичні рекомендації щодо виконання контрольної роботи і типовий її варіант допоможуть студентам у </w:t>
      </w:r>
      <w:proofErr w:type="gramStart"/>
      <w:r w:rsidRPr="0089180A">
        <w:rPr>
          <w:rFonts w:eastAsiaTheme="majorEastAsia"/>
          <w:bCs/>
          <w:spacing w:val="-4"/>
          <w:kern w:val="28"/>
          <w:lang w:eastAsia="ru-RU"/>
        </w:rPr>
        <w:t>п</w:t>
      </w:r>
      <w:proofErr w:type="gramEnd"/>
      <w:r w:rsidRPr="0089180A">
        <w:rPr>
          <w:rFonts w:eastAsiaTheme="majorEastAsia"/>
          <w:bCs/>
          <w:spacing w:val="-4"/>
          <w:kern w:val="28"/>
          <w:lang w:eastAsia="ru-RU"/>
        </w:rPr>
        <w:t>ідготовці до її написання.</w:t>
      </w:r>
    </w:p>
    <w:p w:rsidR="0089180A" w:rsidRPr="00804EC2" w:rsidRDefault="0089180A" w:rsidP="0089180A">
      <w:pPr>
        <w:jc w:val="center"/>
        <w:rPr>
          <w:lang w:val="uk-UA"/>
        </w:rPr>
      </w:pPr>
    </w:p>
    <w:tbl>
      <w:tblPr>
        <w:tblW w:w="0" w:type="auto"/>
        <w:tblLook w:val="04A0" w:firstRow="1" w:lastRow="0" w:firstColumn="1" w:lastColumn="0" w:noHBand="0" w:noVBand="1"/>
      </w:tblPr>
      <w:tblGrid>
        <w:gridCol w:w="952"/>
        <w:gridCol w:w="8795"/>
      </w:tblGrid>
      <w:tr w:rsidR="0089180A" w:rsidRPr="00804EC2" w:rsidTr="00E920BF">
        <w:tc>
          <w:tcPr>
            <w:tcW w:w="952" w:type="dxa"/>
            <w:shd w:val="clear" w:color="auto" w:fill="auto"/>
          </w:tcPr>
          <w:p w:rsidR="0089180A" w:rsidRPr="00804EC2" w:rsidRDefault="0089180A" w:rsidP="00E920BF">
            <w:pPr>
              <w:autoSpaceDE w:val="0"/>
              <w:autoSpaceDN w:val="0"/>
              <w:jc w:val="both"/>
              <w:rPr>
                <w:rFonts w:eastAsia="MS Mincho"/>
                <w:lang w:eastAsia="ru-RU"/>
              </w:rPr>
            </w:pPr>
          </w:p>
          <w:p w:rsidR="0089180A" w:rsidRPr="00804EC2" w:rsidRDefault="0089180A" w:rsidP="00E920BF">
            <w:pPr>
              <w:autoSpaceDE w:val="0"/>
              <w:autoSpaceDN w:val="0"/>
              <w:jc w:val="both"/>
              <w:rPr>
                <w:rFonts w:eastAsia="MS Mincho"/>
                <w:b/>
                <w:lang w:eastAsia="ru-RU"/>
              </w:rPr>
            </w:pPr>
          </w:p>
        </w:tc>
        <w:tc>
          <w:tcPr>
            <w:tcW w:w="8795" w:type="dxa"/>
            <w:shd w:val="clear" w:color="auto" w:fill="auto"/>
          </w:tcPr>
          <w:p w:rsidR="0089180A" w:rsidRPr="00804EC2" w:rsidRDefault="0089180A" w:rsidP="00E920BF">
            <w:pPr>
              <w:jc w:val="both"/>
              <w:rPr>
                <w:rFonts w:eastAsia="Calibri"/>
                <w:b/>
              </w:rPr>
            </w:pPr>
            <w:r w:rsidRPr="00804EC2">
              <w:rPr>
                <w:rFonts w:eastAsia="Calibri"/>
                <w:b/>
              </w:rPr>
              <w:t xml:space="preserve">Бриндзя Ірина, </w:t>
            </w:r>
            <w:r w:rsidRPr="00804EC2">
              <w:rPr>
                <w:rFonts w:eastAsia="MS Mincho"/>
                <w:b/>
                <w:lang w:eastAsia="ru-RU"/>
              </w:rPr>
              <w:t xml:space="preserve">Слободян Людмила, Цайтлер Мирон, </w:t>
            </w:r>
            <w:r w:rsidRPr="00804EC2">
              <w:rPr>
                <w:rFonts w:eastAsia="Calibri"/>
                <w:b/>
              </w:rPr>
              <w:t xml:space="preserve">Кучманич Неля </w:t>
            </w:r>
          </w:p>
          <w:p w:rsidR="0089180A" w:rsidRPr="0089180A" w:rsidRDefault="0089180A" w:rsidP="0089180A">
            <w:pPr>
              <w:ind w:firstLine="749"/>
              <w:jc w:val="both"/>
              <w:rPr>
                <w:rFonts w:eastAsia="Calibri"/>
                <w:b/>
                <w:lang w:val="uk-UA"/>
              </w:rPr>
            </w:pPr>
            <w:r>
              <w:rPr>
                <w:rFonts w:eastAsia="MS Mincho"/>
                <w:b/>
                <w:lang w:val="uk-UA" w:eastAsia="ru-RU"/>
              </w:rPr>
              <w:t>С</w:t>
            </w:r>
            <w:r w:rsidRPr="00804EC2">
              <w:rPr>
                <w:rFonts w:eastAsia="MS Mincho"/>
                <w:b/>
                <w:lang w:eastAsia="ru-RU"/>
              </w:rPr>
              <w:t>талий розвиток</w:t>
            </w:r>
            <w:r w:rsidRPr="00804EC2">
              <w:rPr>
                <w:rFonts w:eastAsia="MS Mincho"/>
                <w:lang w:eastAsia="ru-RU"/>
              </w:rPr>
              <w:t xml:space="preserve"> </w:t>
            </w:r>
            <w:r w:rsidRPr="00804EC2">
              <w:rPr>
                <w:rFonts w:eastAsia="MS Mincho"/>
                <w:lang w:eastAsia="ru-RU"/>
              </w:rPr>
              <w:t>: навчальний посібник. Дрогобич</w:t>
            </w:r>
            <w:proofErr w:type="gramStart"/>
            <w:r w:rsidRPr="00804EC2">
              <w:rPr>
                <w:rFonts w:eastAsia="MS Mincho"/>
                <w:lang w:eastAsia="ru-RU"/>
              </w:rPr>
              <w:t xml:space="preserve"> :</w:t>
            </w:r>
            <w:proofErr w:type="gramEnd"/>
            <w:r w:rsidRPr="00804EC2">
              <w:rPr>
                <w:rFonts w:eastAsia="MS Mincho"/>
                <w:lang w:eastAsia="ru-RU"/>
              </w:rPr>
              <w:t xml:space="preserve"> Редакційно-видавничий відділ Дрогобицького державного педагогічного університету імені Івана Франка, 2021. 32 с.</w:t>
            </w:r>
          </w:p>
        </w:tc>
      </w:tr>
    </w:tbl>
    <w:p w:rsidR="0089180A" w:rsidRPr="00804EC2" w:rsidRDefault="0089180A" w:rsidP="0089180A">
      <w:pPr>
        <w:ind w:firstLine="720"/>
        <w:jc w:val="both"/>
        <w:rPr>
          <w:lang w:eastAsia="ru-RU"/>
        </w:rPr>
      </w:pPr>
    </w:p>
    <w:p w:rsidR="0089180A" w:rsidRDefault="0089180A" w:rsidP="0089180A">
      <w:pPr>
        <w:ind w:firstLine="720"/>
        <w:jc w:val="both"/>
        <w:rPr>
          <w:lang w:val="uk-UA" w:eastAsia="ru-RU"/>
        </w:rPr>
      </w:pPr>
      <w:r w:rsidRPr="00804EC2">
        <w:rPr>
          <w:lang w:eastAsia="ru-RU"/>
        </w:rPr>
        <w:t>Навчал</w:t>
      </w:r>
      <w:r>
        <w:rPr>
          <w:lang w:eastAsia="ru-RU"/>
        </w:rPr>
        <w:t xml:space="preserve">ьний </w:t>
      </w:r>
      <w:proofErr w:type="gramStart"/>
      <w:r>
        <w:rPr>
          <w:lang w:eastAsia="ru-RU"/>
        </w:rPr>
        <w:t>пос</w:t>
      </w:r>
      <w:proofErr w:type="gramEnd"/>
      <w:r>
        <w:rPr>
          <w:lang w:eastAsia="ru-RU"/>
        </w:rPr>
        <w:t xml:space="preserve">ібник </w:t>
      </w:r>
      <w:r w:rsidRPr="00804EC2">
        <w:rPr>
          <w:lang w:eastAsia="ru-RU"/>
        </w:rPr>
        <w:t xml:space="preserve">написаний </w:t>
      </w:r>
      <w:r w:rsidRPr="00804EC2">
        <w:rPr>
          <w:rFonts w:eastAsia="Calibri"/>
          <w:color w:val="000000"/>
        </w:rPr>
        <w:t>для підготовки фахівців першого (бакалаврського) та другого (магістерського) рівнів вищої освіти, здобувачів післядипломної освіти та доуніверситетської підготовки</w:t>
      </w:r>
      <w:r w:rsidRPr="00804EC2">
        <w:rPr>
          <w:lang w:eastAsia="ru-RU"/>
        </w:rPr>
        <w:t xml:space="preserve"> різних спеціальностей. Він є складовою частиною курсу «Стратегія сталого розвитку», який </w:t>
      </w:r>
      <w:proofErr w:type="gramStart"/>
      <w:r w:rsidRPr="00804EC2">
        <w:rPr>
          <w:lang w:eastAsia="ru-RU"/>
        </w:rPr>
        <w:t>читається</w:t>
      </w:r>
      <w:proofErr w:type="gramEnd"/>
      <w:r w:rsidRPr="00804EC2">
        <w:rPr>
          <w:lang w:eastAsia="ru-RU"/>
        </w:rPr>
        <w:t xml:space="preserve"> на спеціальностях 101 Екологія та 014 Середня освіта (Географія). У ньому вміщено відомості про принципи та цілі стратегії сталого розвитку, історію виникнення та формування цієї концепції, про особливості її упровадження в Україні загалом та окремих регіонах, індикатори сталого розвитку, </w:t>
      </w:r>
      <w:r w:rsidRPr="00804EC2">
        <w:rPr>
          <w:rFonts w:eastAsia="Calibri"/>
        </w:rPr>
        <w:t>інтеграцію засад сталого розвитку у шкільному курсі вивчення природничих дисциплін</w:t>
      </w:r>
      <w:r>
        <w:rPr>
          <w:lang w:eastAsia="ru-RU"/>
        </w:rPr>
        <w:t>.</w:t>
      </w:r>
    </w:p>
    <w:p w:rsidR="0089180A" w:rsidRPr="00804EC2" w:rsidRDefault="0089180A" w:rsidP="0089180A">
      <w:pPr>
        <w:ind w:firstLine="720"/>
        <w:jc w:val="both"/>
        <w:rPr>
          <w:spacing w:val="-6"/>
          <w:lang w:eastAsia="ru-RU"/>
        </w:rPr>
      </w:pPr>
      <w:proofErr w:type="gramStart"/>
      <w:r w:rsidRPr="00804EC2">
        <w:rPr>
          <w:lang w:eastAsia="ru-RU"/>
        </w:rPr>
        <w:t>Пос</w:t>
      </w:r>
      <w:proofErr w:type="gramEnd"/>
      <w:r w:rsidRPr="00804EC2">
        <w:rPr>
          <w:lang w:eastAsia="ru-RU"/>
        </w:rPr>
        <w:t xml:space="preserve">ібник призначений для викладачів і студентів-екологів, студентів-географів, студентів-біологів, фахівців-екологів різного профілю. </w:t>
      </w:r>
      <w:r w:rsidRPr="00804EC2">
        <w:rPr>
          <w:spacing w:val="-6"/>
          <w:lang w:eastAsia="ru-RU"/>
        </w:rPr>
        <w:t xml:space="preserve">Він може бути корисним для вчителів біології, екології, старшокласників, учнів </w:t>
      </w:r>
      <w:proofErr w:type="gramStart"/>
      <w:r w:rsidRPr="00804EC2">
        <w:rPr>
          <w:spacing w:val="-6"/>
          <w:lang w:eastAsia="ru-RU"/>
        </w:rPr>
        <w:t>л</w:t>
      </w:r>
      <w:proofErr w:type="gramEnd"/>
      <w:r w:rsidRPr="00804EC2">
        <w:rPr>
          <w:spacing w:val="-6"/>
          <w:lang w:eastAsia="ru-RU"/>
        </w:rPr>
        <w:t xml:space="preserve">іцеїв, гімназій. </w:t>
      </w:r>
    </w:p>
    <w:p w:rsidR="0089180A" w:rsidRPr="00804EC2" w:rsidRDefault="0089180A" w:rsidP="0089180A">
      <w:pPr>
        <w:rPr>
          <w:lang w:val="uk-UA"/>
        </w:rPr>
      </w:pPr>
    </w:p>
    <w:p w:rsidR="0089180A" w:rsidRPr="00804EC2" w:rsidRDefault="0089180A" w:rsidP="0089180A">
      <w:pPr>
        <w:rPr>
          <w:lang w:val="uk-UA"/>
        </w:rPr>
      </w:pPr>
    </w:p>
    <w:tbl>
      <w:tblPr>
        <w:tblW w:w="0" w:type="auto"/>
        <w:tblLook w:val="01E0" w:firstRow="1" w:lastRow="1" w:firstColumn="1" w:lastColumn="1" w:noHBand="0" w:noVBand="0"/>
      </w:tblPr>
      <w:tblGrid>
        <w:gridCol w:w="828"/>
        <w:gridCol w:w="9026"/>
      </w:tblGrid>
      <w:tr w:rsidR="0089180A" w:rsidRPr="00804EC2" w:rsidTr="00E920BF">
        <w:tc>
          <w:tcPr>
            <w:tcW w:w="828" w:type="dxa"/>
            <w:shd w:val="clear" w:color="auto" w:fill="auto"/>
          </w:tcPr>
          <w:p w:rsidR="0089180A" w:rsidRPr="00804EC2" w:rsidRDefault="0089180A" w:rsidP="00E920BF">
            <w:pPr>
              <w:jc w:val="center"/>
              <w:rPr>
                <w:lang w:val="uk-UA" w:eastAsia="uk-UA"/>
              </w:rPr>
            </w:pPr>
          </w:p>
          <w:p w:rsidR="0089180A" w:rsidRPr="00804EC2" w:rsidRDefault="0089180A" w:rsidP="00E920BF">
            <w:pPr>
              <w:rPr>
                <w:lang w:val="uk-UA" w:eastAsia="uk-UA"/>
              </w:rPr>
            </w:pPr>
          </w:p>
        </w:tc>
        <w:tc>
          <w:tcPr>
            <w:tcW w:w="9026" w:type="dxa"/>
            <w:shd w:val="clear" w:color="auto" w:fill="auto"/>
          </w:tcPr>
          <w:p w:rsidR="0089180A" w:rsidRPr="00804EC2" w:rsidRDefault="0089180A" w:rsidP="00E920BF">
            <w:pPr>
              <w:jc w:val="both"/>
              <w:rPr>
                <w:b/>
                <w:lang w:val="uk-UA" w:eastAsia="uk-UA"/>
              </w:rPr>
            </w:pPr>
            <w:r w:rsidRPr="00804EC2">
              <w:rPr>
                <w:b/>
                <w:lang w:val="uk-UA" w:eastAsia="uk-UA"/>
              </w:rPr>
              <w:t>Комарницька Леся.</w:t>
            </w:r>
          </w:p>
          <w:p w:rsidR="0089180A" w:rsidRPr="00804EC2" w:rsidRDefault="0089180A" w:rsidP="00E920BF">
            <w:pPr>
              <w:jc w:val="both"/>
              <w:rPr>
                <w:lang w:val="uk-UA" w:eastAsia="uk-UA"/>
              </w:rPr>
            </w:pPr>
            <w:r w:rsidRPr="00804EC2">
              <w:rPr>
                <w:lang w:val="uk-UA" w:eastAsia="uk-UA"/>
              </w:rPr>
              <w:t xml:space="preserve">           </w:t>
            </w:r>
            <w:r w:rsidRPr="0089180A">
              <w:rPr>
                <w:b/>
                <w:lang w:val="uk-UA" w:eastAsia="uk-UA"/>
              </w:rPr>
              <w:t>Алгебра і теорія чисел : тексти лекцій.</w:t>
            </w:r>
            <w:r>
              <w:rPr>
                <w:lang w:val="uk-UA" w:eastAsia="uk-UA"/>
              </w:rPr>
              <w:t xml:space="preserve"> Частина 1</w:t>
            </w:r>
            <w:r w:rsidRPr="00804EC2">
              <w:rPr>
                <w:lang w:val="uk-UA" w:eastAsia="uk-UA"/>
              </w:rPr>
              <w:t>. – Дрогобич : Редакційно-видавничий відділ Дрогобицького державного педагогічного університету імені Івана Франка, 2022. – 108 с.</w:t>
            </w:r>
          </w:p>
        </w:tc>
      </w:tr>
    </w:tbl>
    <w:p w:rsidR="0089180A" w:rsidRPr="0089180A" w:rsidRDefault="0089180A" w:rsidP="0089180A">
      <w:pPr>
        <w:jc w:val="center"/>
        <w:rPr>
          <w:b/>
          <w:bCs/>
          <w:spacing w:val="-4"/>
          <w:lang w:val="uk-UA" w:eastAsia="uk-UA"/>
        </w:rPr>
      </w:pPr>
    </w:p>
    <w:p w:rsidR="0089180A" w:rsidRPr="0089180A" w:rsidRDefault="0089180A" w:rsidP="0089180A">
      <w:pPr>
        <w:ind w:firstLine="708"/>
        <w:jc w:val="both"/>
        <w:rPr>
          <w:bCs/>
          <w:spacing w:val="-4"/>
          <w:lang w:val="uk-UA" w:eastAsia="uk-UA"/>
        </w:rPr>
      </w:pPr>
      <w:r w:rsidRPr="0089180A">
        <w:rPr>
          <w:bCs/>
          <w:spacing w:val="-4"/>
          <w:lang w:val="uk-UA" w:eastAsia="uk-UA"/>
        </w:rPr>
        <w:t>Тексти лекцій написано відповідно до робочої програми навчальної дисципліни «Алгебра і теорія чисел» для підготовки фахівців освітньо-кваліфікаційного рівня «Бакалавр»», затвердженої науково-методичною радою Дрогобицького державного педагогічного університету імені Івана Франка (протокол № </w:t>
      </w:r>
      <w:r w:rsidRPr="0089180A">
        <w:rPr>
          <w:bCs/>
          <w:spacing w:val="-4"/>
          <w:lang w:eastAsia="uk-UA"/>
        </w:rPr>
        <w:t>1</w:t>
      </w:r>
      <w:r w:rsidRPr="0089180A">
        <w:rPr>
          <w:bCs/>
          <w:spacing w:val="-4"/>
          <w:lang w:val="uk-UA" w:eastAsia="uk-UA"/>
        </w:rPr>
        <w:t xml:space="preserve">0 від 13.10.2020 р.). Тут висвітлено такі питання, як теорія подільності в кільці цілих чисел, групи і кільця, теорія конгруенцій. </w:t>
      </w:r>
    </w:p>
    <w:p w:rsidR="0089180A" w:rsidRPr="0089180A" w:rsidRDefault="0089180A" w:rsidP="0089180A">
      <w:pPr>
        <w:jc w:val="both"/>
        <w:rPr>
          <w:bCs/>
          <w:spacing w:val="-4"/>
          <w:lang w:val="uk-UA" w:eastAsia="uk-UA"/>
        </w:rPr>
      </w:pPr>
      <w:r w:rsidRPr="0089180A">
        <w:rPr>
          <w:bCs/>
          <w:spacing w:val="-4"/>
          <w:lang w:val="uk-UA" w:eastAsia="uk-UA"/>
        </w:rPr>
        <w:tab/>
        <w:t>Розрахований на студентів педагогічних закладів вищої освіти, викладачів вищої математики.</w:t>
      </w:r>
    </w:p>
    <w:p w:rsidR="0089180A" w:rsidRPr="0089180A" w:rsidRDefault="0089180A" w:rsidP="0089180A">
      <w:pPr>
        <w:ind w:firstLine="708"/>
        <w:jc w:val="both"/>
        <w:rPr>
          <w:bCs/>
          <w:spacing w:val="-4"/>
          <w:lang w:val="uk-UA" w:eastAsia="uk-UA"/>
        </w:rPr>
      </w:pPr>
    </w:p>
    <w:p w:rsidR="0089180A" w:rsidRPr="0089180A" w:rsidRDefault="0089180A" w:rsidP="0089180A">
      <w:pPr>
        <w:jc w:val="center"/>
        <w:rPr>
          <w:spacing w:val="-4"/>
          <w:lang w:val="uk-UA"/>
        </w:rPr>
      </w:pPr>
    </w:p>
    <w:p w:rsidR="0089180A" w:rsidRPr="00804EC2" w:rsidRDefault="0089180A" w:rsidP="0089180A">
      <w:pPr>
        <w:jc w:val="center"/>
        <w:rPr>
          <w:lang w:val="uk-UA"/>
        </w:rPr>
      </w:pPr>
    </w:p>
    <w:p w:rsidR="0089180A" w:rsidRPr="0089180A" w:rsidRDefault="0089180A" w:rsidP="009E7E9A">
      <w:pPr>
        <w:ind w:firstLine="709"/>
        <w:jc w:val="both"/>
        <w:rPr>
          <w:lang w:val="uk-UA"/>
        </w:rPr>
      </w:pPr>
    </w:p>
    <w:p w:rsidR="00804EC2" w:rsidRPr="00804EC2" w:rsidRDefault="00804EC2" w:rsidP="0089180A">
      <w:pPr>
        <w:rPr>
          <w:lang w:val="uk-UA"/>
        </w:rPr>
      </w:pPr>
    </w:p>
    <w:sectPr w:rsidR="00804EC2" w:rsidRPr="00804EC2" w:rsidSect="001B16ED">
      <w:footerReference w:type="default" r:id="rId8"/>
      <w:pgSz w:w="11906" w:h="16838"/>
      <w:pgMar w:top="850" w:right="850" w:bottom="85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822" w:rsidRDefault="00521822" w:rsidP="00C1565D">
      <w:r>
        <w:separator/>
      </w:r>
    </w:p>
  </w:endnote>
  <w:endnote w:type="continuationSeparator" w:id="0">
    <w:p w:rsidR="00521822" w:rsidRDefault="00521822" w:rsidP="00C1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242755"/>
      <w:docPartObj>
        <w:docPartGallery w:val="Page Numbers (Bottom of Page)"/>
        <w:docPartUnique/>
      </w:docPartObj>
    </w:sdtPr>
    <w:sdtContent>
      <w:p w:rsidR="00C42F7B" w:rsidRDefault="00C42F7B">
        <w:pPr>
          <w:pStyle w:val="a5"/>
          <w:jc w:val="center"/>
        </w:pPr>
        <w:r>
          <w:fldChar w:fldCharType="begin"/>
        </w:r>
        <w:r>
          <w:instrText>PAGE   \* MERGEFORMAT</w:instrText>
        </w:r>
        <w:r>
          <w:fldChar w:fldCharType="separate"/>
        </w:r>
        <w:r w:rsidR="0089180A">
          <w:rPr>
            <w:noProof/>
          </w:rPr>
          <w:t>12</w:t>
        </w:r>
        <w:r>
          <w:fldChar w:fldCharType="end"/>
        </w:r>
      </w:p>
    </w:sdtContent>
  </w:sdt>
  <w:p w:rsidR="00C42F7B" w:rsidRDefault="00C42F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822" w:rsidRDefault="00521822" w:rsidP="00C1565D">
      <w:r>
        <w:separator/>
      </w:r>
    </w:p>
  </w:footnote>
  <w:footnote w:type="continuationSeparator" w:id="0">
    <w:p w:rsidR="00521822" w:rsidRDefault="00521822" w:rsidP="00C15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D9B"/>
    <w:rsid w:val="00003743"/>
    <w:rsid w:val="0000499A"/>
    <w:rsid w:val="00006EE4"/>
    <w:rsid w:val="00012165"/>
    <w:rsid w:val="00013559"/>
    <w:rsid w:val="000135A1"/>
    <w:rsid w:val="00027F2A"/>
    <w:rsid w:val="00050E80"/>
    <w:rsid w:val="000525C1"/>
    <w:rsid w:val="00066A91"/>
    <w:rsid w:val="000714E6"/>
    <w:rsid w:val="000727DF"/>
    <w:rsid w:val="0007651C"/>
    <w:rsid w:val="00085495"/>
    <w:rsid w:val="00087DC3"/>
    <w:rsid w:val="000972F5"/>
    <w:rsid w:val="00097CFE"/>
    <w:rsid w:val="000A38C3"/>
    <w:rsid w:val="000B209B"/>
    <w:rsid w:val="000B28B4"/>
    <w:rsid w:val="000B5B92"/>
    <w:rsid w:val="000B645F"/>
    <w:rsid w:val="000B6551"/>
    <w:rsid w:val="000B6651"/>
    <w:rsid w:val="000C69C7"/>
    <w:rsid w:val="000E0BEF"/>
    <w:rsid w:val="000E1DD3"/>
    <w:rsid w:val="000E7C31"/>
    <w:rsid w:val="000F2AC6"/>
    <w:rsid w:val="000F5A57"/>
    <w:rsid w:val="000F610D"/>
    <w:rsid w:val="001071C0"/>
    <w:rsid w:val="00107A12"/>
    <w:rsid w:val="001143C1"/>
    <w:rsid w:val="00117B54"/>
    <w:rsid w:val="00125EC2"/>
    <w:rsid w:val="00126321"/>
    <w:rsid w:val="00126AF9"/>
    <w:rsid w:val="00133EE6"/>
    <w:rsid w:val="00143D81"/>
    <w:rsid w:val="00154468"/>
    <w:rsid w:val="0017561E"/>
    <w:rsid w:val="00177BAA"/>
    <w:rsid w:val="001811C9"/>
    <w:rsid w:val="001A4F68"/>
    <w:rsid w:val="001A5E06"/>
    <w:rsid w:val="001B0FDB"/>
    <w:rsid w:val="001B16ED"/>
    <w:rsid w:val="001C026F"/>
    <w:rsid w:val="001C1DFF"/>
    <w:rsid w:val="001F0C0F"/>
    <w:rsid w:val="001F51FB"/>
    <w:rsid w:val="0020499A"/>
    <w:rsid w:val="002148DB"/>
    <w:rsid w:val="00225EAE"/>
    <w:rsid w:val="00226FCC"/>
    <w:rsid w:val="00231152"/>
    <w:rsid w:val="00231522"/>
    <w:rsid w:val="00235C46"/>
    <w:rsid w:val="002369AB"/>
    <w:rsid w:val="0024045C"/>
    <w:rsid w:val="002712D8"/>
    <w:rsid w:val="0027618A"/>
    <w:rsid w:val="0028109A"/>
    <w:rsid w:val="00291F68"/>
    <w:rsid w:val="00292A77"/>
    <w:rsid w:val="0029676B"/>
    <w:rsid w:val="002A2B8F"/>
    <w:rsid w:val="002A5EDF"/>
    <w:rsid w:val="002A7C42"/>
    <w:rsid w:val="002B00A8"/>
    <w:rsid w:val="002B5E5B"/>
    <w:rsid w:val="002C1450"/>
    <w:rsid w:val="002D6C26"/>
    <w:rsid w:val="002E29BA"/>
    <w:rsid w:val="002F6525"/>
    <w:rsid w:val="00305EBE"/>
    <w:rsid w:val="00313B2A"/>
    <w:rsid w:val="003231C3"/>
    <w:rsid w:val="00327D58"/>
    <w:rsid w:val="00331F7B"/>
    <w:rsid w:val="00332A48"/>
    <w:rsid w:val="00342054"/>
    <w:rsid w:val="003468BE"/>
    <w:rsid w:val="00347CD1"/>
    <w:rsid w:val="0036606B"/>
    <w:rsid w:val="00367680"/>
    <w:rsid w:val="00367A84"/>
    <w:rsid w:val="0037692C"/>
    <w:rsid w:val="00382F87"/>
    <w:rsid w:val="0039565E"/>
    <w:rsid w:val="003A0464"/>
    <w:rsid w:val="003B08FB"/>
    <w:rsid w:val="003B16AF"/>
    <w:rsid w:val="003B7FD4"/>
    <w:rsid w:val="003C0F2C"/>
    <w:rsid w:val="003C241E"/>
    <w:rsid w:val="003F0A93"/>
    <w:rsid w:val="00400B11"/>
    <w:rsid w:val="00400FE6"/>
    <w:rsid w:val="00404BDE"/>
    <w:rsid w:val="00451DAD"/>
    <w:rsid w:val="004523D0"/>
    <w:rsid w:val="00472C97"/>
    <w:rsid w:val="00476D66"/>
    <w:rsid w:val="00477B12"/>
    <w:rsid w:val="00481738"/>
    <w:rsid w:val="00483B23"/>
    <w:rsid w:val="004952A1"/>
    <w:rsid w:val="00495BB7"/>
    <w:rsid w:val="004A0D14"/>
    <w:rsid w:val="004A15B5"/>
    <w:rsid w:val="004A2D4F"/>
    <w:rsid w:val="004C76CD"/>
    <w:rsid w:val="004D35F0"/>
    <w:rsid w:val="004E2DCE"/>
    <w:rsid w:val="004E39CE"/>
    <w:rsid w:val="004E3B17"/>
    <w:rsid w:val="004E6385"/>
    <w:rsid w:val="004F2622"/>
    <w:rsid w:val="005013C9"/>
    <w:rsid w:val="0051413A"/>
    <w:rsid w:val="00515081"/>
    <w:rsid w:val="00517DD5"/>
    <w:rsid w:val="00520F9D"/>
    <w:rsid w:val="00521822"/>
    <w:rsid w:val="005224C8"/>
    <w:rsid w:val="005379A6"/>
    <w:rsid w:val="005510DC"/>
    <w:rsid w:val="00551C86"/>
    <w:rsid w:val="00566F14"/>
    <w:rsid w:val="00570A79"/>
    <w:rsid w:val="005756CB"/>
    <w:rsid w:val="00576502"/>
    <w:rsid w:val="005876E4"/>
    <w:rsid w:val="00587B12"/>
    <w:rsid w:val="00594E01"/>
    <w:rsid w:val="005A0628"/>
    <w:rsid w:val="005A0890"/>
    <w:rsid w:val="005A18E9"/>
    <w:rsid w:val="005A4AB7"/>
    <w:rsid w:val="005C0DD2"/>
    <w:rsid w:val="005C1488"/>
    <w:rsid w:val="005C61DD"/>
    <w:rsid w:val="005D5E30"/>
    <w:rsid w:val="005E0CD2"/>
    <w:rsid w:val="005E220A"/>
    <w:rsid w:val="005E4751"/>
    <w:rsid w:val="005E6F64"/>
    <w:rsid w:val="006002A0"/>
    <w:rsid w:val="006150F3"/>
    <w:rsid w:val="00616633"/>
    <w:rsid w:val="00617AB7"/>
    <w:rsid w:val="00623593"/>
    <w:rsid w:val="00625161"/>
    <w:rsid w:val="00630048"/>
    <w:rsid w:val="006317DD"/>
    <w:rsid w:val="00632116"/>
    <w:rsid w:val="00634955"/>
    <w:rsid w:val="00634ABD"/>
    <w:rsid w:val="0063674F"/>
    <w:rsid w:val="00650735"/>
    <w:rsid w:val="00661655"/>
    <w:rsid w:val="00671D32"/>
    <w:rsid w:val="00683D6C"/>
    <w:rsid w:val="006A7870"/>
    <w:rsid w:val="006B4072"/>
    <w:rsid w:val="006C0441"/>
    <w:rsid w:val="006D1F29"/>
    <w:rsid w:val="006D34E8"/>
    <w:rsid w:val="006E4B4B"/>
    <w:rsid w:val="006E5A5E"/>
    <w:rsid w:val="006F35EA"/>
    <w:rsid w:val="006F505E"/>
    <w:rsid w:val="0070745D"/>
    <w:rsid w:val="007075B7"/>
    <w:rsid w:val="0071015D"/>
    <w:rsid w:val="007169C7"/>
    <w:rsid w:val="0072425E"/>
    <w:rsid w:val="0073714C"/>
    <w:rsid w:val="00744A7D"/>
    <w:rsid w:val="0075272F"/>
    <w:rsid w:val="00764966"/>
    <w:rsid w:val="007755FF"/>
    <w:rsid w:val="00777764"/>
    <w:rsid w:val="00781971"/>
    <w:rsid w:val="00787440"/>
    <w:rsid w:val="007A5909"/>
    <w:rsid w:val="007C3EEF"/>
    <w:rsid w:val="007C7C5D"/>
    <w:rsid w:val="007D1727"/>
    <w:rsid w:val="007D4A89"/>
    <w:rsid w:val="007D4F0C"/>
    <w:rsid w:val="007D761A"/>
    <w:rsid w:val="007E45D7"/>
    <w:rsid w:val="007F3A94"/>
    <w:rsid w:val="007F4999"/>
    <w:rsid w:val="0080440E"/>
    <w:rsid w:val="00804EC2"/>
    <w:rsid w:val="008118EC"/>
    <w:rsid w:val="00824F65"/>
    <w:rsid w:val="00825E6E"/>
    <w:rsid w:val="008368AE"/>
    <w:rsid w:val="008377CC"/>
    <w:rsid w:val="00840902"/>
    <w:rsid w:val="0084370B"/>
    <w:rsid w:val="00851E05"/>
    <w:rsid w:val="00860788"/>
    <w:rsid w:val="008668D9"/>
    <w:rsid w:val="00874679"/>
    <w:rsid w:val="00886572"/>
    <w:rsid w:val="00887D70"/>
    <w:rsid w:val="008917C3"/>
    <w:rsid w:val="0089180A"/>
    <w:rsid w:val="00894E3D"/>
    <w:rsid w:val="008A2531"/>
    <w:rsid w:val="008A3B94"/>
    <w:rsid w:val="008C61E8"/>
    <w:rsid w:val="008D3A2B"/>
    <w:rsid w:val="008D7C4B"/>
    <w:rsid w:val="008D7F05"/>
    <w:rsid w:val="008E2B04"/>
    <w:rsid w:val="008E3026"/>
    <w:rsid w:val="008E4E20"/>
    <w:rsid w:val="008E5E71"/>
    <w:rsid w:val="008F14FA"/>
    <w:rsid w:val="00905576"/>
    <w:rsid w:val="00914FA6"/>
    <w:rsid w:val="0091510F"/>
    <w:rsid w:val="0092367D"/>
    <w:rsid w:val="009334D4"/>
    <w:rsid w:val="00946EBF"/>
    <w:rsid w:val="009500CD"/>
    <w:rsid w:val="00953F71"/>
    <w:rsid w:val="00960518"/>
    <w:rsid w:val="0096363C"/>
    <w:rsid w:val="00964726"/>
    <w:rsid w:val="0096744C"/>
    <w:rsid w:val="00977E0A"/>
    <w:rsid w:val="009A297D"/>
    <w:rsid w:val="009B1C4E"/>
    <w:rsid w:val="009B7890"/>
    <w:rsid w:val="009D5937"/>
    <w:rsid w:val="009E7E9A"/>
    <w:rsid w:val="009F63CF"/>
    <w:rsid w:val="00A00100"/>
    <w:rsid w:val="00A02566"/>
    <w:rsid w:val="00A15EC5"/>
    <w:rsid w:val="00A20E48"/>
    <w:rsid w:val="00A22ABB"/>
    <w:rsid w:val="00A36A11"/>
    <w:rsid w:val="00A4426E"/>
    <w:rsid w:val="00A639EE"/>
    <w:rsid w:val="00A649CE"/>
    <w:rsid w:val="00A65513"/>
    <w:rsid w:val="00A72CCD"/>
    <w:rsid w:val="00A735C0"/>
    <w:rsid w:val="00AA0424"/>
    <w:rsid w:val="00AC0EA6"/>
    <w:rsid w:val="00AC628B"/>
    <w:rsid w:val="00AD37CE"/>
    <w:rsid w:val="00AD45C6"/>
    <w:rsid w:val="00AD70F0"/>
    <w:rsid w:val="00AF5EE4"/>
    <w:rsid w:val="00B02D8C"/>
    <w:rsid w:val="00B07ECC"/>
    <w:rsid w:val="00B21BE7"/>
    <w:rsid w:val="00B21CBC"/>
    <w:rsid w:val="00B31DC0"/>
    <w:rsid w:val="00B43CC8"/>
    <w:rsid w:val="00B4733C"/>
    <w:rsid w:val="00B52826"/>
    <w:rsid w:val="00B57117"/>
    <w:rsid w:val="00B64E10"/>
    <w:rsid w:val="00B67975"/>
    <w:rsid w:val="00B77A5C"/>
    <w:rsid w:val="00B83ADE"/>
    <w:rsid w:val="00BC3116"/>
    <w:rsid w:val="00BC56BB"/>
    <w:rsid w:val="00BC60B4"/>
    <w:rsid w:val="00BC6F4D"/>
    <w:rsid w:val="00BC7EC0"/>
    <w:rsid w:val="00BD1CD0"/>
    <w:rsid w:val="00BD2B6C"/>
    <w:rsid w:val="00BD4688"/>
    <w:rsid w:val="00BD4C31"/>
    <w:rsid w:val="00C02D9B"/>
    <w:rsid w:val="00C121C6"/>
    <w:rsid w:val="00C1565D"/>
    <w:rsid w:val="00C15A76"/>
    <w:rsid w:val="00C15ED5"/>
    <w:rsid w:val="00C22FA3"/>
    <w:rsid w:val="00C2559C"/>
    <w:rsid w:val="00C27A98"/>
    <w:rsid w:val="00C332E6"/>
    <w:rsid w:val="00C42F7B"/>
    <w:rsid w:val="00C51F61"/>
    <w:rsid w:val="00C60DC6"/>
    <w:rsid w:val="00C7012F"/>
    <w:rsid w:val="00C7173C"/>
    <w:rsid w:val="00C73FE0"/>
    <w:rsid w:val="00C75053"/>
    <w:rsid w:val="00C945FF"/>
    <w:rsid w:val="00CA0B66"/>
    <w:rsid w:val="00CA529F"/>
    <w:rsid w:val="00CB6709"/>
    <w:rsid w:val="00CC5097"/>
    <w:rsid w:val="00CC5718"/>
    <w:rsid w:val="00CC5D3A"/>
    <w:rsid w:val="00CD197C"/>
    <w:rsid w:val="00CE1693"/>
    <w:rsid w:val="00CE399B"/>
    <w:rsid w:val="00CE4915"/>
    <w:rsid w:val="00CE4CD0"/>
    <w:rsid w:val="00CE640B"/>
    <w:rsid w:val="00CE698C"/>
    <w:rsid w:val="00CE7EFB"/>
    <w:rsid w:val="00CF4A25"/>
    <w:rsid w:val="00D00566"/>
    <w:rsid w:val="00D04B8F"/>
    <w:rsid w:val="00D15A71"/>
    <w:rsid w:val="00D170BF"/>
    <w:rsid w:val="00D21906"/>
    <w:rsid w:val="00D245B6"/>
    <w:rsid w:val="00D2592D"/>
    <w:rsid w:val="00D440A6"/>
    <w:rsid w:val="00D46CA6"/>
    <w:rsid w:val="00D551BA"/>
    <w:rsid w:val="00D57004"/>
    <w:rsid w:val="00D57C89"/>
    <w:rsid w:val="00D64933"/>
    <w:rsid w:val="00D66FFC"/>
    <w:rsid w:val="00D7177C"/>
    <w:rsid w:val="00D74DCC"/>
    <w:rsid w:val="00D82DBC"/>
    <w:rsid w:val="00D86927"/>
    <w:rsid w:val="00D900FA"/>
    <w:rsid w:val="00DA088B"/>
    <w:rsid w:val="00DA21B9"/>
    <w:rsid w:val="00DC1B7D"/>
    <w:rsid w:val="00DC4CAA"/>
    <w:rsid w:val="00DC7224"/>
    <w:rsid w:val="00DC76A4"/>
    <w:rsid w:val="00DF73AE"/>
    <w:rsid w:val="00E03AF5"/>
    <w:rsid w:val="00E165A2"/>
    <w:rsid w:val="00E1671E"/>
    <w:rsid w:val="00E42FED"/>
    <w:rsid w:val="00E521F2"/>
    <w:rsid w:val="00E528FF"/>
    <w:rsid w:val="00E55291"/>
    <w:rsid w:val="00E62CC0"/>
    <w:rsid w:val="00E63F5C"/>
    <w:rsid w:val="00E81EE6"/>
    <w:rsid w:val="00EA6048"/>
    <w:rsid w:val="00EA766F"/>
    <w:rsid w:val="00EA7AB2"/>
    <w:rsid w:val="00EB3017"/>
    <w:rsid w:val="00EC36C3"/>
    <w:rsid w:val="00ED33F5"/>
    <w:rsid w:val="00ED7DA5"/>
    <w:rsid w:val="00EE4530"/>
    <w:rsid w:val="00EE4F89"/>
    <w:rsid w:val="00EE5EBF"/>
    <w:rsid w:val="00EF1283"/>
    <w:rsid w:val="00F00C1E"/>
    <w:rsid w:val="00F03EAC"/>
    <w:rsid w:val="00F133A8"/>
    <w:rsid w:val="00F147C8"/>
    <w:rsid w:val="00F17DB5"/>
    <w:rsid w:val="00F34709"/>
    <w:rsid w:val="00F3733C"/>
    <w:rsid w:val="00F44359"/>
    <w:rsid w:val="00F53108"/>
    <w:rsid w:val="00F53B65"/>
    <w:rsid w:val="00F54DC1"/>
    <w:rsid w:val="00F56324"/>
    <w:rsid w:val="00F57E3C"/>
    <w:rsid w:val="00F64299"/>
    <w:rsid w:val="00F644D9"/>
    <w:rsid w:val="00F664F5"/>
    <w:rsid w:val="00F71A22"/>
    <w:rsid w:val="00F970B7"/>
    <w:rsid w:val="00FA44BA"/>
    <w:rsid w:val="00FA7391"/>
    <w:rsid w:val="00FB727B"/>
    <w:rsid w:val="00FC0D79"/>
    <w:rsid w:val="00FD2031"/>
    <w:rsid w:val="00FE1003"/>
    <w:rsid w:val="00FE5646"/>
    <w:rsid w:val="00FE66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A2B"/>
    <w:pPr>
      <w:suppressAutoHyphens/>
    </w:pPr>
    <w:rPr>
      <w:sz w:val="24"/>
      <w:szCs w:val="24"/>
      <w:lang w:val="ru-RU" w:eastAsia="ar-SA"/>
    </w:rPr>
  </w:style>
  <w:style w:type="paragraph" w:styleId="1">
    <w:name w:val="heading 1"/>
    <w:basedOn w:val="a"/>
    <w:next w:val="a"/>
    <w:link w:val="10"/>
    <w:qFormat/>
    <w:rsid w:val="008D3A2B"/>
    <w:pPr>
      <w:keepNext/>
      <w:widowControl w:val="0"/>
      <w:shd w:val="clear" w:color="auto" w:fill="FFFFFF"/>
      <w:autoSpaceDE w:val="0"/>
      <w:spacing w:before="4" w:line="241" w:lineRule="exact"/>
      <w:outlineLvl w:val="0"/>
    </w:pPr>
    <w:rPr>
      <w:rFonts w:ascii="Arial" w:hAnsi="Arial" w:cs="Arial"/>
      <w:b/>
      <w:color w:val="000000"/>
      <w:sz w:val="28"/>
      <w:szCs w:val="20"/>
      <w:lang w:val="de-DE"/>
    </w:rPr>
  </w:style>
  <w:style w:type="paragraph" w:styleId="2">
    <w:name w:val="heading 2"/>
    <w:basedOn w:val="a"/>
    <w:next w:val="a"/>
    <w:link w:val="20"/>
    <w:qFormat/>
    <w:rsid w:val="008D3A2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D3A2B"/>
    <w:pPr>
      <w:keepNext/>
      <w:spacing w:before="240" w:after="60"/>
      <w:outlineLvl w:val="2"/>
    </w:pPr>
    <w:rPr>
      <w:rFonts w:ascii="Arial" w:hAnsi="Arial" w:cs="Arial"/>
      <w:b/>
      <w:bCs/>
      <w:sz w:val="26"/>
      <w:szCs w:val="26"/>
    </w:rPr>
  </w:style>
  <w:style w:type="paragraph" w:styleId="4">
    <w:name w:val="heading 4"/>
    <w:basedOn w:val="a"/>
    <w:next w:val="a"/>
    <w:link w:val="40"/>
    <w:qFormat/>
    <w:rsid w:val="008D3A2B"/>
    <w:pPr>
      <w:keepNext/>
      <w:spacing w:before="240" w:after="60"/>
      <w:outlineLvl w:val="3"/>
    </w:pPr>
    <w:rPr>
      <w:b/>
      <w:bCs/>
      <w:sz w:val="28"/>
      <w:szCs w:val="28"/>
    </w:rPr>
  </w:style>
  <w:style w:type="paragraph" w:styleId="5">
    <w:name w:val="heading 5"/>
    <w:basedOn w:val="a"/>
    <w:next w:val="a"/>
    <w:link w:val="50"/>
    <w:qFormat/>
    <w:rsid w:val="008D3A2B"/>
    <w:pPr>
      <w:keepNext/>
      <w:spacing w:line="360" w:lineRule="auto"/>
      <w:jc w:val="center"/>
      <w:outlineLvl w:val="4"/>
    </w:pPr>
    <w:rPr>
      <w:b/>
      <w:sz w:val="32"/>
      <w:lang w:val="de-DE"/>
    </w:rPr>
  </w:style>
  <w:style w:type="paragraph" w:styleId="6">
    <w:name w:val="heading 6"/>
    <w:basedOn w:val="a"/>
    <w:next w:val="a"/>
    <w:link w:val="60"/>
    <w:qFormat/>
    <w:rsid w:val="008D3A2B"/>
    <w:pPr>
      <w:keepNext/>
      <w:widowControl w:val="0"/>
      <w:tabs>
        <w:tab w:val="left" w:pos="8280"/>
      </w:tabs>
      <w:autoSpaceDE w:val="0"/>
      <w:spacing w:line="360" w:lineRule="auto"/>
      <w:jc w:val="center"/>
      <w:outlineLvl w:val="5"/>
    </w:pPr>
    <w:rPr>
      <w:sz w:val="28"/>
      <w:lang w:val="uk-UA"/>
    </w:rPr>
  </w:style>
  <w:style w:type="paragraph" w:styleId="7">
    <w:name w:val="heading 7"/>
    <w:basedOn w:val="a"/>
    <w:next w:val="a"/>
    <w:link w:val="70"/>
    <w:qFormat/>
    <w:rsid w:val="008D3A2B"/>
    <w:pPr>
      <w:keepNext/>
      <w:shd w:val="clear" w:color="auto" w:fill="FFFFFF"/>
      <w:spacing w:before="4" w:line="360" w:lineRule="auto"/>
      <w:jc w:val="center"/>
      <w:outlineLvl w:val="6"/>
    </w:pPr>
    <w:rPr>
      <w:b/>
      <w:color w:val="000000"/>
      <w:spacing w:val="-3"/>
      <w:sz w:val="28"/>
      <w:lang w:val="de-DE"/>
    </w:rPr>
  </w:style>
  <w:style w:type="paragraph" w:styleId="8">
    <w:name w:val="heading 8"/>
    <w:basedOn w:val="a"/>
    <w:next w:val="a"/>
    <w:link w:val="80"/>
    <w:qFormat/>
    <w:rsid w:val="008D3A2B"/>
    <w:pPr>
      <w:keepNext/>
      <w:spacing w:line="360" w:lineRule="auto"/>
      <w:jc w:val="center"/>
      <w:outlineLvl w:val="7"/>
    </w:pPr>
    <w:rPr>
      <w:b/>
      <w:sz w:val="36"/>
      <w:lang w:val="de-DE"/>
    </w:rPr>
  </w:style>
  <w:style w:type="paragraph" w:styleId="9">
    <w:name w:val="heading 9"/>
    <w:basedOn w:val="a"/>
    <w:next w:val="a"/>
    <w:link w:val="90"/>
    <w:qFormat/>
    <w:rsid w:val="008D3A2B"/>
    <w:pPr>
      <w:keepNext/>
      <w:widowControl w:val="0"/>
      <w:autoSpaceDE w:val="0"/>
      <w:spacing w:line="360" w:lineRule="auto"/>
      <w:jc w:val="center"/>
      <w:outlineLvl w:val="8"/>
    </w:pPr>
    <w:rPr>
      <w:b/>
      <w:sz w:val="20"/>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A2B"/>
    <w:rPr>
      <w:rFonts w:ascii="Arial" w:hAnsi="Arial" w:cs="Arial"/>
      <w:b/>
      <w:color w:val="000000"/>
      <w:sz w:val="28"/>
      <w:shd w:val="clear" w:color="auto" w:fill="FFFFFF"/>
      <w:lang w:val="de-DE" w:eastAsia="ar-SA"/>
    </w:rPr>
  </w:style>
  <w:style w:type="character" w:customStyle="1" w:styleId="20">
    <w:name w:val="Заголовок 2 Знак"/>
    <w:basedOn w:val="a0"/>
    <w:link w:val="2"/>
    <w:rsid w:val="008D3A2B"/>
    <w:rPr>
      <w:rFonts w:ascii="Arial" w:hAnsi="Arial" w:cs="Arial"/>
      <w:b/>
      <w:bCs/>
      <w:i/>
      <w:iCs/>
      <w:sz w:val="28"/>
      <w:szCs w:val="28"/>
      <w:lang w:val="ru-RU" w:eastAsia="ar-SA"/>
    </w:rPr>
  </w:style>
  <w:style w:type="character" w:customStyle="1" w:styleId="30">
    <w:name w:val="Заголовок 3 Знак"/>
    <w:basedOn w:val="a0"/>
    <w:link w:val="3"/>
    <w:rsid w:val="008D3A2B"/>
    <w:rPr>
      <w:rFonts w:ascii="Arial" w:hAnsi="Arial" w:cs="Arial"/>
      <w:b/>
      <w:bCs/>
      <w:sz w:val="26"/>
      <w:szCs w:val="26"/>
      <w:lang w:val="ru-RU" w:eastAsia="ar-SA"/>
    </w:rPr>
  </w:style>
  <w:style w:type="character" w:customStyle="1" w:styleId="40">
    <w:name w:val="Заголовок 4 Знак"/>
    <w:basedOn w:val="a0"/>
    <w:link w:val="4"/>
    <w:rsid w:val="008D3A2B"/>
    <w:rPr>
      <w:b/>
      <w:bCs/>
      <w:sz w:val="28"/>
      <w:szCs w:val="28"/>
      <w:lang w:val="ru-RU" w:eastAsia="ar-SA"/>
    </w:rPr>
  </w:style>
  <w:style w:type="character" w:customStyle="1" w:styleId="50">
    <w:name w:val="Заголовок 5 Знак"/>
    <w:basedOn w:val="a0"/>
    <w:link w:val="5"/>
    <w:rsid w:val="008D3A2B"/>
    <w:rPr>
      <w:b/>
      <w:sz w:val="32"/>
      <w:szCs w:val="24"/>
      <w:lang w:val="de-DE" w:eastAsia="ar-SA"/>
    </w:rPr>
  </w:style>
  <w:style w:type="character" w:customStyle="1" w:styleId="60">
    <w:name w:val="Заголовок 6 Знак"/>
    <w:basedOn w:val="a0"/>
    <w:link w:val="6"/>
    <w:rsid w:val="008D3A2B"/>
    <w:rPr>
      <w:sz w:val="28"/>
      <w:szCs w:val="24"/>
      <w:lang w:eastAsia="ar-SA"/>
    </w:rPr>
  </w:style>
  <w:style w:type="character" w:customStyle="1" w:styleId="70">
    <w:name w:val="Заголовок 7 Знак"/>
    <w:basedOn w:val="a0"/>
    <w:link w:val="7"/>
    <w:rsid w:val="008D3A2B"/>
    <w:rPr>
      <w:b/>
      <w:color w:val="000000"/>
      <w:spacing w:val="-3"/>
      <w:sz w:val="28"/>
      <w:szCs w:val="24"/>
      <w:shd w:val="clear" w:color="auto" w:fill="FFFFFF"/>
      <w:lang w:val="de-DE" w:eastAsia="ar-SA"/>
    </w:rPr>
  </w:style>
  <w:style w:type="character" w:customStyle="1" w:styleId="80">
    <w:name w:val="Заголовок 8 Знак"/>
    <w:basedOn w:val="a0"/>
    <w:link w:val="8"/>
    <w:rsid w:val="008D3A2B"/>
    <w:rPr>
      <w:b/>
      <w:sz w:val="36"/>
      <w:szCs w:val="24"/>
      <w:lang w:val="de-DE" w:eastAsia="ar-SA"/>
    </w:rPr>
  </w:style>
  <w:style w:type="character" w:customStyle="1" w:styleId="90">
    <w:name w:val="Заголовок 9 Знак"/>
    <w:basedOn w:val="a0"/>
    <w:link w:val="9"/>
    <w:rsid w:val="008D3A2B"/>
    <w:rPr>
      <w:b/>
      <w:szCs w:val="24"/>
      <w:lang w:val="de-DE" w:eastAsia="ar-SA"/>
    </w:rPr>
  </w:style>
  <w:style w:type="paragraph" w:customStyle="1" w:styleId="Default">
    <w:name w:val="Default"/>
    <w:rsid w:val="008D7F05"/>
    <w:pPr>
      <w:autoSpaceDE w:val="0"/>
      <w:autoSpaceDN w:val="0"/>
      <w:adjustRightInd w:val="0"/>
    </w:pPr>
    <w:rPr>
      <w:color w:val="000000"/>
      <w:sz w:val="24"/>
      <w:szCs w:val="24"/>
    </w:rPr>
  </w:style>
  <w:style w:type="paragraph" w:styleId="a3">
    <w:name w:val="header"/>
    <w:basedOn w:val="a"/>
    <w:link w:val="a4"/>
    <w:uiPriority w:val="99"/>
    <w:unhideWhenUsed/>
    <w:rsid w:val="00C1565D"/>
    <w:pPr>
      <w:tabs>
        <w:tab w:val="center" w:pos="4819"/>
        <w:tab w:val="right" w:pos="9639"/>
      </w:tabs>
    </w:pPr>
  </w:style>
  <w:style w:type="character" w:customStyle="1" w:styleId="a4">
    <w:name w:val="Верхний колонтитул Знак"/>
    <w:basedOn w:val="a0"/>
    <w:link w:val="a3"/>
    <w:uiPriority w:val="99"/>
    <w:rsid w:val="00C1565D"/>
    <w:rPr>
      <w:sz w:val="24"/>
      <w:szCs w:val="24"/>
      <w:lang w:val="ru-RU" w:eastAsia="ar-SA"/>
    </w:rPr>
  </w:style>
  <w:style w:type="paragraph" w:styleId="a5">
    <w:name w:val="footer"/>
    <w:basedOn w:val="a"/>
    <w:link w:val="a6"/>
    <w:uiPriority w:val="99"/>
    <w:unhideWhenUsed/>
    <w:rsid w:val="00C1565D"/>
    <w:pPr>
      <w:tabs>
        <w:tab w:val="center" w:pos="4819"/>
        <w:tab w:val="right" w:pos="9639"/>
      </w:tabs>
    </w:pPr>
  </w:style>
  <w:style w:type="character" w:customStyle="1" w:styleId="a6">
    <w:name w:val="Нижний колонтитул Знак"/>
    <w:basedOn w:val="a0"/>
    <w:link w:val="a5"/>
    <w:uiPriority w:val="99"/>
    <w:rsid w:val="00C1565D"/>
    <w:rPr>
      <w:sz w:val="24"/>
      <w:szCs w:val="24"/>
      <w:lang w:val="ru-RU" w:eastAsia="ar-SA"/>
    </w:rPr>
  </w:style>
  <w:style w:type="paragraph" w:styleId="a7">
    <w:name w:val="Title"/>
    <w:aliases w:val=" Знак,Знак,Знак Знак Знак Знак, Знак Знак Знак,Знак Знак Знак Знак Знак,Знак Знак Знак, Знак Знак Знак Знак Знак, Знак Знак Знак Знак"/>
    <w:basedOn w:val="a"/>
    <w:link w:val="a8"/>
    <w:qFormat/>
    <w:rsid w:val="007D1727"/>
    <w:pPr>
      <w:suppressAutoHyphens w:val="0"/>
      <w:jc w:val="center"/>
    </w:pPr>
    <w:rPr>
      <w:b/>
      <w:sz w:val="36"/>
      <w:szCs w:val="32"/>
      <w:lang w:val="uk-UA" w:eastAsia="uk-UA"/>
    </w:rPr>
  </w:style>
  <w:style w:type="character" w:customStyle="1" w:styleId="a8">
    <w:name w:val="Название Знак"/>
    <w:aliases w:val=" Знак Знак,Знак Знак,Знак Знак Знак Знак Знак1, Знак Знак Знак Знак1,Знак Знак Знак Знак Знак Знак,Знак Знак Знак Знак1, Знак Знак Знак Знак Знак Знак, Знак Знак Знак Знак Знак1"/>
    <w:basedOn w:val="a0"/>
    <w:link w:val="a7"/>
    <w:rsid w:val="007D1727"/>
    <w:rPr>
      <w:b/>
      <w:sz w:val="36"/>
      <w:szCs w:val="32"/>
      <w:lang w:eastAsia="uk-UA"/>
    </w:rPr>
  </w:style>
  <w:style w:type="paragraph" w:customStyle="1" w:styleId="11">
    <w:name w:val="Знак Знак1 Знак Знак Знак"/>
    <w:basedOn w:val="a"/>
    <w:rsid w:val="00C60DC6"/>
    <w:pPr>
      <w:suppressAutoHyphens w:val="0"/>
      <w:spacing w:after="160" w:line="240" w:lineRule="exact"/>
    </w:pPr>
    <w:rPr>
      <w:rFonts w:ascii="Verdana" w:hAnsi="Verdana" w:cs="Verdana"/>
      <w:sz w:val="20"/>
      <w:szCs w:val="20"/>
      <w:lang w:val="en-US" w:eastAsia="en-US"/>
    </w:rPr>
  </w:style>
  <w:style w:type="paragraph" w:styleId="a9">
    <w:name w:val="Subtitle"/>
    <w:basedOn w:val="a"/>
    <w:link w:val="aa"/>
    <w:qFormat/>
    <w:rsid w:val="00C60DC6"/>
    <w:pPr>
      <w:suppressAutoHyphens w:val="0"/>
      <w:jc w:val="center"/>
    </w:pPr>
    <w:rPr>
      <w:i/>
      <w:iCs/>
      <w:lang w:val="uk-UA" w:eastAsia="ru-RU"/>
    </w:rPr>
  </w:style>
  <w:style w:type="character" w:customStyle="1" w:styleId="aa">
    <w:name w:val="Подзаголовок Знак"/>
    <w:basedOn w:val="a0"/>
    <w:link w:val="a9"/>
    <w:rsid w:val="00C60DC6"/>
    <w:rPr>
      <w:i/>
      <w:iCs/>
      <w:sz w:val="24"/>
      <w:szCs w:val="24"/>
      <w:lang w:eastAsia="ru-RU"/>
    </w:rPr>
  </w:style>
  <w:style w:type="paragraph" w:styleId="ab">
    <w:name w:val="Normal (Web)"/>
    <w:basedOn w:val="a"/>
    <w:uiPriority w:val="99"/>
    <w:rsid w:val="00C60DC6"/>
    <w:pPr>
      <w:suppressAutoHyphens w:val="0"/>
      <w:spacing w:before="100" w:beforeAutospacing="1" w:after="100" w:afterAutospacing="1"/>
      <w:ind w:firstLine="225"/>
    </w:pPr>
    <w:rPr>
      <w:color w:val="000000"/>
      <w:sz w:val="23"/>
      <w:szCs w:val="23"/>
      <w:lang w:val="uk-UA" w:eastAsia="uk-UA"/>
    </w:rPr>
  </w:style>
  <w:style w:type="paragraph" w:customStyle="1" w:styleId="Style10">
    <w:name w:val="Style10"/>
    <w:basedOn w:val="a"/>
    <w:rsid w:val="00C60DC6"/>
    <w:pPr>
      <w:widowControl w:val="0"/>
      <w:suppressAutoHyphens w:val="0"/>
      <w:autoSpaceDE w:val="0"/>
      <w:autoSpaceDN w:val="0"/>
      <w:adjustRightInd w:val="0"/>
      <w:spacing w:line="322" w:lineRule="exact"/>
      <w:ind w:firstLine="715"/>
      <w:jc w:val="both"/>
    </w:pPr>
    <w:rPr>
      <w:lang w:val="uk-UA" w:eastAsia="uk-UA"/>
    </w:rPr>
  </w:style>
  <w:style w:type="character" w:customStyle="1" w:styleId="FontStyle37">
    <w:name w:val="Font Style37"/>
    <w:rsid w:val="00C60DC6"/>
    <w:rPr>
      <w:rFonts w:ascii="Times New Roman" w:hAnsi="Times New Roman" w:cs="Times New Roman"/>
      <w:sz w:val="26"/>
      <w:szCs w:val="26"/>
    </w:rPr>
  </w:style>
  <w:style w:type="paragraph" w:styleId="ac">
    <w:name w:val="Body Text"/>
    <w:basedOn w:val="a"/>
    <w:link w:val="ad"/>
    <w:rsid w:val="00C60DC6"/>
    <w:pPr>
      <w:suppressAutoHyphens w:val="0"/>
      <w:spacing w:after="120"/>
    </w:pPr>
    <w:rPr>
      <w:sz w:val="20"/>
      <w:szCs w:val="20"/>
      <w:lang w:val="uk-UA" w:eastAsia="ru-RU"/>
    </w:rPr>
  </w:style>
  <w:style w:type="character" w:customStyle="1" w:styleId="ad">
    <w:name w:val="Основной текст Знак"/>
    <w:basedOn w:val="a0"/>
    <w:link w:val="ac"/>
    <w:rsid w:val="00C60DC6"/>
    <w:rPr>
      <w:lang w:eastAsia="ru-RU"/>
    </w:rPr>
  </w:style>
  <w:style w:type="table" w:styleId="ae">
    <w:name w:val="Table Grid"/>
    <w:basedOn w:val="a1"/>
    <w:uiPriority w:val="39"/>
    <w:rsid w:val="00C60DC6"/>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12"/>
    <w:locked/>
    <w:rsid w:val="00616633"/>
    <w:rPr>
      <w:rFonts w:ascii="Bookman Old Style" w:hAnsi="Bookman Old Style"/>
      <w:sz w:val="24"/>
      <w:szCs w:val="24"/>
      <w:shd w:val="clear" w:color="auto" w:fill="FFFFFF"/>
    </w:rPr>
  </w:style>
  <w:style w:type="paragraph" w:customStyle="1" w:styleId="12">
    <w:name w:val="Основний текст1"/>
    <w:basedOn w:val="a"/>
    <w:link w:val="Bodytext"/>
    <w:rsid w:val="00616633"/>
    <w:pPr>
      <w:shd w:val="clear" w:color="auto" w:fill="FFFFFF"/>
      <w:suppressAutoHyphens w:val="0"/>
      <w:spacing w:before="1380" w:after="840" w:line="240" w:lineRule="atLeast"/>
      <w:jc w:val="center"/>
    </w:pPr>
    <w:rPr>
      <w:rFonts w:ascii="Bookman Old Style" w:hAnsi="Bookman Old Style"/>
      <w:lang w:val="uk-UA" w:eastAsia="en-US"/>
    </w:rPr>
  </w:style>
  <w:style w:type="character" w:styleId="af">
    <w:name w:val="Strong"/>
    <w:basedOn w:val="a0"/>
    <w:qFormat/>
    <w:rsid w:val="00616633"/>
    <w:rPr>
      <w:b/>
      <w:bCs/>
    </w:rPr>
  </w:style>
  <w:style w:type="paragraph" w:styleId="13">
    <w:name w:val="toc 1"/>
    <w:basedOn w:val="a"/>
    <w:next w:val="a"/>
    <w:autoRedefine/>
    <w:uiPriority w:val="39"/>
    <w:unhideWhenUsed/>
    <w:rsid w:val="003468BE"/>
    <w:pPr>
      <w:framePr w:hSpace="180" w:wrap="around" w:vAnchor="text" w:hAnchor="margin" w:y="99"/>
      <w:tabs>
        <w:tab w:val="right" w:leader="dot" w:pos="9639"/>
      </w:tabs>
      <w:suppressAutoHyphens w:val="0"/>
      <w:spacing w:line="276" w:lineRule="auto"/>
      <w:ind w:firstLine="619"/>
      <w:jc w:val="both"/>
    </w:pPr>
    <w:rPr>
      <w:rFonts w:eastAsia="Calibri"/>
      <w:b/>
      <w:sz w:val="28"/>
      <w:szCs w:val="28"/>
      <w:lang w:val="uk-UA" w:eastAsia="en-US"/>
    </w:rPr>
  </w:style>
  <w:style w:type="paragraph" w:styleId="af0">
    <w:name w:val="Body Text Indent"/>
    <w:basedOn w:val="a"/>
    <w:link w:val="af1"/>
    <w:uiPriority w:val="99"/>
    <w:unhideWhenUsed/>
    <w:rsid w:val="00576502"/>
    <w:pPr>
      <w:spacing w:after="120"/>
      <w:ind w:left="283"/>
    </w:pPr>
  </w:style>
  <w:style w:type="character" w:customStyle="1" w:styleId="af1">
    <w:name w:val="Основной текст с отступом Знак"/>
    <w:basedOn w:val="a0"/>
    <w:link w:val="af0"/>
    <w:uiPriority w:val="99"/>
    <w:rsid w:val="00576502"/>
    <w:rPr>
      <w:sz w:val="24"/>
      <w:szCs w:val="24"/>
      <w:lang w:val="ru-RU" w:eastAsia="ar-SA"/>
    </w:rPr>
  </w:style>
  <w:style w:type="character" w:customStyle="1" w:styleId="110">
    <w:name w:val="Знак Знак11"/>
    <w:rsid w:val="00231522"/>
    <w:rPr>
      <w:rFonts w:ascii="Cambria" w:hAnsi="Cambria" w:hint="default"/>
      <w:b/>
      <w:bCs w:val="0"/>
      <w:kern w:val="32"/>
      <w:sz w:val="32"/>
      <w:lang w:val="ru-RU" w:eastAsia="ru-RU"/>
    </w:rPr>
  </w:style>
  <w:style w:type="paragraph" w:customStyle="1" w:styleId="14">
    <w:name w:val="Обычный1"/>
    <w:rsid w:val="00A4426E"/>
    <w:pPr>
      <w:widowControl w:val="0"/>
      <w:spacing w:line="260" w:lineRule="auto"/>
      <w:ind w:firstLine="720"/>
      <w:jc w:val="both"/>
    </w:pPr>
    <w:rPr>
      <w:snapToGrid w:val="0"/>
      <w:sz w:val="22"/>
      <w:lang w:eastAsia="ru-RU"/>
    </w:rPr>
  </w:style>
  <w:style w:type="paragraph" w:styleId="21">
    <w:name w:val="Body Text 2"/>
    <w:basedOn w:val="a"/>
    <w:link w:val="22"/>
    <w:uiPriority w:val="99"/>
    <w:unhideWhenUsed/>
    <w:rsid w:val="00EA766F"/>
    <w:pPr>
      <w:spacing w:after="120" w:line="480" w:lineRule="auto"/>
    </w:pPr>
  </w:style>
  <w:style w:type="character" w:customStyle="1" w:styleId="22">
    <w:name w:val="Основной текст 2 Знак"/>
    <w:basedOn w:val="a0"/>
    <w:link w:val="21"/>
    <w:uiPriority w:val="99"/>
    <w:rsid w:val="00EA766F"/>
    <w:rPr>
      <w:sz w:val="24"/>
      <w:szCs w:val="24"/>
      <w:lang w:val="ru-RU" w:eastAsia="ar-SA"/>
    </w:rPr>
  </w:style>
  <w:style w:type="character" w:customStyle="1" w:styleId="FontStyle13">
    <w:name w:val="Font Style13"/>
    <w:rsid w:val="00006EE4"/>
    <w:rPr>
      <w:rFonts w:ascii="Arial" w:hAnsi="Arial" w:cs="Arial"/>
      <w:sz w:val="18"/>
      <w:szCs w:val="18"/>
    </w:rPr>
  </w:style>
  <w:style w:type="character" w:customStyle="1" w:styleId="23">
    <w:name w:val="Основной текст (2)_"/>
    <w:link w:val="24"/>
    <w:locked/>
    <w:rsid w:val="008368AE"/>
    <w:rPr>
      <w:sz w:val="26"/>
      <w:szCs w:val="26"/>
      <w:shd w:val="clear" w:color="auto" w:fill="FFFFFF"/>
    </w:rPr>
  </w:style>
  <w:style w:type="paragraph" w:customStyle="1" w:styleId="24">
    <w:name w:val="Основной текст (2)"/>
    <w:basedOn w:val="a"/>
    <w:link w:val="23"/>
    <w:rsid w:val="008368AE"/>
    <w:pPr>
      <w:widowControl w:val="0"/>
      <w:shd w:val="clear" w:color="auto" w:fill="FFFFFF"/>
      <w:suppressAutoHyphens w:val="0"/>
      <w:spacing w:before="720" w:line="480" w:lineRule="exact"/>
      <w:ind w:firstLine="740"/>
      <w:jc w:val="both"/>
    </w:pPr>
    <w:rPr>
      <w:sz w:val="26"/>
      <w:szCs w:val="26"/>
      <w:lang w:val="uk-UA" w:eastAsia="en-US"/>
    </w:rPr>
  </w:style>
  <w:style w:type="paragraph" w:customStyle="1" w:styleId="25">
    <w:name w:val="Основний текст2"/>
    <w:basedOn w:val="a"/>
    <w:rsid w:val="00777764"/>
    <w:pPr>
      <w:shd w:val="clear" w:color="auto" w:fill="FFFFFF"/>
      <w:suppressAutoHyphens w:val="0"/>
      <w:spacing w:before="1380" w:after="840" w:line="240" w:lineRule="atLeast"/>
      <w:jc w:val="center"/>
    </w:pPr>
    <w:rPr>
      <w:rFonts w:ascii="Bookman Old Style" w:hAnsi="Bookman Old Style"/>
      <w:lang w:val="uk-UA" w:eastAsia="en-US"/>
    </w:rPr>
  </w:style>
  <w:style w:type="paragraph" w:styleId="31">
    <w:name w:val="Body Text 3"/>
    <w:basedOn w:val="a"/>
    <w:link w:val="32"/>
    <w:unhideWhenUsed/>
    <w:rsid w:val="006B4072"/>
    <w:pPr>
      <w:suppressAutoHyphens w:val="0"/>
      <w:spacing w:after="120"/>
    </w:pPr>
    <w:rPr>
      <w:sz w:val="16"/>
      <w:szCs w:val="16"/>
      <w:lang w:eastAsia="ru-RU"/>
    </w:rPr>
  </w:style>
  <w:style w:type="character" w:customStyle="1" w:styleId="32">
    <w:name w:val="Основной текст 3 Знак"/>
    <w:basedOn w:val="a0"/>
    <w:link w:val="31"/>
    <w:rsid w:val="006B4072"/>
    <w:rPr>
      <w:sz w:val="16"/>
      <w:szCs w:val="16"/>
      <w:lang w:val="ru-RU" w:eastAsia="ru-RU"/>
    </w:rPr>
  </w:style>
  <w:style w:type="paragraph" w:customStyle="1" w:styleId="Style1">
    <w:name w:val="Style1"/>
    <w:basedOn w:val="a"/>
    <w:rsid w:val="0007651C"/>
    <w:pPr>
      <w:widowControl w:val="0"/>
      <w:suppressAutoHyphens w:val="0"/>
      <w:autoSpaceDE w:val="0"/>
      <w:autoSpaceDN w:val="0"/>
      <w:adjustRightInd w:val="0"/>
    </w:pPr>
    <w:rPr>
      <w:rFonts w:ascii="Franklin Gothic Medium Cond" w:hAnsi="Franklin Gothic Medium Cond"/>
      <w:lang w:eastAsia="ru-RU"/>
    </w:rPr>
  </w:style>
  <w:style w:type="character" w:customStyle="1" w:styleId="af2">
    <w:name w:val="Основной текст_"/>
    <w:uiPriority w:val="99"/>
    <w:rsid w:val="00B31DC0"/>
    <w:rPr>
      <w:rFonts w:ascii="Times New Roman" w:hAnsi="Times New Roman" w:cs="Times New Roman"/>
      <w:sz w:val="26"/>
      <w:szCs w:val="26"/>
      <w:u w:val="none"/>
    </w:rPr>
  </w:style>
  <w:style w:type="paragraph" w:styleId="af3">
    <w:name w:val="footnote text"/>
    <w:basedOn w:val="a"/>
    <w:link w:val="af4"/>
    <w:semiHidden/>
    <w:rsid w:val="000B645F"/>
    <w:pPr>
      <w:suppressAutoHyphens w:val="0"/>
    </w:pPr>
    <w:rPr>
      <w:sz w:val="20"/>
      <w:szCs w:val="20"/>
      <w:lang w:val="x-none" w:eastAsia="x-none"/>
    </w:rPr>
  </w:style>
  <w:style w:type="character" w:customStyle="1" w:styleId="af4">
    <w:name w:val="Текст сноски Знак"/>
    <w:basedOn w:val="a0"/>
    <w:link w:val="af3"/>
    <w:semiHidden/>
    <w:rsid w:val="000B645F"/>
    <w:rPr>
      <w:lang w:val="x-none" w:eastAsia="x-none"/>
    </w:rPr>
  </w:style>
  <w:style w:type="paragraph" w:customStyle="1" w:styleId="15">
    <w:name w:val="Звичайний1"/>
    <w:uiPriority w:val="99"/>
    <w:rsid w:val="007D761A"/>
    <w:pPr>
      <w:widowControl w:val="0"/>
      <w:snapToGrid w:val="0"/>
      <w:spacing w:line="360" w:lineRule="auto"/>
      <w:ind w:firstLine="720"/>
    </w:pPr>
    <w:rPr>
      <w:rFonts w:ascii="Courier New" w:hAnsi="Courier New"/>
      <w:sz w:val="24"/>
      <w:lang w:eastAsia="ru-RU"/>
    </w:rPr>
  </w:style>
  <w:style w:type="paragraph" w:customStyle="1" w:styleId="26">
    <w:name w:val="Звичайний2"/>
    <w:rsid w:val="00117B54"/>
    <w:pPr>
      <w:widowControl w:val="0"/>
      <w:snapToGrid w:val="0"/>
      <w:spacing w:line="360" w:lineRule="auto"/>
      <w:ind w:firstLine="720"/>
    </w:pPr>
    <w:rPr>
      <w:rFonts w:ascii="Courier New" w:hAnsi="Courier New"/>
      <w:sz w:val="24"/>
      <w:lang w:eastAsia="ru-RU"/>
    </w:rPr>
  </w:style>
  <w:style w:type="paragraph" w:customStyle="1" w:styleId="af5">
    <w:name w:val="Стиль Основний абзац"/>
    <w:basedOn w:val="a"/>
    <w:uiPriority w:val="99"/>
    <w:rsid w:val="000E7C31"/>
    <w:pPr>
      <w:suppressAutoHyphens w:val="0"/>
      <w:spacing w:line="360" w:lineRule="auto"/>
      <w:ind w:firstLine="709"/>
      <w:jc w:val="both"/>
    </w:pPr>
    <w:rPr>
      <w:rFonts w:eastAsia="MS Mincho"/>
      <w:sz w:val="28"/>
      <w:szCs w:val="28"/>
      <w:lang w:val="uk-UA" w:eastAsia="ru-RU"/>
    </w:rPr>
  </w:style>
  <w:style w:type="character" w:customStyle="1" w:styleId="51">
    <w:name w:val="Основний текст (5)_"/>
    <w:basedOn w:val="a0"/>
    <w:link w:val="52"/>
    <w:rsid w:val="002A2B8F"/>
    <w:rPr>
      <w:sz w:val="28"/>
      <w:szCs w:val="28"/>
      <w:shd w:val="clear" w:color="auto" w:fill="FFFFFF"/>
    </w:rPr>
  </w:style>
  <w:style w:type="paragraph" w:customStyle="1" w:styleId="52">
    <w:name w:val="Основний текст (5)"/>
    <w:basedOn w:val="a"/>
    <w:link w:val="51"/>
    <w:rsid w:val="002A2B8F"/>
    <w:pPr>
      <w:widowControl w:val="0"/>
      <w:shd w:val="clear" w:color="auto" w:fill="FFFFFF"/>
      <w:suppressAutoHyphens w:val="0"/>
      <w:spacing w:before="300" w:after="120" w:line="370" w:lineRule="exact"/>
      <w:ind w:firstLine="720"/>
      <w:jc w:val="both"/>
    </w:pPr>
    <w:rPr>
      <w:sz w:val="28"/>
      <w:szCs w:val="28"/>
      <w:lang w:val="uk-UA" w:eastAsia="en-US"/>
    </w:rPr>
  </w:style>
  <w:style w:type="paragraph" w:customStyle="1" w:styleId="Style7">
    <w:name w:val="Style7"/>
    <w:basedOn w:val="a"/>
    <w:uiPriority w:val="99"/>
    <w:rsid w:val="00CC5D3A"/>
    <w:pPr>
      <w:widowControl w:val="0"/>
      <w:suppressAutoHyphens w:val="0"/>
      <w:autoSpaceDE w:val="0"/>
      <w:autoSpaceDN w:val="0"/>
      <w:adjustRightInd w:val="0"/>
      <w:spacing w:line="485" w:lineRule="exact"/>
      <w:ind w:firstLine="715"/>
      <w:jc w:val="both"/>
    </w:pPr>
    <w:rPr>
      <w:lang w:eastAsia="ru-RU"/>
    </w:rPr>
  </w:style>
  <w:style w:type="character" w:styleId="af6">
    <w:name w:val="Emphasis"/>
    <w:qFormat/>
    <w:rsid w:val="00D2592D"/>
    <w:rPr>
      <w:i/>
      <w:iCs/>
    </w:rPr>
  </w:style>
  <w:style w:type="paragraph" w:customStyle="1" w:styleId="16">
    <w:name w:val="Абзац списка1"/>
    <w:basedOn w:val="a"/>
    <w:qFormat/>
    <w:rsid w:val="00BD4C31"/>
    <w:pPr>
      <w:suppressAutoHyphens w:val="0"/>
      <w:spacing w:after="200" w:line="276" w:lineRule="auto"/>
      <w:ind w:left="720"/>
    </w:pPr>
    <w:rPr>
      <w:rFonts w:ascii="Calibri" w:hAnsi="Calibri" w:cs="Calibri"/>
      <w:sz w:val="22"/>
      <w:szCs w:val="22"/>
      <w:lang w:eastAsia="en-US"/>
    </w:rPr>
  </w:style>
  <w:style w:type="paragraph" w:styleId="af7">
    <w:name w:val="No Spacing"/>
    <w:link w:val="af8"/>
    <w:uiPriority w:val="1"/>
    <w:qFormat/>
    <w:rsid w:val="00CE399B"/>
    <w:rPr>
      <w:rFonts w:asciiTheme="minorHAnsi" w:eastAsiaTheme="minorEastAsia" w:hAnsiTheme="minorHAnsi" w:cstheme="minorBidi"/>
      <w:sz w:val="22"/>
      <w:szCs w:val="22"/>
      <w:lang w:eastAsia="uk-UA"/>
    </w:rPr>
  </w:style>
  <w:style w:type="paragraph" w:styleId="27">
    <w:name w:val="Body Text Indent 2"/>
    <w:basedOn w:val="a"/>
    <w:link w:val="28"/>
    <w:uiPriority w:val="99"/>
    <w:semiHidden/>
    <w:unhideWhenUsed/>
    <w:rsid w:val="00F03EAC"/>
    <w:pPr>
      <w:spacing w:after="120" w:line="480" w:lineRule="auto"/>
      <w:ind w:left="283"/>
    </w:pPr>
  </w:style>
  <w:style w:type="character" w:customStyle="1" w:styleId="28">
    <w:name w:val="Основной текст с отступом 2 Знак"/>
    <w:basedOn w:val="a0"/>
    <w:link w:val="27"/>
    <w:uiPriority w:val="99"/>
    <w:semiHidden/>
    <w:rsid w:val="00F03EAC"/>
    <w:rPr>
      <w:sz w:val="24"/>
      <w:szCs w:val="24"/>
      <w:lang w:val="ru-RU" w:eastAsia="ar-SA"/>
    </w:rPr>
  </w:style>
  <w:style w:type="character" w:customStyle="1" w:styleId="tlid-translation">
    <w:name w:val="tlid-translation"/>
    <w:basedOn w:val="a0"/>
    <w:rsid w:val="00CF4A25"/>
  </w:style>
  <w:style w:type="character" w:customStyle="1" w:styleId="af8">
    <w:name w:val="Без интервала Знак"/>
    <w:basedOn w:val="a0"/>
    <w:link w:val="af7"/>
    <w:uiPriority w:val="1"/>
    <w:locked/>
    <w:rsid w:val="000E1DD3"/>
    <w:rPr>
      <w:rFonts w:asciiTheme="minorHAnsi" w:eastAsiaTheme="minorEastAsia" w:hAnsiTheme="minorHAnsi" w:cstheme="minorBidi"/>
      <w:sz w:val="22"/>
      <w:szCs w:val="22"/>
      <w:lang w:eastAsia="uk-UA"/>
    </w:rPr>
  </w:style>
  <w:style w:type="character" w:customStyle="1" w:styleId="FontStyle17">
    <w:name w:val="Font Style17"/>
    <w:rsid w:val="00804EC2"/>
    <w:rPr>
      <w:rFonts w:ascii="Times New Roman" w:hAnsi="Times New Roman" w:cs="Times New Roman" w:hint="default"/>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A2B"/>
    <w:pPr>
      <w:suppressAutoHyphens/>
    </w:pPr>
    <w:rPr>
      <w:sz w:val="24"/>
      <w:szCs w:val="24"/>
      <w:lang w:val="ru-RU" w:eastAsia="ar-SA"/>
    </w:rPr>
  </w:style>
  <w:style w:type="paragraph" w:styleId="1">
    <w:name w:val="heading 1"/>
    <w:basedOn w:val="a"/>
    <w:next w:val="a"/>
    <w:link w:val="10"/>
    <w:qFormat/>
    <w:rsid w:val="008D3A2B"/>
    <w:pPr>
      <w:keepNext/>
      <w:widowControl w:val="0"/>
      <w:shd w:val="clear" w:color="auto" w:fill="FFFFFF"/>
      <w:autoSpaceDE w:val="0"/>
      <w:spacing w:before="4" w:line="241" w:lineRule="exact"/>
      <w:outlineLvl w:val="0"/>
    </w:pPr>
    <w:rPr>
      <w:rFonts w:ascii="Arial" w:hAnsi="Arial" w:cs="Arial"/>
      <w:b/>
      <w:color w:val="000000"/>
      <w:sz w:val="28"/>
      <w:szCs w:val="20"/>
      <w:lang w:val="de-DE"/>
    </w:rPr>
  </w:style>
  <w:style w:type="paragraph" w:styleId="2">
    <w:name w:val="heading 2"/>
    <w:basedOn w:val="a"/>
    <w:next w:val="a"/>
    <w:link w:val="20"/>
    <w:qFormat/>
    <w:rsid w:val="008D3A2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D3A2B"/>
    <w:pPr>
      <w:keepNext/>
      <w:spacing w:before="240" w:after="60"/>
      <w:outlineLvl w:val="2"/>
    </w:pPr>
    <w:rPr>
      <w:rFonts w:ascii="Arial" w:hAnsi="Arial" w:cs="Arial"/>
      <w:b/>
      <w:bCs/>
      <w:sz w:val="26"/>
      <w:szCs w:val="26"/>
    </w:rPr>
  </w:style>
  <w:style w:type="paragraph" w:styleId="4">
    <w:name w:val="heading 4"/>
    <w:basedOn w:val="a"/>
    <w:next w:val="a"/>
    <w:link w:val="40"/>
    <w:qFormat/>
    <w:rsid w:val="008D3A2B"/>
    <w:pPr>
      <w:keepNext/>
      <w:spacing w:before="240" w:after="60"/>
      <w:outlineLvl w:val="3"/>
    </w:pPr>
    <w:rPr>
      <w:b/>
      <w:bCs/>
      <w:sz w:val="28"/>
      <w:szCs w:val="28"/>
    </w:rPr>
  </w:style>
  <w:style w:type="paragraph" w:styleId="5">
    <w:name w:val="heading 5"/>
    <w:basedOn w:val="a"/>
    <w:next w:val="a"/>
    <w:link w:val="50"/>
    <w:qFormat/>
    <w:rsid w:val="008D3A2B"/>
    <w:pPr>
      <w:keepNext/>
      <w:spacing w:line="360" w:lineRule="auto"/>
      <w:jc w:val="center"/>
      <w:outlineLvl w:val="4"/>
    </w:pPr>
    <w:rPr>
      <w:b/>
      <w:sz w:val="32"/>
      <w:lang w:val="de-DE"/>
    </w:rPr>
  </w:style>
  <w:style w:type="paragraph" w:styleId="6">
    <w:name w:val="heading 6"/>
    <w:basedOn w:val="a"/>
    <w:next w:val="a"/>
    <w:link w:val="60"/>
    <w:qFormat/>
    <w:rsid w:val="008D3A2B"/>
    <w:pPr>
      <w:keepNext/>
      <w:widowControl w:val="0"/>
      <w:tabs>
        <w:tab w:val="left" w:pos="8280"/>
      </w:tabs>
      <w:autoSpaceDE w:val="0"/>
      <w:spacing w:line="360" w:lineRule="auto"/>
      <w:jc w:val="center"/>
      <w:outlineLvl w:val="5"/>
    </w:pPr>
    <w:rPr>
      <w:sz w:val="28"/>
      <w:lang w:val="uk-UA"/>
    </w:rPr>
  </w:style>
  <w:style w:type="paragraph" w:styleId="7">
    <w:name w:val="heading 7"/>
    <w:basedOn w:val="a"/>
    <w:next w:val="a"/>
    <w:link w:val="70"/>
    <w:qFormat/>
    <w:rsid w:val="008D3A2B"/>
    <w:pPr>
      <w:keepNext/>
      <w:shd w:val="clear" w:color="auto" w:fill="FFFFFF"/>
      <w:spacing w:before="4" w:line="360" w:lineRule="auto"/>
      <w:jc w:val="center"/>
      <w:outlineLvl w:val="6"/>
    </w:pPr>
    <w:rPr>
      <w:b/>
      <w:color w:val="000000"/>
      <w:spacing w:val="-3"/>
      <w:sz w:val="28"/>
      <w:lang w:val="de-DE"/>
    </w:rPr>
  </w:style>
  <w:style w:type="paragraph" w:styleId="8">
    <w:name w:val="heading 8"/>
    <w:basedOn w:val="a"/>
    <w:next w:val="a"/>
    <w:link w:val="80"/>
    <w:qFormat/>
    <w:rsid w:val="008D3A2B"/>
    <w:pPr>
      <w:keepNext/>
      <w:spacing w:line="360" w:lineRule="auto"/>
      <w:jc w:val="center"/>
      <w:outlineLvl w:val="7"/>
    </w:pPr>
    <w:rPr>
      <w:b/>
      <w:sz w:val="36"/>
      <w:lang w:val="de-DE"/>
    </w:rPr>
  </w:style>
  <w:style w:type="paragraph" w:styleId="9">
    <w:name w:val="heading 9"/>
    <w:basedOn w:val="a"/>
    <w:next w:val="a"/>
    <w:link w:val="90"/>
    <w:qFormat/>
    <w:rsid w:val="008D3A2B"/>
    <w:pPr>
      <w:keepNext/>
      <w:widowControl w:val="0"/>
      <w:autoSpaceDE w:val="0"/>
      <w:spacing w:line="360" w:lineRule="auto"/>
      <w:jc w:val="center"/>
      <w:outlineLvl w:val="8"/>
    </w:pPr>
    <w:rPr>
      <w:b/>
      <w:sz w:val="20"/>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A2B"/>
    <w:rPr>
      <w:rFonts w:ascii="Arial" w:hAnsi="Arial" w:cs="Arial"/>
      <w:b/>
      <w:color w:val="000000"/>
      <w:sz w:val="28"/>
      <w:shd w:val="clear" w:color="auto" w:fill="FFFFFF"/>
      <w:lang w:val="de-DE" w:eastAsia="ar-SA"/>
    </w:rPr>
  </w:style>
  <w:style w:type="character" w:customStyle="1" w:styleId="20">
    <w:name w:val="Заголовок 2 Знак"/>
    <w:basedOn w:val="a0"/>
    <w:link w:val="2"/>
    <w:rsid w:val="008D3A2B"/>
    <w:rPr>
      <w:rFonts w:ascii="Arial" w:hAnsi="Arial" w:cs="Arial"/>
      <w:b/>
      <w:bCs/>
      <w:i/>
      <w:iCs/>
      <w:sz w:val="28"/>
      <w:szCs w:val="28"/>
      <w:lang w:val="ru-RU" w:eastAsia="ar-SA"/>
    </w:rPr>
  </w:style>
  <w:style w:type="character" w:customStyle="1" w:styleId="30">
    <w:name w:val="Заголовок 3 Знак"/>
    <w:basedOn w:val="a0"/>
    <w:link w:val="3"/>
    <w:rsid w:val="008D3A2B"/>
    <w:rPr>
      <w:rFonts w:ascii="Arial" w:hAnsi="Arial" w:cs="Arial"/>
      <w:b/>
      <w:bCs/>
      <w:sz w:val="26"/>
      <w:szCs w:val="26"/>
      <w:lang w:val="ru-RU" w:eastAsia="ar-SA"/>
    </w:rPr>
  </w:style>
  <w:style w:type="character" w:customStyle="1" w:styleId="40">
    <w:name w:val="Заголовок 4 Знак"/>
    <w:basedOn w:val="a0"/>
    <w:link w:val="4"/>
    <w:rsid w:val="008D3A2B"/>
    <w:rPr>
      <w:b/>
      <w:bCs/>
      <w:sz w:val="28"/>
      <w:szCs w:val="28"/>
      <w:lang w:val="ru-RU" w:eastAsia="ar-SA"/>
    </w:rPr>
  </w:style>
  <w:style w:type="character" w:customStyle="1" w:styleId="50">
    <w:name w:val="Заголовок 5 Знак"/>
    <w:basedOn w:val="a0"/>
    <w:link w:val="5"/>
    <w:rsid w:val="008D3A2B"/>
    <w:rPr>
      <w:b/>
      <w:sz w:val="32"/>
      <w:szCs w:val="24"/>
      <w:lang w:val="de-DE" w:eastAsia="ar-SA"/>
    </w:rPr>
  </w:style>
  <w:style w:type="character" w:customStyle="1" w:styleId="60">
    <w:name w:val="Заголовок 6 Знак"/>
    <w:basedOn w:val="a0"/>
    <w:link w:val="6"/>
    <w:rsid w:val="008D3A2B"/>
    <w:rPr>
      <w:sz w:val="28"/>
      <w:szCs w:val="24"/>
      <w:lang w:eastAsia="ar-SA"/>
    </w:rPr>
  </w:style>
  <w:style w:type="character" w:customStyle="1" w:styleId="70">
    <w:name w:val="Заголовок 7 Знак"/>
    <w:basedOn w:val="a0"/>
    <w:link w:val="7"/>
    <w:rsid w:val="008D3A2B"/>
    <w:rPr>
      <w:b/>
      <w:color w:val="000000"/>
      <w:spacing w:val="-3"/>
      <w:sz w:val="28"/>
      <w:szCs w:val="24"/>
      <w:shd w:val="clear" w:color="auto" w:fill="FFFFFF"/>
      <w:lang w:val="de-DE" w:eastAsia="ar-SA"/>
    </w:rPr>
  </w:style>
  <w:style w:type="character" w:customStyle="1" w:styleId="80">
    <w:name w:val="Заголовок 8 Знак"/>
    <w:basedOn w:val="a0"/>
    <w:link w:val="8"/>
    <w:rsid w:val="008D3A2B"/>
    <w:rPr>
      <w:b/>
      <w:sz w:val="36"/>
      <w:szCs w:val="24"/>
      <w:lang w:val="de-DE" w:eastAsia="ar-SA"/>
    </w:rPr>
  </w:style>
  <w:style w:type="character" w:customStyle="1" w:styleId="90">
    <w:name w:val="Заголовок 9 Знак"/>
    <w:basedOn w:val="a0"/>
    <w:link w:val="9"/>
    <w:rsid w:val="008D3A2B"/>
    <w:rPr>
      <w:b/>
      <w:szCs w:val="24"/>
      <w:lang w:val="de-DE" w:eastAsia="ar-SA"/>
    </w:rPr>
  </w:style>
  <w:style w:type="paragraph" w:customStyle="1" w:styleId="Default">
    <w:name w:val="Default"/>
    <w:rsid w:val="008D7F05"/>
    <w:pPr>
      <w:autoSpaceDE w:val="0"/>
      <w:autoSpaceDN w:val="0"/>
      <w:adjustRightInd w:val="0"/>
    </w:pPr>
    <w:rPr>
      <w:color w:val="000000"/>
      <w:sz w:val="24"/>
      <w:szCs w:val="24"/>
    </w:rPr>
  </w:style>
  <w:style w:type="paragraph" w:styleId="a3">
    <w:name w:val="header"/>
    <w:basedOn w:val="a"/>
    <w:link w:val="a4"/>
    <w:uiPriority w:val="99"/>
    <w:unhideWhenUsed/>
    <w:rsid w:val="00C1565D"/>
    <w:pPr>
      <w:tabs>
        <w:tab w:val="center" w:pos="4819"/>
        <w:tab w:val="right" w:pos="9639"/>
      </w:tabs>
    </w:pPr>
  </w:style>
  <w:style w:type="character" w:customStyle="1" w:styleId="a4">
    <w:name w:val="Верхний колонтитул Знак"/>
    <w:basedOn w:val="a0"/>
    <w:link w:val="a3"/>
    <w:uiPriority w:val="99"/>
    <w:rsid w:val="00C1565D"/>
    <w:rPr>
      <w:sz w:val="24"/>
      <w:szCs w:val="24"/>
      <w:lang w:val="ru-RU" w:eastAsia="ar-SA"/>
    </w:rPr>
  </w:style>
  <w:style w:type="paragraph" w:styleId="a5">
    <w:name w:val="footer"/>
    <w:basedOn w:val="a"/>
    <w:link w:val="a6"/>
    <w:uiPriority w:val="99"/>
    <w:unhideWhenUsed/>
    <w:rsid w:val="00C1565D"/>
    <w:pPr>
      <w:tabs>
        <w:tab w:val="center" w:pos="4819"/>
        <w:tab w:val="right" w:pos="9639"/>
      </w:tabs>
    </w:pPr>
  </w:style>
  <w:style w:type="character" w:customStyle="1" w:styleId="a6">
    <w:name w:val="Нижний колонтитул Знак"/>
    <w:basedOn w:val="a0"/>
    <w:link w:val="a5"/>
    <w:uiPriority w:val="99"/>
    <w:rsid w:val="00C1565D"/>
    <w:rPr>
      <w:sz w:val="24"/>
      <w:szCs w:val="24"/>
      <w:lang w:val="ru-RU" w:eastAsia="ar-SA"/>
    </w:rPr>
  </w:style>
  <w:style w:type="paragraph" w:styleId="a7">
    <w:name w:val="Title"/>
    <w:aliases w:val=" Знак,Знак,Знак Знак Знак Знак, Знак Знак Знак,Знак Знак Знак Знак Знак,Знак Знак Знак, Знак Знак Знак Знак Знак, Знак Знак Знак Знак"/>
    <w:basedOn w:val="a"/>
    <w:link w:val="a8"/>
    <w:qFormat/>
    <w:rsid w:val="007D1727"/>
    <w:pPr>
      <w:suppressAutoHyphens w:val="0"/>
      <w:jc w:val="center"/>
    </w:pPr>
    <w:rPr>
      <w:b/>
      <w:sz w:val="36"/>
      <w:szCs w:val="32"/>
      <w:lang w:val="uk-UA" w:eastAsia="uk-UA"/>
    </w:rPr>
  </w:style>
  <w:style w:type="character" w:customStyle="1" w:styleId="a8">
    <w:name w:val="Название Знак"/>
    <w:aliases w:val=" Знак Знак,Знак Знак,Знак Знак Знак Знак Знак1, Знак Знак Знак Знак1,Знак Знак Знак Знак Знак Знак,Знак Знак Знак Знак1, Знак Знак Знак Знак Знак Знак, Знак Знак Знак Знак Знак1"/>
    <w:basedOn w:val="a0"/>
    <w:link w:val="a7"/>
    <w:rsid w:val="007D1727"/>
    <w:rPr>
      <w:b/>
      <w:sz w:val="36"/>
      <w:szCs w:val="32"/>
      <w:lang w:eastAsia="uk-UA"/>
    </w:rPr>
  </w:style>
  <w:style w:type="paragraph" w:customStyle="1" w:styleId="11">
    <w:name w:val="Знак Знак1 Знак Знак Знак"/>
    <w:basedOn w:val="a"/>
    <w:rsid w:val="00C60DC6"/>
    <w:pPr>
      <w:suppressAutoHyphens w:val="0"/>
      <w:spacing w:after="160" w:line="240" w:lineRule="exact"/>
    </w:pPr>
    <w:rPr>
      <w:rFonts w:ascii="Verdana" w:hAnsi="Verdana" w:cs="Verdana"/>
      <w:sz w:val="20"/>
      <w:szCs w:val="20"/>
      <w:lang w:val="en-US" w:eastAsia="en-US"/>
    </w:rPr>
  </w:style>
  <w:style w:type="paragraph" w:styleId="a9">
    <w:name w:val="Subtitle"/>
    <w:basedOn w:val="a"/>
    <w:link w:val="aa"/>
    <w:qFormat/>
    <w:rsid w:val="00C60DC6"/>
    <w:pPr>
      <w:suppressAutoHyphens w:val="0"/>
      <w:jc w:val="center"/>
    </w:pPr>
    <w:rPr>
      <w:i/>
      <w:iCs/>
      <w:lang w:val="uk-UA" w:eastAsia="ru-RU"/>
    </w:rPr>
  </w:style>
  <w:style w:type="character" w:customStyle="1" w:styleId="aa">
    <w:name w:val="Подзаголовок Знак"/>
    <w:basedOn w:val="a0"/>
    <w:link w:val="a9"/>
    <w:rsid w:val="00C60DC6"/>
    <w:rPr>
      <w:i/>
      <w:iCs/>
      <w:sz w:val="24"/>
      <w:szCs w:val="24"/>
      <w:lang w:eastAsia="ru-RU"/>
    </w:rPr>
  </w:style>
  <w:style w:type="paragraph" w:styleId="ab">
    <w:name w:val="Normal (Web)"/>
    <w:basedOn w:val="a"/>
    <w:uiPriority w:val="99"/>
    <w:rsid w:val="00C60DC6"/>
    <w:pPr>
      <w:suppressAutoHyphens w:val="0"/>
      <w:spacing w:before="100" w:beforeAutospacing="1" w:after="100" w:afterAutospacing="1"/>
      <w:ind w:firstLine="225"/>
    </w:pPr>
    <w:rPr>
      <w:color w:val="000000"/>
      <w:sz w:val="23"/>
      <w:szCs w:val="23"/>
      <w:lang w:val="uk-UA" w:eastAsia="uk-UA"/>
    </w:rPr>
  </w:style>
  <w:style w:type="paragraph" w:customStyle="1" w:styleId="Style10">
    <w:name w:val="Style10"/>
    <w:basedOn w:val="a"/>
    <w:rsid w:val="00C60DC6"/>
    <w:pPr>
      <w:widowControl w:val="0"/>
      <w:suppressAutoHyphens w:val="0"/>
      <w:autoSpaceDE w:val="0"/>
      <w:autoSpaceDN w:val="0"/>
      <w:adjustRightInd w:val="0"/>
      <w:spacing w:line="322" w:lineRule="exact"/>
      <w:ind w:firstLine="715"/>
      <w:jc w:val="both"/>
    </w:pPr>
    <w:rPr>
      <w:lang w:val="uk-UA" w:eastAsia="uk-UA"/>
    </w:rPr>
  </w:style>
  <w:style w:type="character" w:customStyle="1" w:styleId="FontStyle37">
    <w:name w:val="Font Style37"/>
    <w:rsid w:val="00C60DC6"/>
    <w:rPr>
      <w:rFonts w:ascii="Times New Roman" w:hAnsi="Times New Roman" w:cs="Times New Roman"/>
      <w:sz w:val="26"/>
      <w:szCs w:val="26"/>
    </w:rPr>
  </w:style>
  <w:style w:type="paragraph" w:styleId="ac">
    <w:name w:val="Body Text"/>
    <w:basedOn w:val="a"/>
    <w:link w:val="ad"/>
    <w:rsid w:val="00C60DC6"/>
    <w:pPr>
      <w:suppressAutoHyphens w:val="0"/>
      <w:spacing w:after="120"/>
    </w:pPr>
    <w:rPr>
      <w:sz w:val="20"/>
      <w:szCs w:val="20"/>
      <w:lang w:val="uk-UA" w:eastAsia="ru-RU"/>
    </w:rPr>
  </w:style>
  <w:style w:type="character" w:customStyle="1" w:styleId="ad">
    <w:name w:val="Основной текст Знак"/>
    <w:basedOn w:val="a0"/>
    <w:link w:val="ac"/>
    <w:rsid w:val="00C60DC6"/>
    <w:rPr>
      <w:lang w:eastAsia="ru-RU"/>
    </w:rPr>
  </w:style>
  <w:style w:type="table" w:styleId="ae">
    <w:name w:val="Table Grid"/>
    <w:basedOn w:val="a1"/>
    <w:uiPriority w:val="39"/>
    <w:rsid w:val="00C60DC6"/>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12"/>
    <w:locked/>
    <w:rsid w:val="00616633"/>
    <w:rPr>
      <w:rFonts w:ascii="Bookman Old Style" w:hAnsi="Bookman Old Style"/>
      <w:sz w:val="24"/>
      <w:szCs w:val="24"/>
      <w:shd w:val="clear" w:color="auto" w:fill="FFFFFF"/>
    </w:rPr>
  </w:style>
  <w:style w:type="paragraph" w:customStyle="1" w:styleId="12">
    <w:name w:val="Основний текст1"/>
    <w:basedOn w:val="a"/>
    <w:link w:val="Bodytext"/>
    <w:rsid w:val="00616633"/>
    <w:pPr>
      <w:shd w:val="clear" w:color="auto" w:fill="FFFFFF"/>
      <w:suppressAutoHyphens w:val="0"/>
      <w:spacing w:before="1380" w:after="840" w:line="240" w:lineRule="atLeast"/>
      <w:jc w:val="center"/>
    </w:pPr>
    <w:rPr>
      <w:rFonts w:ascii="Bookman Old Style" w:hAnsi="Bookman Old Style"/>
      <w:lang w:val="uk-UA" w:eastAsia="en-US"/>
    </w:rPr>
  </w:style>
  <w:style w:type="character" w:styleId="af">
    <w:name w:val="Strong"/>
    <w:basedOn w:val="a0"/>
    <w:qFormat/>
    <w:rsid w:val="00616633"/>
    <w:rPr>
      <w:b/>
      <w:bCs/>
    </w:rPr>
  </w:style>
  <w:style w:type="paragraph" w:styleId="13">
    <w:name w:val="toc 1"/>
    <w:basedOn w:val="a"/>
    <w:next w:val="a"/>
    <w:autoRedefine/>
    <w:uiPriority w:val="39"/>
    <w:unhideWhenUsed/>
    <w:rsid w:val="003468BE"/>
    <w:pPr>
      <w:framePr w:hSpace="180" w:wrap="around" w:vAnchor="text" w:hAnchor="margin" w:y="99"/>
      <w:tabs>
        <w:tab w:val="right" w:leader="dot" w:pos="9639"/>
      </w:tabs>
      <w:suppressAutoHyphens w:val="0"/>
      <w:spacing w:line="276" w:lineRule="auto"/>
      <w:ind w:firstLine="619"/>
      <w:jc w:val="both"/>
    </w:pPr>
    <w:rPr>
      <w:rFonts w:eastAsia="Calibri"/>
      <w:b/>
      <w:sz w:val="28"/>
      <w:szCs w:val="28"/>
      <w:lang w:val="uk-UA" w:eastAsia="en-US"/>
    </w:rPr>
  </w:style>
  <w:style w:type="paragraph" w:styleId="af0">
    <w:name w:val="Body Text Indent"/>
    <w:basedOn w:val="a"/>
    <w:link w:val="af1"/>
    <w:uiPriority w:val="99"/>
    <w:unhideWhenUsed/>
    <w:rsid w:val="00576502"/>
    <w:pPr>
      <w:spacing w:after="120"/>
      <w:ind w:left="283"/>
    </w:pPr>
  </w:style>
  <w:style w:type="character" w:customStyle="1" w:styleId="af1">
    <w:name w:val="Основной текст с отступом Знак"/>
    <w:basedOn w:val="a0"/>
    <w:link w:val="af0"/>
    <w:uiPriority w:val="99"/>
    <w:rsid w:val="00576502"/>
    <w:rPr>
      <w:sz w:val="24"/>
      <w:szCs w:val="24"/>
      <w:lang w:val="ru-RU" w:eastAsia="ar-SA"/>
    </w:rPr>
  </w:style>
  <w:style w:type="character" w:customStyle="1" w:styleId="110">
    <w:name w:val="Знак Знак11"/>
    <w:rsid w:val="00231522"/>
    <w:rPr>
      <w:rFonts w:ascii="Cambria" w:hAnsi="Cambria" w:hint="default"/>
      <w:b/>
      <w:bCs w:val="0"/>
      <w:kern w:val="32"/>
      <w:sz w:val="32"/>
      <w:lang w:val="ru-RU" w:eastAsia="ru-RU"/>
    </w:rPr>
  </w:style>
  <w:style w:type="paragraph" w:customStyle="1" w:styleId="14">
    <w:name w:val="Обычный1"/>
    <w:rsid w:val="00A4426E"/>
    <w:pPr>
      <w:widowControl w:val="0"/>
      <w:spacing w:line="260" w:lineRule="auto"/>
      <w:ind w:firstLine="720"/>
      <w:jc w:val="both"/>
    </w:pPr>
    <w:rPr>
      <w:snapToGrid w:val="0"/>
      <w:sz w:val="22"/>
      <w:lang w:eastAsia="ru-RU"/>
    </w:rPr>
  </w:style>
  <w:style w:type="paragraph" w:styleId="21">
    <w:name w:val="Body Text 2"/>
    <w:basedOn w:val="a"/>
    <w:link w:val="22"/>
    <w:uiPriority w:val="99"/>
    <w:unhideWhenUsed/>
    <w:rsid w:val="00EA766F"/>
    <w:pPr>
      <w:spacing w:after="120" w:line="480" w:lineRule="auto"/>
    </w:pPr>
  </w:style>
  <w:style w:type="character" w:customStyle="1" w:styleId="22">
    <w:name w:val="Основной текст 2 Знак"/>
    <w:basedOn w:val="a0"/>
    <w:link w:val="21"/>
    <w:uiPriority w:val="99"/>
    <w:rsid w:val="00EA766F"/>
    <w:rPr>
      <w:sz w:val="24"/>
      <w:szCs w:val="24"/>
      <w:lang w:val="ru-RU" w:eastAsia="ar-SA"/>
    </w:rPr>
  </w:style>
  <w:style w:type="character" w:customStyle="1" w:styleId="FontStyle13">
    <w:name w:val="Font Style13"/>
    <w:rsid w:val="00006EE4"/>
    <w:rPr>
      <w:rFonts w:ascii="Arial" w:hAnsi="Arial" w:cs="Arial"/>
      <w:sz w:val="18"/>
      <w:szCs w:val="18"/>
    </w:rPr>
  </w:style>
  <w:style w:type="character" w:customStyle="1" w:styleId="23">
    <w:name w:val="Основной текст (2)_"/>
    <w:link w:val="24"/>
    <w:locked/>
    <w:rsid w:val="008368AE"/>
    <w:rPr>
      <w:sz w:val="26"/>
      <w:szCs w:val="26"/>
      <w:shd w:val="clear" w:color="auto" w:fill="FFFFFF"/>
    </w:rPr>
  </w:style>
  <w:style w:type="paragraph" w:customStyle="1" w:styleId="24">
    <w:name w:val="Основной текст (2)"/>
    <w:basedOn w:val="a"/>
    <w:link w:val="23"/>
    <w:rsid w:val="008368AE"/>
    <w:pPr>
      <w:widowControl w:val="0"/>
      <w:shd w:val="clear" w:color="auto" w:fill="FFFFFF"/>
      <w:suppressAutoHyphens w:val="0"/>
      <w:spacing w:before="720" w:line="480" w:lineRule="exact"/>
      <w:ind w:firstLine="740"/>
      <w:jc w:val="both"/>
    </w:pPr>
    <w:rPr>
      <w:sz w:val="26"/>
      <w:szCs w:val="26"/>
      <w:lang w:val="uk-UA" w:eastAsia="en-US"/>
    </w:rPr>
  </w:style>
  <w:style w:type="paragraph" w:customStyle="1" w:styleId="25">
    <w:name w:val="Основний текст2"/>
    <w:basedOn w:val="a"/>
    <w:rsid w:val="00777764"/>
    <w:pPr>
      <w:shd w:val="clear" w:color="auto" w:fill="FFFFFF"/>
      <w:suppressAutoHyphens w:val="0"/>
      <w:spacing w:before="1380" w:after="840" w:line="240" w:lineRule="atLeast"/>
      <w:jc w:val="center"/>
    </w:pPr>
    <w:rPr>
      <w:rFonts w:ascii="Bookman Old Style" w:hAnsi="Bookman Old Style"/>
      <w:lang w:val="uk-UA" w:eastAsia="en-US"/>
    </w:rPr>
  </w:style>
  <w:style w:type="paragraph" w:styleId="31">
    <w:name w:val="Body Text 3"/>
    <w:basedOn w:val="a"/>
    <w:link w:val="32"/>
    <w:unhideWhenUsed/>
    <w:rsid w:val="006B4072"/>
    <w:pPr>
      <w:suppressAutoHyphens w:val="0"/>
      <w:spacing w:after="120"/>
    </w:pPr>
    <w:rPr>
      <w:sz w:val="16"/>
      <w:szCs w:val="16"/>
      <w:lang w:eastAsia="ru-RU"/>
    </w:rPr>
  </w:style>
  <w:style w:type="character" w:customStyle="1" w:styleId="32">
    <w:name w:val="Основной текст 3 Знак"/>
    <w:basedOn w:val="a0"/>
    <w:link w:val="31"/>
    <w:rsid w:val="006B4072"/>
    <w:rPr>
      <w:sz w:val="16"/>
      <w:szCs w:val="16"/>
      <w:lang w:val="ru-RU" w:eastAsia="ru-RU"/>
    </w:rPr>
  </w:style>
  <w:style w:type="paragraph" w:customStyle="1" w:styleId="Style1">
    <w:name w:val="Style1"/>
    <w:basedOn w:val="a"/>
    <w:rsid w:val="0007651C"/>
    <w:pPr>
      <w:widowControl w:val="0"/>
      <w:suppressAutoHyphens w:val="0"/>
      <w:autoSpaceDE w:val="0"/>
      <w:autoSpaceDN w:val="0"/>
      <w:adjustRightInd w:val="0"/>
    </w:pPr>
    <w:rPr>
      <w:rFonts w:ascii="Franklin Gothic Medium Cond" w:hAnsi="Franklin Gothic Medium Cond"/>
      <w:lang w:eastAsia="ru-RU"/>
    </w:rPr>
  </w:style>
  <w:style w:type="character" w:customStyle="1" w:styleId="af2">
    <w:name w:val="Основной текст_"/>
    <w:uiPriority w:val="99"/>
    <w:rsid w:val="00B31DC0"/>
    <w:rPr>
      <w:rFonts w:ascii="Times New Roman" w:hAnsi="Times New Roman" w:cs="Times New Roman"/>
      <w:sz w:val="26"/>
      <w:szCs w:val="26"/>
      <w:u w:val="none"/>
    </w:rPr>
  </w:style>
  <w:style w:type="paragraph" w:styleId="af3">
    <w:name w:val="footnote text"/>
    <w:basedOn w:val="a"/>
    <w:link w:val="af4"/>
    <w:semiHidden/>
    <w:rsid w:val="000B645F"/>
    <w:pPr>
      <w:suppressAutoHyphens w:val="0"/>
    </w:pPr>
    <w:rPr>
      <w:sz w:val="20"/>
      <w:szCs w:val="20"/>
      <w:lang w:val="x-none" w:eastAsia="x-none"/>
    </w:rPr>
  </w:style>
  <w:style w:type="character" w:customStyle="1" w:styleId="af4">
    <w:name w:val="Текст сноски Знак"/>
    <w:basedOn w:val="a0"/>
    <w:link w:val="af3"/>
    <w:semiHidden/>
    <w:rsid w:val="000B645F"/>
    <w:rPr>
      <w:lang w:val="x-none" w:eastAsia="x-none"/>
    </w:rPr>
  </w:style>
  <w:style w:type="paragraph" w:customStyle="1" w:styleId="15">
    <w:name w:val="Звичайний1"/>
    <w:uiPriority w:val="99"/>
    <w:rsid w:val="007D761A"/>
    <w:pPr>
      <w:widowControl w:val="0"/>
      <w:snapToGrid w:val="0"/>
      <w:spacing w:line="360" w:lineRule="auto"/>
      <w:ind w:firstLine="720"/>
    </w:pPr>
    <w:rPr>
      <w:rFonts w:ascii="Courier New" w:hAnsi="Courier New"/>
      <w:sz w:val="24"/>
      <w:lang w:eastAsia="ru-RU"/>
    </w:rPr>
  </w:style>
  <w:style w:type="paragraph" w:customStyle="1" w:styleId="26">
    <w:name w:val="Звичайний2"/>
    <w:rsid w:val="00117B54"/>
    <w:pPr>
      <w:widowControl w:val="0"/>
      <w:snapToGrid w:val="0"/>
      <w:spacing w:line="360" w:lineRule="auto"/>
      <w:ind w:firstLine="720"/>
    </w:pPr>
    <w:rPr>
      <w:rFonts w:ascii="Courier New" w:hAnsi="Courier New"/>
      <w:sz w:val="24"/>
      <w:lang w:eastAsia="ru-RU"/>
    </w:rPr>
  </w:style>
  <w:style w:type="paragraph" w:customStyle="1" w:styleId="af5">
    <w:name w:val="Стиль Основний абзац"/>
    <w:basedOn w:val="a"/>
    <w:uiPriority w:val="99"/>
    <w:rsid w:val="000E7C31"/>
    <w:pPr>
      <w:suppressAutoHyphens w:val="0"/>
      <w:spacing w:line="360" w:lineRule="auto"/>
      <w:ind w:firstLine="709"/>
      <w:jc w:val="both"/>
    </w:pPr>
    <w:rPr>
      <w:rFonts w:eastAsia="MS Mincho"/>
      <w:sz w:val="28"/>
      <w:szCs w:val="28"/>
      <w:lang w:val="uk-UA" w:eastAsia="ru-RU"/>
    </w:rPr>
  </w:style>
  <w:style w:type="character" w:customStyle="1" w:styleId="51">
    <w:name w:val="Основний текст (5)_"/>
    <w:basedOn w:val="a0"/>
    <w:link w:val="52"/>
    <w:rsid w:val="002A2B8F"/>
    <w:rPr>
      <w:sz w:val="28"/>
      <w:szCs w:val="28"/>
      <w:shd w:val="clear" w:color="auto" w:fill="FFFFFF"/>
    </w:rPr>
  </w:style>
  <w:style w:type="paragraph" w:customStyle="1" w:styleId="52">
    <w:name w:val="Основний текст (5)"/>
    <w:basedOn w:val="a"/>
    <w:link w:val="51"/>
    <w:rsid w:val="002A2B8F"/>
    <w:pPr>
      <w:widowControl w:val="0"/>
      <w:shd w:val="clear" w:color="auto" w:fill="FFFFFF"/>
      <w:suppressAutoHyphens w:val="0"/>
      <w:spacing w:before="300" w:after="120" w:line="370" w:lineRule="exact"/>
      <w:ind w:firstLine="720"/>
      <w:jc w:val="both"/>
    </w:pPr>
    <w:rPr>
      <w:sz w:val="28"/>
      <w:szCs w:val="28"/>
      <w:lang w:val="uk-UA" w:eastAsia="en-US"/>
    </w:rPr>
  </w:style>
  <w:style w:type="paragraph" w:customStyle="1" w:styleId="Style7">
    <w:name w:val="Style7"/>
    <w:basedOn w:val="a"/>
    <w:uiPriority w:val="99"/>
    <w:rsid w:val="00CC5D3A"/>
    <w:pPr>
      <w:widowControl w:val="0"/>
      <w:suppressAutoHyphens w:val="0"/>
      <w:autoSpaceDE w:val="0"/>
      <w:autoSpaceDN w:val="0"/>
      <w:adjustRightInd w:val="0"/>
      <w:spacing w:line="485" w:lineRule="exact"/>
      <w:ind w:firstLine="715"/>
      <w:jc w:val="both"/>
    </w:pPr>
    <w:rPr>
      <w:lang w:eastAsia="ru-RU"/>
    </w:rPr>
  </w:style>
  <w:style w:type="character" w:styleId="af6">
    <w:name w:val="Emphasis"/>
    <w:qFormat/>
    <w:rsid w:val="00D2592D"/>
    <w:rPr>
      <w:i/>
      <w:iCs/>
    </w:rPr>
  </w:style>
  <w:style w:type="paragraph" w:customStyle="1" w:styleId="16">
    <w:name w:val="Абзац списка1"/>
    <w:basedOn w:val="a"/>
    <w:qFormat/>
    <w:rsid w:val="00BD4C31"/>
    <w:pPr>
      <w:suppressAutoHyphens w:val="0"/>
      <w:spacing w:after="200" w:line="276" w:lineRule="auto"/>
      <w:ind w:left="720"/>
    </w:pPr>
    <w:rPr>
      <w:rFonts w:ascii="Calibri" w:hAnsi="Calibri" w:cs="Calibri"/>
      <w:sz w:val="22"/>
      <w:szCs w:val="22"/>
      <w:lang w:eastAsia="en-US"/>
    </w:rPr>
  </w:style>
  <w:style w:type="paragraph" w:styleId="af7">
    <w:name w:val="No Spacing"/>
    <w:link w:val="af8"/>
    <w:uiPriority w:val="1"/>
    <w:qFormat/>
    <w:rsid w:val="00CE399B"/>
    <w:rPr>
      <w:rFonts w:asciiTheme="minorHAnsi" w:eastAsiaTheme="minorEastAsia" w:hAnsiTheme="minorHAnsi" w:cstheme="minorBidi"/>
      <w:sz w:val="22"/>
      <w:szCs w:val="22"/>
      <w:lang w:eastAsia="uk-UA"/>
    </w:rPr>
  </w:style>
  <w:style w:type="paragraph" w:styleId="27">
    <w:name w:val="Body Text Indent 2"/>
    <w:basedOn w:val="a"/>
    <w:link w:val="28"/>
    <w:uiPriority w:val="99"/>
    <w:semiHidden/>
    <w:unhideWhenUsed/>
    <w:rsid w:val="00F03EAC"/>
    <w:pPr>
      <w:spacing w:after="120" w:line="480" w:lineRule="auto"/>
      <w:ind w:left="283"/>
    </w:pPr>
  </w:style>
  <w:style w:type="character" w:customStyle="1" w:styleId="28">
    <w:name w:val="Основной текст с отступом 2 Знак"/>
    <w:basedOn w:val="a0"/>
    <w:link w:val="27"/>
    <w:uiPriority w:val="99"/>
    <w:semiHidden/>
    <w:rsid w:val="00F03EAC"/>
    <w:rPr>
      <w:sz w:val="24"/>
      <w:szCs w:val="24"/>
      <w:lang w:val="ru-RU" w:eastAsia="ar-SA"/>
    </w:rPr>
  </w:style>
  <w:style w:type="character" w:customStyle="1" w:styleId="tlid-translation">
    <w:name w:val="tlid-translation"/>
    <w:basedOn w:val="a0"/>
    <w:rsid w:val="00CF4A25"/>
  </w:style>
  <w:style w:type="character" w:customStyle="1" w:styleId="af8">
    <w:name w:val="Без интервала Знак"/>
    <w:basedOn w:val="a0"/>
    <w:link w:val="af7"/>
    <w:uiPriority w:val="1"/>
    <w:locked/>
    <w:rsid w:val="000E1DD3"/>
    <w:rPr>
      <w:rFonts w:asciiTheme="minorHAnsi" w:eastAsiaTheme="minorEastAsia" w:hAnsiTheme="minorHAnsi" w:cstheme="minorBidi"/>
      <w:sz w:val="22"/>
      <w:szCs w:val="22"/>
      <w:lang w:eastAsia="uk-UA"/>
    </w:rPr>
  </w:style>
  <w:style w:type="character" w:customStyle="1" w:styleId="FontStyle17">
    <w:name w:val="Font Style17"/>
    <w:rsid w:val="00804EC2"/>
    <w:rPr>
      <w:rFonts w:ascii="Times New Roman" w:hAnsi="Times New Roman" w:cs="Times New Roman" w:hint="default"/>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1832">
      <w:bodyDiv w:val="1"/>
      <w:marLeft w:val="0"/>
      <w:marRight w:val="0"/>
      <w:marTop w:val="0"/>
      <w:marBottom w:val="0"/>
      <w:divBdr>
        <w:top w:val="none" w:sz="0" w:space="0" w:color="auto"/>
        <w:left w:val="none" w:sz="0" w:space="0" w:color="auto"/>
        <w:bottom w:val="none" w:sz="0" w:space="0" w:color="auto"/>
        <w:right w:val="none" w:sz="0" w:space="0" w:color="auto"/>
      </w:divBdr>
    </w:div>
    <w:div w:id="61804938">
      <w:bodyDiv w:val="1"/>
      <w:marLeft w:val="0"/>
      <w:marRight w:val="0"/>
      <w:marTop w:val="0"/>
      <w:marBottom w:val="0"/>
      <w:divBdr>
        <w:top w:val="none" w:sz="0" w:space="0" w:color="auto"/>
        <w:left w:val="none" w:sz="0" w:space="0" w:color="auto"/>
        <w:bottom w:val="none" w:sz="0" w:space="0" w:color="auto"/>
        <w:right w:val="none" w:sz="0" w:space="0" w:color="auto"/>
      </w:divBdr>
    </w:div>
    <w:div w:id="92821360">
      <w:bodyDiv w:val="1"/>
      <w:marLeft w:val="0"/>
      <w:marRight w:val="0"/>
      <w:marTop w:val="0"/>
      <w:marBottom w:val="0"/>
      <w:divBdr>
        <w:top w:val="none" w:sz="0" w:space="0" w:color="auto"/>
        <w:left w:val="none" w:sz="0" w:space="0" w:color="auto"/>
        <w:bottom w:val="none" w:sz="0" w:space="0" w:color="auto"/>
        <w:right w:val="none" w:sz="0" w:space="0" w:color="auto"/>
      </w:divBdr>
    </w:div>
    <w:div w:id="122774346">
      <w:bodyDiv w:val="1"/>
      <w:marLeft w:val="0"/>
      <w:marRight w:val="0"/>
      <w:marTop w:val="0"/>
      <w:marBottom w:val="0"/>
      <w:divBdr>
        <w:top w:val="none" w:sz="0" w:space="0" w:color="auto"/>
        <w:left w:val="none" w:sz="0" w:space="0" w:color="auto"/>
        <w:bottom w:val="none" w:sz="0" w:space="0" w:color="auto"/>
        <w:right w:val="none" w:sz="0" w:space="0" w:color="auto"/>
      </w:divBdr>
    </w:div>
    <w:div w:id="246959294">
      <w:bodyDiv w:val="1"/>
      <w:marLeft w:val="0"/>
      <w:marRight w:val="0"/>
      <w:marTop w:val="0"/>
      <w:marBottom w:val="0"/>
      <w:divBdr>
        <w:top w:val="none" w:sz="0" w:space="0" w:color="auto"/>
        <w:left w:val="none" w:sz="0" w:space="0" w:color="auto"/>
        <w:bottom w:val="none" w:sz="0" w:space="0" w:color="auto"/>
        <w:right w:val="none" w:sz="0" w:space="0" w:color="auto"/>
      </w:divBdr>
    </w:div>
    <w:div w:id="294141614">
      <w:bodyDiv w:val="1"/>
      <w:marLeft w:val="0"/>
      <w:marRight w:val="0"/>
      <w:marTop w:val="0"/>
      <w:marBottom w:val="0"/>
      <w:divBdr>
        <w:top w:val="none" w:sz="0" w:space="0" w:color="auto"/>
        <w:left w:val="none" w:sz="0" w:space="0" w:color="auto"/>
        <w:bottom w:val="none" w:sz="0" w:space="0" w:color="auto"/>
        <w:right w:val="none" w:sz="0" w:space="0" w:color="auto"/>
      </w:divBdr>
    </w:div>
    <w:div w:id="345249364">
      <w:bodyDiv w:val="1"/>
      <w:marLeft w:val="0"/>
      <w:marRight w:val="0"/>
      <w:marTop w:val="0"/>
      <w:marBottom w:val="0"/>
      <w:divBdr>
        <w:top w:val="none" w:sz="0" w:space="0" w:color="auto"/>
        <w:left w:val="none" w:sz="0" w:space="0" w:color="auto"/>
        <w:bottom w:val="none" w:sz="0" w:space="0" w:color="auto"/>
        <w:right w:val="none" w:sz="0" w:space="0" w:color="auto"/>
      </w:divBdr>
    </w:div>
    <w:div w:id="409697368">
      <w:bodyDiv w:val="1"/>
      <w:marLeft w:val="0"/>
      <w:marRight w:val="0"/>
      <w:marTop w:val="0"/>
      <w:marBottom w:val="0"/>
      <w:divBdr>
        <w:top w:val="none" w:sz="0" w:space="0" w:color="auto"/>
        <w:left w:val="none" w:sz="0" w:space="0" w:color="auto"/>
        <w:bottom w:val="none" w:sz="0" w:space="0" w:color="auto"/>
        <w:right w:val="none" w:sz="0" w:space="0" w:color="auto"/>
      </w:divBdr>
    </w:div>
    <w:div w:id="494420862">
      <w:bodyDiv w:val="1"/>
      <w:marLeft w:val="0"/>
      <w:marRight w:val="0"/>
      <w:marTop w:val="0"/>
      <w:marBottom w:val="0"/>
      <w:divBdr>
        <w:top w:val="none" w:sz="0" w:space="0" w:color="auto"/>
        <w:left w:val="none" w:sz="0" w:space="0" w:color="auto"/>
        <w:bottom w:val="none" w:sz="0" w:space="0" w:color="auto"/>
        <w:right w:val="none" w:sz="0" w:space="0" w:color="auto"/>
      </w:divBdr>
    </w:div>
    <w:div w:id="495927360">
      <w:bodyDiv w:val="1"/>
      <w:marLeft w:val="0"/>
      <w:marRight w:val="0"/>
      <w:marTop w:val="0"/>
      <w:marBottom w:val="0"/>
      <w:divBdr>
        <w:top w:val="none" w:sz="0" w:space="0" w:color="auto"/>
        <w:left w:val="none" w:sz="0" w:space="0" w:color="auto"/>
        <w:bottom w:val="none" w:sz="0" w:space="0" w:color="auto"/>
        <w:right w:val="none" w:sz="0" w:space="0" w:color="auto"/>
      </w:divBdr>
    </w:div>
    <w:div w:id="507912111">
      <w:bodyDiv w:val="1"/>
      <w:marLeft w:val="0"/>
      <w:marRight w:val="0"/>
      <w:marTop w:val="0"/>
      <w:marBottom w:val="0"/>
      <w:divBdr>
        <w:top w:val="none" w:sz="0" w:space="0" w:color="auto"/>
        <w:left w:val="none" w:sz="0" w:space="0" w:color="auto"/>
        <w:bottom w:val="none" w:sz="0" w:space="0" w:color="auto"/>
        <w:right w:val="none" w:sz="0" w:space="0" w:color="auto"/>
      </w:divBdr>
    </w:div>
    <w:div w:id="629633566">
      <w:bodyDiv w:val="1"/>
      <w:marLeft w:val="0"/>
      <w:marRight w:val="0"/>
      <w:marTop w:val="0"/>
      <w:marBottom w:val="0"/>
      <w:divBdr>
        <w:top w:val="none" w:sz="0" w:space="0" w:color="auto"/>
        <w:left w:val="none" w:sz="0" w:space="0" w:color="auto"/>
        <w:bottom w:val="none" w:sz="0" w:space="0" w:color="auto"/>
        <w:right w:val="none" w:sz="0" w:space="0" w:color="auto"/>
      </w:divBdr>
    </w:div>
    <w:div w:id="689068032">
      <w:bodyDiv w:val="1"/>
      <w:marLeft w:val="0"/>
      <w:marRight w:val="0"/>
      <w:marTop w:val="0"/>
      <w:marBottom w:val="0"/>
      <w:divBdr>
        <w:top w:val="none" w:sz="0" w:space="0" w:color="auto"/>
        <w:left w:val="none" w:sz="0" w:space="0" w:color="auto"/>
        <w:bottom w:val="none" w:sz="0" w:space="0" w:color="auto"/>
        <w:right w:val="none" w:sz="0" w:space="0" w:color="auto"/>
      </w:divBdr>
    </w:div>
    <w:div w:id="793788840">
      <w:bodyDiv w:val="1"/>
      <w:marLeft w:val="0"/>
      <w:marRight w:val="0"/>
      <w:marTop w:val="0"/>
      <w:marBottom w:val="0"/>
      <w:divBdr>
        <w:top w:val="none" w:sz="0" w:space="0" w:color="auto"/>
        <w:left w:val="none" w:sz="0" w:space="0" w:color="auto"/>
        <w:bottom w:val="none" w:sz="0" w:space="0" w:color="auto"/>
        <w:right w:val="none" w:sz="0" w:space="0" w:color="auto"/>
      </w:divBdr>
    </w:div>
    <w:div w:id="910432906">
      <w:bodyDiv w:val="1"/>
      <w:marLeft w:val="0"/>
      <w:marRight w:val="0"/>
      <w:marTop w:val="0"/>
      <w:marBottom w:val="0"/>
      <w:divBdr>
        <w:top w:val="none" w:sz="0" w:space="0" w:color="auto"/>
        <w:left w:val="none" w:sz="0" w:space="0" w:color="auto"/>
        <w:bottom w:val="none" w:sz="0" w:space="0" w:color="auto"/>
        <w:right w:val="none" w:sz="0" w:space="0" w:color="auto"/>
      </w:divBdr>
    </w:div>
    <w:div w:id="937055528">
      <w:bodyDiv w:val="1"/>
      <w:marLeft w:val="0"/>
      <w:marRight w:val="0"/>
      <w:marTop w:val="0"/>
      <w:marBottom w:val="0"/>
      <w:divBdr>
        <w:top w:val="none" w:sz="0" w:space="0" w:color="auto"/>
        <w:left w:val="none" w:sz="0" w:space="0" w:color="auto"/>
        <w:bottom w:val="none" w:sz="0" w:space="0" w:color="auto"/>
        <w:right w:val="none" w:sz="0" w:space="0" w:color="auto"/>
      </w:divBdr>
    </w:div>
    <w:div w:id="1010178056">
      <w:bodyDiv w:val="1"/>
      <w:marLeft w:val="0"/>
      <w:marRight w:val="0"/>
      <w:marTop w:val="0"/>
      <w:marBottom w:val="0"/>
      <w:divBdr>
        <w:top w:val="none" w:sz="0" w:space="0" w:color="auto"/>
        <w:left w:val="none" w:sz="0" w:space="0" w:color="auto"/>
        <w:bottom w:val="none" w:sz="0" w:space="0" w:color="auto"/>
        <w:right w:val="none" w:sz="0" w:space="0" w:color="auto"/>
      </w:divBdr>
    </w:div>
    <w:div w:id="1028145854">
      <w:bodyDiv w:val="1"/>
      <w:marLeft w:val="0"/>
      <w:marRight w:val="0"/>
      <w:marTop w:val="0"/>
      <w:marBottom w:val="0"/>
      <w:divBdr>
        <w:top w:val="none" w:sz="0" w:space="0" w:color="auto"/>
        <w:left w:val="none" w:sz="0" w:space="0" w:color="auto"/>
        <w:bottom w:val="none" w:sz="0" w:space="0" w:color="auto"/>
        <w:right w:val="none" w:sz="0" w:space="0" w:color="auto"/>
      </w:divBdr>
    </w:div>
    <w:div w:id="1029570949">
      <w:bodyDiv w:val="1"/>
      <w:marLeft w:val="0"/>
      <w:marRight w:val="0"/>
      <w:marTop w:val="0"/>
      <w:marBottom w:val="0"/>
      <w:divBdr>
        <w:top w:val="none" w:sz="0" w:space="0" w:color="auto"/>
        <w:left w:val="none" w:sz="0" w:space="0" w:color="auto"/>
        <w:bottom w:val="none" w:sz="0" w:space="0" w:color="auto"/>
        <w:right w:val="none" w:sz="0" w:space="0" w:color="auto"/>
      </w:divBdr>
    </w:div>
    <w:div w:id="1035228070">
      <w:bodyDiv w:val="1"/>
      <w:marLeft w:val="0"/>
      <w:marRight w:val="0"/>
      <w:marTop w:val="0"/>
      <w:marBottom w:val="0"/>
      <w:divBdr>
        <w:top w:val="none" w:sz="0" w:space="0" w:color="auto"/>
        <w:left w:val="none" w:sz="0" w:space="0" w:color="auto"/>
        <w:bottom w:val="none" w:sz="0" w:space="0" w:color="auto"/>
        <w:right w:val="none" w:sz="0" w:space="0" w:color="auto"/>
      </w:divBdr>
    </w:div>
    <w:div w:id="1052579722">
      <w:bodyDiv w:val="1"/>
      <w:marLeft w:val="0"/>
      <w:marRight w:val="0"/>
      <w:marTop w:val="0"/>
      <w:marBottom w:val="0"/>
      <w:divBdr>
        <w:top w:val="none" w:sz="0" w:space="0" w:color="auto"/>
        <w:left w:val="none" w:sz="0" w:space="0" w:color="auto"/>
        <w:bottom w:val="none" w:sz="0" w:space="0" w:color="auto"/>
        <w:right w:val="none" w:sz="0" w:space="0" w:color="auto"/>
      </w:divBdr>
    </w:div>
    <w:div w:id="1074163150">
      <w:bodyDiv w:val="1"/>
      <w:marLeft w:val="0"/>
      <w:marRight w:val="0"/>
      <w:marTop w:val="0"/>
      <w:marBottom w:val="0"/>
      <w:divBdr>
        <w:top w:val="none" w:sz="0" w:space="0" w:color="auto"/>
        <w:left w:val="none" w:sz="0" w:space="0" w:color="auto"/>
        <w:bottom w:val="none" w:sz="0" w:space="0" w:color="auto"/>
        <w:right w:val="none" w:sz="0" w:space="0" w:color="auto"/>
      </w:divBdr>
    </w:div>
    <w:div w:id="1087728082">
      <w:bodyDiv w:val="1"/>
      <w:marLeft w:val="0"/>
      <w:marRight w:val="0"/>
      <w:marTop w:val="0"/>
      <w:marBottom w:val="0"/>
      <w:divBdr>
        <w:top w:val="none" w:sz="0" w:space="0" w:color="auto"/>
        <w:left w:val="none" w:sz="0" w:space="0" w:color="auto"/>
        <w:bottom w:val="none" w:sz="0" w:space="0" w:color="auto"/>
        <w:right w:val="none" w:sz="0" w:space="0" w:color="auto"/>
      </w:divBdr>
    </w:div>
    <w:div w:id="1099915118">
      <w:bodyDiv w:val="1"/>
      <w:marLeft w:val="0"/>
      <w:marRight w:val="0"/>
      <w:marTop w:val="0"/>
      <w:marBottom w:val="0"/>
      <w:divBdr>
        <w:top w:val="none" w:sz="0" w:space="0" w:color="auto"/>
        <w:left w:val="none" w:sz="0" w:space="0" w:color="auto"/>
        <w:bottom w:val="none" w:sz="0" w:space="0" w:color="auto"/>
        <w:right w:val="none" w:sz="0" w:space="0" w:color="auto"/>
      </w:divBdr>
    </w:div>
    <w:div w:id="1170372924">
      <w:bodyDiv w:val="1"/>
      <w:marLeft w:val="0"/>
      <w:marRight w:val="0"/>
      <w:marTop w:val="0"/>
      <w:marBottom w:val="0"/>
      <w:divBdr>
        <w:top w:val="none" w:sz="0" w:space="0" w:color="auto"/>
        <w:left w:val="none" w:sz="0" w:space="0" w:color="auto"/>
        <w:bottom w:val="none" w:sz="0" w:space="0" w:color="auto"/>
        <w:right w:val="none" w:sz="0" w:space="0" w:color="auto"/>
      </w:divBdr>
    </w:div>
    <w:div w:id="1241065622">
      <w:bodyDiv w:val="1"/>
      <w:marLeft w:val="0"/>
      <w:marRight w:val="0"/>
      <w:marTop w:val="0"/>
      <w:marBottom w:val="0"/>
      <w:divBdr>
        <w:top w:val="none" w:sz="0" w:space="0" w:color="auto"/>
        <w:left w:val="none" w:sz="0" w:space="0" w:color="auto"/>
        <w:bottom w:val="none" w:sz="0" w:space="0" w:color="auto"/>
        <w:right w:val="none" w:sz="0" w:space="0" w:color="auto"/>
      </w:divBdr>
    </w:div>
    <w:div w:id="1363821313">
      <w:bodyDiv w:val="1"/>
      <w:marLeft w:val="0"/>
      <w:marRight w:val="0"/>
      <w:marTop w:val="0"/>
      <w:marBottom w:val="0"/>
      <w:divBdr>
        <w:top w:val="none" w:sz="0" w:space="0" w:color="auto"/>
        <w:left w:val="none" w:sz="0" w:space="0" w:color="auto"/>
        <w:bottom w:val="none" w:sz="0" w:space="0" w:color="auto"/>
        <w:right w:val="none" w:sz="0" w:space="0" w:color="auto"/>
      </w:divBdr>
    </w:div>
    <w:div w:id="1367488766">
      <w:bodyDiv w:val="1"/>
      <w:marLeft w:val="0"/>
      <w:marRight w:val="0"/>
      <w:marTop w:val="0"/>
      <w:marBottom w:val="0"/>
      <w:divBdr>
        <w:top w:val="none" w:sz="0" w:space="0" w:color="auto"/>
        <w:left w:val="none" w:sz="0" w:space="0" w:color="auto"/>
        <w:bottom w:val="none" w:sz="0" w:space="0" w:color="auto"/>
        <w:right w:val="none" w:sz="0" w:space="0" w:color="auto"/>
      </w:divBdr>
    </w:div>
    <w:div w:id="1408041285">
      <w:bodyDiv w:val="1"/>
      <w:marLeft w:val="0"/>
      <w:marRight w:val="0"/>
      <w:marTop w:val="0"/>
      <w:marBottom w:val="0"/>
      <w:divBdr>
        <w:top w:val="none" w:sz="0" w:space="0" w:color="auto"/>
        <w:left w:val="none" w:sz="0" w:space="0" w:color="auto"/>
        <w:bottom w:val="none" w:sz="0" w:space="0" w:color="auto"/>
        <w:right w:val="none" w:sz="0" w:space="0" w:color="auto"/>
      </w:divBdr>
    </w:div>
    <w:div w:id="1480270627">
      <w:bodyDiv w:val="1"/>
      <w:marLeft w:val="0"/>
      <w:marRight w:val="0"/>
      <w:marTop w:val="0"/>
      <w:marBottom w:val="0"/>
      <w:divBdr>
        <w:top w:val="none" w:sz="0" w:space="0" w:color="auto"/>
        <w:left w:val="none" w:sz="0" w:space="0" w:color="auto"/>
        <w:bottom w:val="none" w:sz="0" w:space="0" w:color="auto"/>
        <w:right w:val="none" w:sz="0" w:space="0" w:color="auto"/>
      </w:divBdr>
    </w:div>
    <w:div w:id="1511527679">
      <w:bodyDiv w:val="1"/>
      <w:marLeft w:val="0"/>
      <w:marRight w:val="0"/>
      <w:marTop w:val="0"/>
      <w:marBottom w:val="0"/>
      <w:divBdr>
        <w:top w:val="none" w:sz="0" w:space="0" w:color="auto"/>
        <w:left w:val="none" w:sz="0" w:space="0" w:color="auto"/>
        <w:bottom w:val="none" w:sz="0" w:space="0" w:color="auto"/>
        <w:right w:val="none" w:sz="0" w:space="0" w:color="auto"/>
      </w:divBdr>
    </w:div>
    <w:div w:id="1526753466">
      <w:bodyDiv w:val="1"/>
      <w:marLeft w:val="0"/>
      <w:marRight w:val="0"/>
      <w:marTop w:val="0"/>
      <w:marBottom w:val="0"/>
      <w:divBdr>
        <w:top w:val="none" w:sz="0" w:space="0" w:color="auto"/>
        <w:left w:val="none" w:sz="0" w:space="0" w:color="auto"/>
        <w:bottom w:val="none" w:sz="0" w:space="0" w:color="auto"/>
        <w:right w:val="none" w:sz="0" w:space="0" w:color="auto"/>
      </w:divBdr>
    </w:div>
    <w:div w:id="1615404549">
      <w:bodyDiv w:val="1"/>
      <w:marLeft w:val="0"/>
      <w:marRight w:val="0"/>
      <w:marTop w:val="0"/>
      <w:marBottom w:val="0"/>
      <w:divBdr>
        <w:top w:val="none" w:sz="0" w:space="0" w:color="auto"/>
        <w:left w:val="none" w:sz="0" w:space="0" w:color="auto"/>
        <w:bottom w:val="none" w:sz="0" w:space="0" w:color="auto"/>
        <w:right w:val="none" w:sz="0" w:space="0" w:color="auto"/>
      </w:divBdr>
    </w:div>
    <w:div w:id="1618104957">
      <w:bodyDiv w:val="1"/>
      <w:marLeft w:val="0"/>
      <w:marRight w:val="0"/>
      <w:marTop w:val="0"/>
      <w:marBottom w:val="0"/>
      <w:divBdr>
        <w:top w:val="none" w:sz="0" w:space="0" w:color="auto"/>
        <w:left w:val="none" w:sz="0" w:space="0" w:color="auto"/>
        <w:bottom w:val="none" w:sz="0" w:space="0" w:color="auto"/>
        <w:right w:val="none" w:sz="0" w:space="0" w:color="auto"/>
      </w:divBdr>
    </w:div>
    <w:div w:id="1625501479">
      <w:bodyDiv w:val="1"/>
      <w:marLeft w:val="0"/>
      <w:marRight w:val="0"/>
      <w:marTop w:val="0"/>
      <w:marBottom w:val="0"/>
      <w:divBdr>
        <w:top w:val="none" w:sz="0" w:space="0" w:color="auto"/>
        <w:left w:val="none" w:sz="0" w:space="0" w:color="auto"/>
        <w:bottom w:val="none" w:sz="0" w:space="0" w:color="auto"/>
        <w:right w:val="none" w:sz="0" w:space="0" w:color="auto"/>
      </w:divBdr>
    </w:div>
    <w:div w:id="1701318842">
      <w:bodyDiv w:val="1"/>
      <w:marLeft w:val="0"/>
      <w:marRight w:val="0"/>
      <w:marTop w:val="0"/>
      <w:marBottom w:val="0"/>
      <w:divBdr>
        <w:top w:val="none" w:sz="0" w:space="0" w:color="auto"/>
        <w:left w:val="none" w:sz="0" w:space="0" w:color="auto"/>
        <w:bottom w:val="none" w:sz="0" w:space="0" w:color="auto"/>
        <w:right w:val="none" w:sz="0" w:space="0" w:color="auto"/>
      </w:divBdr>
    </w:div>
    <w:div w:id="1742023472">
      <w:bodyDiv w:val="1"/>
      <w:marLeft w:val="0"/>
      <w:marRight w:val="0"/>
      <w:marTop w:val="0"/>
      <w:marBottom w:val="0"/>
      <w:divBdr>
        <w:top w:val="none" w:sz="0" w:space="0" w:color="auto"/>
        <w:left w:val="none" w:sz="0" w:space="0" w:color="auto"/>
        <w:bottom w:val="none" w:sz="0" w:space="0" w:color="auto"/>
        <w:right w:val="none" w:sz="0" w:space="0" w:color="auto"/>
      </w:divBdr>
    </w:div>
    <w:div w:id="1836990517">
      <w:bodyDiv w:val="1"/>
      <w:marLeft w:val="0"/>
      <w:marRight w:val="0"/>
      <w:marTop w:val="0"/>
      <w:marBottom w:val="0"/>
      <w:divBdr>
        <w:top w:val="none" w:sz="0" w:space="0" w:color="auto"/>
        <w:left w:val="none" w:sz="0" w:space="0" w:color="auto"/>
        <w:bottom w:val="none" w:sz="0" w:space="0" w:color="auto"/>
        <w:right w:val="none" w:sz="0" w:space="0" w:color="auto"/>
      </w:divBdr>
    </w:div>
    <w:div w:id="1837501118">
      <w:bodyDiv w:val="1"/>
      <w:marLeft w:val="0"/>
      <w:marRight w:val="0"/>
      <w:marTop w:val="0"/>
      <w:marBottom w:val="0"/>
      <w:divBdr>
        <w:top w:val="none" w:sz="0" w:space="0" w:color="auto"/>
        <w:left w:val="none" w:sz="0" w:space="0" w:color="auto"/>
        <w:bottom w:val="none" w:sz="0" w:space="0" w:color="auto"/>
        <w:right w:val="none" w:sz="0" w:space="0" w:color="auto"/>
      </w:divBdr>
    </w:div>
    <w:div w:id="1917205797">
      <w:bodyDiv w:val="1"/>
      <w:marLeft w:val="0"/>
      <w:marRight w:val="0"/>
      <w:marTop w:val="0"/>
      <w:marBottom w:val="0"/>
      <w:divBdr>
        <w:top w:val="none" w:sz="0" w:space="0" w:color="auto"/>
        <w:left w:val="none" w:sz="0" w:space="0" w:color="auto"/>
        <w:bottom w:val="none" w:sz="0" w:space="0" w:color="auto"/>
        <w:right w:val="none" w:sz="0" w:space="0" w:color="auto"/>
      </w:divBdr>
    </w:div>
    <w:div w:id="1950115129">
      <w:bodyDiv w:val="1"/>
      <w:marLeft w:val="0"/>
      <w:marRight w:val="0"/>
      <w:marTop w:val="0"/>
      <w:marBottom w:val="0"/>
      <w:divBdr>
        <w:top w:val="none" w:sz="0" w:space="0" w:color="auto"/>
        <w:left w:val="none" w:sz="0" w:space="0" w:color="auto"/>
        <w:bottom w:val="none" w:sz="0" w:space="0" w:color="auto"/>
        <w:right w:val="none" w:sz="0" w:space="0" w:color="auto"/>
      </w:divBdr>
    </w:div>
    <w:div w:id="1959485486">
      <w:bodyDiv w:val="1"/>
      <w:marLeft w:val="0"/>
      <w:marRight w:val="0"/>
      <w:marTop w:val="0"/>
      <w:marBottom w:val="0"/>
      <w:divBdr>
        <w:top w:val="none" w:sz="0" w:space="0" w:color="auto"/>
        <w:left w:val="none" w:sz="0" w:space="0" w:color="auto"/>
        <w:bottom w:val="none" w:sz="0" w:space="0" w:color="auto"/>
        <w:right w:val="none" w:sz="0" w:space="0" w:color="auto"/>
      </w:divBdr>
    </w:div>
    <w:div w:id="2029865636">
      <w:bodyDiv w:val="1"/>
      <w:marLeft w:val="0"/>
      <w:marRight w:val="0"/>
      <w:marTop w:val="0"/>
      <w:marBottom w:val="0"/>
      <w:divBdr>
        <w:top w:val="none" w:sz="0" w:space="0" w:color="auto"/>
        <w:left w:val="none" w:sz="0" w:space="0" w:color="auto"/>
        <w:bottom w:val="none" w:sz="0" w:space="0" w:color="auto"/>
        <w:right w:val="none" w:sz="0" w:space="0" w:color="auto"/>
      </w:divBdr>
    </w:div>
    <w:div w:id="2051494684">
      <w:bodyDiv w:val="1"/>
      <w:marLeft w:val="0"/>
      <w:marRight w:val="0"/>
      <w:marTop w:val="0"/>
      <w:marBottom w:val="0"/>
      <w:divBdr>
        <w:top w:val="none" w:sz="0" w:space="0" w:color="auto"/>
        <w:left w:val="none" w:sz="0" w:space="0" w:color="auto"/>
        <w:bottom w:val="none" w:sz="0" w:space="0" w:color="auto"/>
        <w:right w:val="none" w:sz="0" w:space="0" w:color="auto"/>
      </w:divBdr>
    </w:div>
    <w:div w:id="2068603218">
      <w:bodyDiv w:val="1"/>
      <w:marLeft w:val="0"/>
      <w:marRight w:val="0"/>
      <w:marTop w:val="0"/>
      <w:marBottom w:val="0"/>
      <w:divBdr>
        <w:top w:val="none" w:sz="0" w:space="0" w:color="auto"/>
        <w:left w:val="none" w:sz="0" w:space="0" w:color="auto"/>
        <w:bottom w:val="none" w:sz="0" w:space="0" w:color="auto"/>
        <w:right w:val="none" w:sz="0" w:space="0" w:color="auto"/>
      </w:divBdr>
    </w:div>
    <w:div w:id="2080130649">
      <w:bodyDiv w:val="1"/>
      <w:marLeft w:val="0"/>
      <w:marRight w:val="0"/>
      <w:marTop w:val="0"/>
      <w:marBottom w:val="0"/>
      <w:divBdr>
        <w:top w:val="none" w:sz="0" w:space="0" w:color="auto"/>
        <w:left w:val="none" w:sz="0" w:space="0" w:color="auto"/>
        <w:bottom w:val="none" w:sz="0" w:space="0" w:color="auto"/>
        <w:right w:val="none" w:sz="0" w:space="0" w:color="auto"/>
      </w:divBdr>
    </w:div>
    <w:div w:id="210240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14</Pages>
  <Words>26958</Words>
  <Characters>15367</Characters>
  <Application>Microsoft Office Word</Application>
  <DocSecurity>0</DocSecurity>
  <Lines>128</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Iryna</cp:lastModifiedBy>
  <cp:revision>1</cp:revision>
  <dcterms:created xsi:type="dcterms:W3CDTF">2017-08-29T13:34:00Z</dcterms:created>
  <dcterms:modified xsi:type="dcterms:W3CDTF">2022-01-10T09:58:00Z</dcterms:modified>
</cp:coreProperties>
</file>